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3D5" w:rsidRPr="008443D5" w:rsidRDefault="008443D5" w:rsidP="008443D5">
      <w:pPr>
        <w:spacing w:after="0" w:line="240" w:lineRule="auto"/>
        <w:jc w:val="both"/>
        <w:rPr>
          <w:rStyle w:val="Strong"/>
          <w:rFonts w:asciiTheme="majorBidi" w:hAnsiTheme="majorBidi" w:cstheme="majorBidi" w:hint="cs"/>
          <w:sz w:val="24"/>
          <w:szCs w:val="24"/>
          <w:rtl/>
        </w:rPr>
      </w:pPr>
      <w:r>
        <w:rPr>
          <w:rStyle w:val="Strong"/>
          <w:rFonts w:asciiTheme="majorBidi" w:hAnsiTheme="majorBidi" w:cstheme="majorBidi"/>
          <w:sz w:val="24"/>
          <w:szCs w:val="24"/>
          <w:lang w:val="ru-RU"/>
        </w:rPr>
        <w:t xml:space="preserve">Судьбы, достойные легенд - </w:t>
      </w:r>
      <w:r>
        <w:rPr>
          <w:rStyle w:val="Strong"/>
          <w:rFonts w:asciiTheme="majorBidi" w:hAnsiTheme="majorBidi" w:cstheme="majorBidi"/>
          <w:sz w:val="24"/>
          <w:szCs w:val="24"/>
        </w:rPr>
        <w:t>Reikhman</w:t>
      </w:r>
      <w:bookmarkStart w:id="0" w:name="_GoBack"/>
      <w:bookmarkEnd w:id="0"/>
    </w:p>
    <w:p w:rsidR="008443D5" w:rsidRDefault="008443D5" w:rsidP="008443D5">
      <w:pPr>
        <w:spacing w:after="0" w:line="240" w:lineRule="auto"/>
        <w:jc w:val="both"/>
        <w:rPr>
          <w:rStyle w:val="Strong"/>
          <w:rFonts w:asciiTheme="majorBidi" w:hAnsiTheme="majorBidi" w:cstheme="majorBidi"/>
          <w:sz w:val="24"/>
          <w:szCs w:val="24"/>
          <w:lang w:val="ru-RU"/>
        </w:rPr>
      </w:pPr>
    </w:p>
    <w:p w:rsidR="008443D5" w:rsidRPr="001F2F50" w:rsidRDefault="008443D5" w:rsidP="008443D5">
      <w:pPr>
        <w:spacing w:after="0" w:line="240" w:lineRule="auto"/>
        <w:jc w:val="both"/>
        <w:rPr>
          <w:rStyle w:val="Strong"/>
          <w:rFonts w:asciiTheme="majorBidi" w:hAnsiTheme="majorBidi" w:cstheme="majorBidi"/>
          <w:b w:val="0"/>
          <w:bCs w:val="0"/>
          <w:sz w:val="24"/>
          <w:szCs w:val="24"/>
          <w:lang w:val="ru-RU"/>
        </w:rPr>
      </w:pPr>
      <w:r w:rsidRPr="001F2F50">
        <w:rPr>
          <w:rStyle w:val="Strong"/>
          <w:rFonts w:asciiTheme="majorBidi" w:hAnsiTheme="majorBidi" w:cstheme="majorBidi"/>
          <w:sz w:val="24"/>
          <w:szCs w:val="24"/>
          <w:lang w:val="ru-RU"/>
        </w:rPr>
        <w:t>Григорий РЕЙХМАН</w:t>
      </w:r>
    </w:p>
    <w:p w:rsidR="008443D5" w:rsidRPr="001F2F50" w:rsidRDefault="008443D5" w:rsidP="008443D5">
      <w:pPr>
        <w:spacing w:after="0" w:line="240" w:lineRule="auto"/>
        <w:jc w:val="both"/>
        <w:rPr>
          <w:rStyle w:val="Strong"/>
          <w:rFonts w:asciiTheme="majorBidi" w:hAnsiTheme="majorBidi" w:cstheme="majorBidi"/>
          <w:b w:val="0"/>
          <w:bCs w:val="0"/>
          <w:sz w:val="24"/>
          <w:szCs w:val="24"/>
          <w:lang w:val="ru-RU"/>
        </w:rPr>
      </w:pPr>
    </w:p>
    <w:p w:rsidR="008443D5" w:rsidRPr="001F2F50" w:rsidRDefault="008443D5" w:rsidP="008443D5">
      <w:pPr>
        <w:spacing w:after="0" w:line="240" w:lineRule="auto"/>
        <w:jc w:val="both"/>
        <w:rPr>
          <w:rStyle w:val="Strong"/>
          <w:rFonts w:asciiTheme="majorBidi" w:hAnsiTheme="majorBidi" w:cstheme="majorBidi"/>
          <w:b w:val="0"/>
          <w:bCs w:val="0"/>
          <w:sz w:val="24"/>
          <w:szCs w:val="24"/>
          <w:lang w:val="ru-RU"/>
        </w:rPr>
      </w:pPr>
      <w:r w:rsidRPr="001F2F50">
        <w:rPr>
          <w:rStyle w:val="Strong"/>
          <w:rFonts w:asciiTheme="majorBidi" w:hAnsiTheme="majorBidi" w:cstheme="majorBidi"/>
          <w:sz w:val="24"/>
          <w:szCs w:val="24"/>
          <w:lang w:val="ru-RU"/>
        </w:rPr>
        <w:t>ВМЕСТО ПОСЛЕСЛОВИЯ</w:t>
      </w:r>
    </w:p>
    <w:p w:rsidR="008443D5" w:rsidRPr="001F2F50" w:rsidRDefault="008443D5" w:rsidP="008443D5">
      <w:pPr>
        <w:spacing w:after="0" w:line="240" w:lineRule="auto"/>
        <w:jc w:val="both"/>
        <w:rPr>
          <w:rStyle w:val="Strong"/>
          <w:rFonts w:asciiTheme="majorBidi" w:hAnsiTheme="majorBidi" w:cstheme="majorBidi"/>
          <w:b w:val="0"/>
          <w:bCs w:val="0"/>
          <w:sz w:val="24"/>
          <w:szCs w:val="24"/>
          <w:lang w:val="ru-RU"/>
        </w:rPr>
      </w:pPr>
      <w:r w:rsidRPr="001F2F50">
        <w:rPr>
          <w:rStyle w:val="Strong"/>
          <w:rFonts w:asciiTheme="majorBidi" w:hAnsiTheme="majorBidi" w:cstheme="majorBidi"/>
          <w:sz w:val="24"/>
          <w:szCs w:val="24"/>
          <w:lang w:val="ru-RU"/>
        </w:rPr>
        <w:t xml:space="preserve">         </w:t>
      </w:r>
      <w:r>
        <w:rPr>
          <w:rStyle w:val="Strong"/>
          <w:rFonts w:asciiTheme="majorBidi" w:hAnsiTheme="majorBidi" w:cstheme="majorBidi"/>
          <w:sz w:val="24"/>
          <w:szCs w:val="24"/>
          <w:lang w:val="ru-RU"/>
        </w:rPr>
        <w:t>...Еще недавно я</w:t>
      </w:r>
      <w:r w:rsidRPr="001F2F50">
        <w:rPr>
          <w:rStyle w:val="Strong"/>
          <w:rFonts w:asciiTheme="majorBidi" w:hAnsiTheme="majorBidi" w:cstheme="majorBidi"/>
          <w:sz w:val="24"/>
          <w:szCs w:val="24"/>
          <w:lang w:val="ru-RU"/>
        </w:rPr>
        <w:t xml:space="preserve"> глубоким волнением читал почти готовую рукопись моего давнего друга и старшего коллеги, журналиста, издателя и, не побоюсь этого слова, общественного деятеля Бориса Бурле «Судьбы, достойные легенд…». </w:t>
      </w:r>
      <w:r>
        <w:rPr>
          <w:rStyle w:val="Strong"/>
          <w:rFonts w:asciiTheme="majorBidi" w:hAnsiTheme="majorBidi" w:cstheme="majorBidi"/>
          <w:sz w:val="24"/>
          <w:szCs w:val="24"/>
          <w:lang w:val="ru-RU"/>
        </w:rPr>
        <w:t xml:space="preserve"> Сегодня</w:t>
      </w:r>
    </w:p>
    <w:p w:rsidR="008443D5" w:rsidRPr="001F2F50" w:rsidRDefault="008443D5" w:rsidP="008443D5">
      <w:pPr>
        <w:spacing w:after="0" w:line="240" w:lineRule="auto"/>
        <w:jc w:val="both"/>
        <w:rPr>
          <w:rStyle w:val="Strong"/>
          <w:rFonts w:asciiTheme="majorBidi" w:hAnsiTheme="majorBidi" w:cstheme="majorBidi"/>
          <w:b w:val="0"/>
          <w:bCs w:val="0"/>
          <w:sz w:val="24"/>
          <w:szCs w:val="24"/>
          <w:lang w:val="ru-RU"/>
        </w:rPr>
      </w:pPr>
      <w:r w:rsidRPr="001F2F50">
        <w:rPr>
          <w:rStyle w:val="Strong"/>
          <w:rFonts w:asciiTheme="majorBidi" w:hAnsiTheme="majorBidi" w:cstheme="majorBidi"/>
          <w:sz w:val="24"/>
          <w:szCs w:val="24"/>
          <w:lang w:val="ru-RU"/>
        </w:rPr>
        <w:t xml:space="preserve">     Борис Бурле - дважды лауреат литературной  премии Фонда по увековечиванию героизма имени А. Зандмана - А. Коэна, и эта книга  - далеко не первая из многих, которые он редактировал и выпустил в Израиле. Среди них – «Война совсем не фейерверк» (Моше Шпицбург и Евсей Тростанецкий), книги одного из первых лауреатов литературной премии о воинском долге в годы Второй мировой войны  Моисея Лойфера, инвалидов и ветеранов войны Иосифа Волчека, Льва Дубосарского, Якова Погуляевского, Мирры Белоус, Александра Копанева, Михаила Давыдова, Бориса Рошапа, Елизаветы Барабан, Дмитрия Ирлинского, Бориса Вайсмана и многих других. Он хорошо известен, благодаря многочисленным публикациям в русскоязычной прессе, своей издательской деятельностью, работой во Всеизраильской организации «Уцелевшие в концлагерях и гетто», сотрудничеству с организациями других религиозных концессий. </w:t>
      </w:r>
    </w:p>
    <w:p w:rsidR="008443D5" w:rsidRPr="001F2F50" w:rsidRDefault="008443D5" w:rsidP="008443D5">
      <w:pPr>
        <w:spacing w:after="0" w:line="240" w:lineRule="auto"/>
        <w:jc w:val="both"/>
        <w:rPr>
          <w:rStyle w:val="Strong"/>
          <w:rFonts w:asciiTheme="majorBidi" w:hAnsiTheme="majorBidi" w:cstheme="majorBidi"/>
          <w:b w:val="0"/>
          <w:bCs w:val="0"/>
          <w:sz w:val="24"/>
          <w:szCs w:val="24"/>
          <w:lang w:val="ru-RU"/>
        </w:rPr>
      </w:pPr>
      <w:r w:rsidRPr="001F2F50">
        <w:rPr>
          <w:rStyle w:val="Strong"/>
          <w:rFonts w:asciiTheme="majorBidi" w:hAnsiTheme="majorBidi" w:cstheme="majorBidi"/>
          <w:sz w:val="24"/>
          <w:szCs w:val="24"/>
          <w:lang w:val="ru-RU"/>
        </w:rPr>
        <w:t xml:space="preserve">    Писать о Второй мировой войне, о Холокосте и героизме нелегко – больная тема. Раны, нанесенные той страшной войной еврейскому народу, не зарубцуются никогда. Даже по прошествии тысячи лет о ней, уверен, будут знать наши далекие потомки, потому как мы следуем принципу, взятому из Книги Исхода («Исход», 13:8) «И расскажи сыну своему...» В этом – преемственность поколений...</w:t>
      </w:r>
    </w:p>
    <w:p w:rsidR="008443D5" w:rsidRPr="001F2F50" w:rsidRDefault="008443D5" w:rsidP="008443D5">
      <w:pPr>
        <w:spacing w:after="0" w:line="240" w:lineRule="auto"/>
        <w:jc w:val="both"/>
        <w:rPr>
          <w:rStyle w:val="Strong"/>
          <w:rFonts w:asciiTheme="majorBidi" w:hAnsiTheme="majorBidi" w:cstheme="majorBidi"/>
          <w:b w:val="0"/>
          <w:bCs w:val="0"/>
          <w:sz w:val="24"/>
          <w:szCs w:val="24"/>
          <w:lang w:val="ru-RU"/>
        </w:rPr>
      </w:pPr>
      <w:r w:rsidRPr="001F2F50">
        <w:rPr>
          <w:rStyle w:val="Strong"/>
          <w:rFonts w:asciiTheme="majorBidi" w:hAnsiTheme="majorBidi" w:cstheme="majorBidi"/>
          <w:sz w:val="24"/>
          <w:szCs w:val="24"/>
          <w:lang w:val="ru-RU"/>
        </w:rPr>
        <w:t xml:space="preserve">    Борис – бывший малолетний узник гетто, о судьбе его родных и близких вы уже знаете из его горького рассказа, подтвержденного подлинными документами. Судьба не баловала его по жизни. Ни в бывшем СССР, где он служил офицером в советской армии, ни в Израиле, где журналистскую карьеру пришлось начинать с нуля. Он выдержал трудности абсорбции и выбрал главную стезю.  Он из тех, кого называют Хранителями Памяти.</w:t>
      </w:r>
    </w:p>
    <w:p w:rsidR="008443D5" w:rsidRPr="001F2F50" w:rsidRDefault="008443D5" w:rsidP="008443D5">
      <w:pPr>
        <w:spacing w:after="0" w:line="240" w:lineRule="auto"/>
        <w:jc w:val="both"/>
        <w:rPr>
          <w:rStyle w:val="Strong"/>
          <w:rFonts w:asciiTheme="majorBidi" w:hAnsiTheme="majorBidi" w:cstheme="majorBidi"/>
          <w:b w:val="0"/>
          <w:bCs w:val="0"/>
          <w:sz w:val="24"/>
          <w:szCs w:val="24"/>
          <w:lang w:val="ru-RU"/>
        </w:rPr>
      </w:pPr>
      <w:r w:rsidRPr="001F2F50">
        <w:rPr>
          <w:rStyle w:val="Strong"/>
          <w:rFonts w:asciiTheme="majorBidi" w:hAnsiTheme="majorBidi" w:cstheme="majorBidi"/>
          <w:sz w:val="24"/>
          <w:szCs w:val="24"/>
          <w:lang w:val="ru-RU"/>
        </w:rPr>
        <w:t xml:space="preserve">        Чувство благодарности за подаренную жизнь обязало его посвятить себя теме мужества и героизма воинов-евреев во Второй мировой войне. Он стал издателем и главным редактором журнала «Ветеран» (не путать с «Ветеран Второй мировой войны»), помогает фронтовикам выпускать сборники воспоминаний о пережитом. </w:t>
      </w:r>
    </w:p>
    <w:p w:rsidR="008443D5" w:rsidRPr="001F2F50" w:rsidRDefault="008443D5" w:rsidP="008443D5">
      <w:pPr>
        <w:spacing w:after="0" w:line="240" w:lineRule="auto"/>
        <w:jc w:val="both"/>
        <w:rPr>
          <w:rStyle w:val="Strong"/>
          <w:rFonts w:asciiTheme="majorBidi" w:hAnsiTheme="majorBidi" w:cstheme="majorBidi"/>
          <w:b w:val="0"/>
          <w:bCs w:val="0"/>
          <w:sz w:val="24"/>
          <w:szCs w:val="24"/>
          <w:lang w:val="ru-RU"/>
        </w:rPr>
      </w:pPr>
      <w:r w:rsidRPr="001F2F50">
        <w:rPr>
          <w:rStyle w:val="Strong"/>
          <w:rFonts w:asciiTheme="majorBidi" w:hAnsiTheme="majorBidi" w:cstheme="majorBidi"/>
          <w:sz w:val="24"/>
          <w:szCs w:val="24"/>
          <w:lang w:val="ru-RU"/>
        </w:rPr>
        <w:t xml:space="preserve">    Около 20 лет назад Борис вступил в Союз ветеранов Второй мировой войны как сын погибшего солдата. Он выпустил в новом формате журнал «Щит Давида»,  сборники «Эхо войны», «Я – еврей!», «Война совсем не фейерверк», «Страна, подарившая жизнь», энциклопедию, посвященную бойцам прославленной Латышской стрелковой дивизии и много других нужных и своевременных книг о мужестве и героизме еврейского народа в борьбе против нацизма. Пресс-секретарь Центрального совета Союза ветеранов и руководитель проекта «Цепочка»,  редактор журнал «Ветеран Второй мировой войны», сборника «Победители», участник в создании символики и в пропаганде деятельности организации фронтовиков. </w:t>
      </w:r>
    </w:p>
    <w:p w:rsidR="008443D5" w:rsidRPr="001F2F50" w:rsidRDefault="008443D5" w:rsidP="008443D5">
      <w:pPr>
        <w:spacing w:after="0" w:line="240" w:lineRule="auto"/>
        <w:jc w:val="both"/>
        <w:rPr>
          <w:rStyle w:val="Strong"/>
          <w:rFonts w:asciiTheme="majorBidi" w:hAnsiTheme="majorBidi" w:cstheme="majorBidi"/>
          <w:b w:val="0"/>
          <w:bCs w:val="0"/>
          <w:sz w:val="24"/>
          <w:szCs w:val="24"/>
          <w:lang w:val="ru-RU"/>
        </w:rPr>
      </w:pPr>
      <w:r w:rsidRPr="001F2F50">
        <w:rPr>
          <w:rStyle w:val="Strong"/>
          <w:rFonts w:asciiTheme="majorBidi" w:hAnsiTheme="majorBidi" w:cstheme="majorBidi"/>
          <w:sz w:val="24"/>
          <w:szCs w:val="24"/>
          <w:lang w:val="ru-RU"/>
        </w:rPr>
        <w:t xml:space="preserve">    Новый виток – работа в Холонском городском клубе и должность пресс-секретаря Всеизраильской Ассоциации «Уцелевшие в концлагерях и гетто». Он избран </w:t>
      </w:r>
      <w:r w:rsidRPr="001F2F50">
        <w:rPr>
          <w:rStyle w:val="Strong"/>
          <w:rFonts w:asciiTheme="majorBidi" w:hAnsiTheme="majorBidi" w:cstheme="majorBidi"/>
          <w:sz w:val="24"/>
          <w:szCs w:val="24"/>
          <w:lang w:val="ru-RU"/>
        </w:rPr>
        <w:lastRenderedPageBreak/>
        <w:t>руководителем пресс-службы и заместителем председателя этой Всеизраильской общественной организации.  А еще - руководитель издательского проекта «Война. Холокост. Возрождение». Тема более широкая и многому обязывающая. Ивсе это, заметьте, на общественных началах. Дай Бог тебе здоровья, дружище!</w:t>
      </w:r>
    </w:p>
    <w:p w:rsidR="008443D5" w:rsidRPr="001F2F50" w:rsidRDefault="008443D5" w:rsidP="008443D5">
      <w:pPr>
        <w:spacing w:after="0" w:line="240" w:lineRule="auto"/>
        <w:jc w:val="both"/>
        <w:rPr>
          <w:rStyle w:val="Strong"/>
          <w:rFonts w:asciiTheme="majorBidi" w:hAnsiTheme="majorBidi" w:cstheme="majorBidi"/>
          <w:b w:val="0"/>
          <w:bCs w:val="0"/>
          <w:sz w:val="24"/>
          <w:szCs w:val="24"/>
          <w:lang w:val="ru-RU"/>
        </w:rPr>
      </w:pPr>
      <w:r w:rsidRPr="001F2F50">
        <w:rPr>
          <w:rStyle w:val="Strong"/>
          <w:rFonts w:asciiTheme="majorBidi" w:hAnsiTheme="majorBidi" w:cstheme="majorBidi"/>
          <w:sz w:val="24"/>
          <w:szCs w:val="24"/>
          <w:lang w:val="ru-RU"/>
        </w:rPr>
        <w:t xml:space="preserve">     Опытный издатель и журналист, Борис Бурле сумел построить сюжеты в такой последовательности и эмоциональной нагрузке, что книга читается с большим интересом и на одном дыхании. Им приведены убедительные факты, доказывающие, что евреи на полях сражений  проявили свое беспримерное мужество и героизм. Большинство из них были добровольцы. Евреи  не отсиживались в тылу, как пытались представить их участие в войне доморощенные антисемиты, а находились на переднем крае сражений. В результате на фронте погибло около  40 %  из общего числа воинов-евреев  против 25% среди воинов других национальностей.  </w:t>
      </w:r>
    </w:p>
    <w:p w:rsidR="008443D5" w:rsidRPr="001F2F50" w:rsidRDefault="008443D5" w:rsidP="008443D5">
      <w:pPr>
        <w:spacing w:after="0" w:line="240" w:lineRule="auto"/>
        <w:jc w:val="both"/>
        <w:rPr>
          <w:rStyle w:val="Strong"/>
          <w:rFonts w:asciiTheme="majorBidi" w:hAnsiTheme="majorBidi" w:cstheme="majorBidi"/>
          <w:b w:val="0"/>
          <w:bCs w:val="0"/>
          <w:sz w:val="24"/>
          <w:szCs w:val="24"/>
          <w:lang w:val="ru-RU"/>
        </w:rPr>
      </w:pPr>
      <w:r w:rsidRPr="001F2F50">
        <w:rPr>
          <w:rStyle w:val="Strong"/>
          <w:rFonts w:asciiTheme="majorBidi" w:hAnsiTheme="majorBidi" w:cstheme="majorBidi"/>
          <w:sz w:val="24"/>
          <w:szCs w:val="24"/>
          <w:lang w:val="ru-RU"/>
        </w:rPr>
        <w:t xml:space="preserve">       Интерес представляют написанные им воспоминания фронтовиков. Небольшие по объему, но разные по жанру, содержанию и по «географии военных событий», они создают своеобразную карту сражений, в которых участвовали воины - евреи. </w:t>
      </w:r>
    </w:p>
    <w:p w:rsidR="008443D5" w:rsidRPr="001F2F50" w:rsidRDefault="008443D5" w:rsidP="008443D5">
      <w:pPr>
        <w:spacing w:after="0" w:line="240" w:lineRule="auto"/>
        <w:jc w:val="both"/>
        <w:rPr>
          <w:rStyle w:val="Strong"/>
          <w:rFonts w:asciiTheme="majorBidi" w:hAnsiTheme="majorBidi" w:cstheme="majorBidi"/>
          <w:b w:val="0"/>
          <w:bCs w:val="0"/>
          <w:sz w:val="24"/>
          <w:szCs w:val="24"/>
          <w:lang w:val="ru-RU"/>
        </w:rPr>
      </w:pPr>
      <w:r w:rsidRPr="001F2F50">
        <w:rPr>
          <w:rStyle w:val="Strong"/>
          <w:rFonts w:asciiTheme="majorBidi" w:hAnsiTheme="majorBidi" w:cstheme="majorBidi"/>
          <w:sz w:val="24"/>
          <w:szCs w:val="24"/>
          <w:lang w:val="ru-RU"/>
        </w:rPr>
        <w:t xml:space="preserve">  В книге уделено внимание и бывшим малолетним узникам концлагерей и гетто, партизанам, людям, вынуженным эвакуироваться и бежать в тыл и, даже будучи детьми, стоять у станков и трудиться на благо победы. </w:t>
      </w:r>
    </w:p>
    <w:p w:rsidR="008443D5" w:rsidRPr="001F2F50" w:rsidRDefault="008443D5" w:rsidP="008443D5">
      <w:pPr>
        <w:spacing w:after="0" w:line="240" w:lineRule="auto"/>
        <w:jc w:val="both"/>
        <w:rPr>
          <w:rStyle w:val="Strong"/>
          <w:rFonts w:asciiTheme="majorBidi" w:hAnsiTheme="majorBidi" w:cstheme="majorBidi"/>
          <w:b w:val="0"/>
          <w:bCs w:val="0"/>
          <w:sz w:val="24"/>
          <w:szCs w:val="24"/>
          <w:lang w:val="ru-RU"/>
        </w:rPr>
      </w:pPr>
      <w:r w:rsidRPr="001F2F50">
        <w:rPr>
          <w:rStyle w:val="Strong"/>
          <w:rFonts w:asciiTheme="majorBidi" w:hAnsiTheme="majorBidi" w:cstheme="majorBidi"/>
          <w:sz w:val="24"/>
          <w:szCs w:val="24"/>
          <w:lang w:val="ru-RU"/>
        </w:rPr>
        <w:t xml:space="preserve">   Не секрет, что бывшие малолетние узники гетто, чудом уцелевшие и дожившие до наших дней - это дети тех самых еврейских солдат, которые ушли защищать не некую абстрактную «Советскую Родину» и «товарища Сталина», а свои дома и семьи в первые дни войны. Они были безжалостно перемолоты германской военной машиной, а их жены и дети оказались на оккупированной германскими нацистами и их союзниками территории, задекларировавшими на государственном уровне уничтожение целого народа – евреев, как расово неполноценного!.. Эти люди сегодня носят в себе не только живую память о Холокосте, но и жестокие посттравмы, их состояние здоровья постоянно ухудшается, им требуется не только человеческое внимание и понимание, но и постоянная помощь медиков, психологов и т.д. </w:t>
      </w:r>
    </w:p>
    <w:p w:rsidR="008443D5" w:rsidRPr="001F2F50" w:rsidRDefault="008443D5" w:rsidP="008443D5">
      <w:pPr>
        <w:spacing w:after="0" w:line="240" w:lineRule="auto"/>
        <w:jc w:val="both"/>
        <w:rPr>
          <w:rStyle w:val="Strong"/>
          <w:rFonts w:asciiTheme="majorBidi" w:hAnsiTheme="majorBidi" w:cstheme="majorBidi"/>
          <w:b w:val="0"/>
          <w:bCs w:val="0"/>
          <w:sz w:val="24"/>
          <w:szCs w:val="24"/>
          <w:lang w:val="ru-RU"/>
        </w:rPr>
      </w:pPr>
      <w:r w:rsidRPr="001F2F50">
        <w:rPr>
          <w:rStyle w:val="Strong"/>
          <w:rFonts w:asciiTheme="majorBidi" w:hAnsiTheme="majorBidi" w:cstheme="majorBidi"/>
          <w:sz w:val="24"/>
          <w:szCs w:val="24"/>
          <w:lang w:val="ru-RU"/>
        </w:rPr>
        <w:t xml:space="preserve">  Холонский клуб стал родным домом для бывших узников гетто, инвалидов и партизан, ветеранов Второй мировой войны. Здесь работают кружки художественной самодеятельности и народного творчества, библиотека, литературная студия «Феникс», ульпан по изучению иврита, проводятся «Дни здоровья», интересные встречи.   </w:t>
      </w:r>
    </w:p>
    <w:p w:rsidR="008443D5" w:rsidRPr="001F2F50" w:rsidRDefault="008443D5" w:rsidP="008443D5">
      <w:pPr>
        <w:spacing w:after="0" w:line="240" w:lineRule="auto"/>
        <w:jc w:val="both"/>
        <w:rPr>
          <w:rStyle w:val="Strong"/>
          <w:rFonts w:asciiTheme="majorBidi" w:hAnsiTheme="majorBidi" w:cstheme="majorBidi"/>
          <w:b w:val="0"/>
          <w:bCs w:val="0"/>
          <w:sz w:val="24"/>
          <w:szCs w:val="24"/>
          <w:lang w:val="ru-RU"/>
        </w:rPr>
      </w:pPr>
      <w:r w:rsidRPr="001F2F50">
        <w:rPr>
          <w:rStyle w:val="Strong"/>
          <w:rFonts w:asciiTheme="majorBidi" w:hAnsiTheme="majorBidi" w:cstheme="majorBidi"/>
          <w:sz w:val="24"/>
          <w:szCs w:val="24"/>
          <w:lang w:val="ru-RU"/>
        </w:rPr>
        <w:t xml:space="preserve">   Ярким и запоминающимся событием в канун праздника Победы стала, встреча молодых волонтеров с хорошо известным и в России участником Второй мировой войны, сражавшемся на ней против нацистов в советской, польской  армиях, президентом Союза  инвалидов войны, бригадным генералом ЦАХАЛа в отставке, (увы, ныне покойным) Романом Ягелем. Затаив дыхание, юноши и девушки слушали его рассказа о мужестве и героизме воинов-евреев на разных фронтах борьбы с нацизмом. </w:t>
      </w:r>
    </w:p>
    <w:p w:rsidR="008443D5" w:rsidRPr="001F2F50" w:rsidRDefault="008443D5" w:rsidP="008443D5">
      <w:pPr>
        <w:spacing w:after="0" w:line="240" w:lineRule="auto"/>
        <w:jc w:val="both"/>
        <w:rPr>
          <w:rStyle w:val="Strong"/>
          <w:rFonts w:asciiTheme="majorBidi" w:hAnsiTheme="majorBidi" w:cstheme="majorBidi"/>
          <w:b w:val="0"/>
          <w:bCs w:val="0"/>
          <w:sz w:val="24"/>
          <w:szCs w:val="24"/>
          <w:lang w:val="ru-RU"/>
        </w:rPr>
      </w:pPr>
      <w:r w:rsidRPr="001F2F50">
        <w:rPr>
          <w:rStyle w:val="Strong"/>
          <w:rFonts w:asciiTheme="majorBidi" w:hAnsiTheme="majorBidi" w:cstheme="majorBidi"/>
          <w:sz w:val="24"/>
          <w:szCs w:val="24"/>
          <w:lang w:val="ru-RU"/>
        </w:rPr>
        <w:t xml:space="preserve"> Следует знать, что внуки и правнуки ветеранов-инвалидов достойно продолжают славные традиции своих дедов - участников Второй мировой войны. За верную службу в армии обороны Израиля они неоднократно поощрялись командованием за оперативность и военное мастерство. В разных родах войск успешно несут службу сотни молодых холонцев. Бывшие фронтовики гордятся, что их потомки надежно </w:t>
      </w:r>
      <w:r w:rsidRPr="001F2F50">
        <w:rPr>
          <w:rStyle w:val="Strong"/>
          <w:rFonts w:asciiTheme="majorBidi" w:hAnsiTheme="majorBidi" w:cstheme="majorBidi"/>
          <w:sz w:val="24"/>
          <w:szCs w:val="24"/>
          <w:lang w:val="ru-RU"/>
        </w:rPr>
        <w:lastRenderedPageBreak/>
        <w:t xml:space="preserve">стоят на страже еврейского государства, охраняя его границы на суше, в воздухе и на море. </w:t>
      </w:r>
    </w:p>
    <w:p w:rsidR="008443D5" w:rsidRPr="001F2F50" w:rsidRDefault="008443D5" w:rsidP="008443D5">
      <w:pPr>
        <w:spacing w:after="0" w:line="240" w:lineRule="auto"/>
        <w:jc w:val="both"/>
        <w:rPr>
          <w:rStyle w:val="Strong"/>
          <w:rFonts w:asciiTheme="majorBidi" w:hAnsiTheme="majorBidi" w:cstheme="majorBidi"/>
          <w:b w:val="0"/>
          <w:bCs w:val="0"/>
          <w:sz w:val="24"/>
          <w:szCs w:val="24"/>
          <w:lang w:val="ru-RU"/>
        </w:rPr>
      </w:pPr>
      <w:r w:rsidRPr="001F2F50">
        <w:rPr>
          <w:rStyle w:val="Strong"/>
          <w:rFonts w:asciiTheme="majorBidi" w:hAnsiTheme="majorBidi" w:cstheme="majorBidi"/>
          <w:sz w:val="24"/>
          <w:szCs w:val="24"/>
          <w:lang w:val="ru-RU"/>
        </w:rPr>
        <w:t xml:space="preserve">       Украшает книгу галерея портретов людей сражавшихся с нацизмом, узников концлагерей и гетто, молодых солдат Армии Обороны Израиля. </w:t>
      </w:r>
    </w:p>
    <w:p w:rsidR="008443D5" w:rsidRPr="001F2F50" w:rsidRDefault="008443D5" w:rsidP="008443D5">
      <w:pPr>
        <w:spacing w:after="0" w:line="240" w:lineRule="auto"/>
        <w:jc w:val="both"/>
        <w:rPr>
          <w:rStyle w:val="Strong"/>
          <w:rFonts w:asciiTheme="majorBidi" w:hAnsiTheme="majorBidi" w:cstheme="majorBidi"/>
          <w:b w:val="0"/>
          <w:bCs w:val="0"/>
          <w:sz w:val="24"/>
          <w:szCs w:val="24"/>
          <w:lang w:val="ru-RU"/>
        </w:rPr>
      </w:pPr>
      <w:r w:rsidRPr="001F2F50">
        <w:rPr>
          <w:rStyle w:val="Strong"/>
          <w:rFonts w:asciiTheme="majorBidi" w:hAnsiTheme="majorBidi" w:cstheme="majorBidi"/>
          <w:sz w:val="24"/>
          <w:szCs w:val="24"/>
          <w:lang w:val="ru-RU"/>
        </w:rPr>
        <w:t xml:space="preserve">       По содержанию, литературному мастерству и с полиграфической точки зрения книга – на достойном уровне. Она издана на хорошей бумаге, её формат удобен  для чтения, а для людей, не знающих русского языка, но интересующихся историей  Второй мировой войны, предусмотрен своеобразный подарок: часть материалов дана на иврите.  Много иллюстраций – замечательных фотографий из личных архивов героев книги, сделанных как во время войны, так и в последние годы. </w:t>
      </w:r>
    </w:p>
    <w:p w:rsidR="008443D5" w:rsidRPr="001F2F50" w:rsidRDefault="008443D5" w:rsidP="008443D5">
      <w:pPr>
        <w:spacing w:after="0" w:line="240" w:lineRule="auto"/>
        <w:jc w:val="both"/>
        <w:rPr>
          <w:rStyle w:val="Strong"/>
          <w:rFonts w:asciiTheme="majorBidi" w:hAnsiTheme="majorBidi" w:cstheme="majorBidi"/>
          <w:b w:val="0"/>
          <w:bCs w:val="0"/>
          <w:sz w:val="24"/>
          <w:szCs w:val="24"/>
          <w:lang w:val="ru-RU"/>
        </w:rPr>
      </w:pPr>
      <w:r w:rsidRPr="001F2F50">
        <w:rPr>
          <w:rStyle w:val="Strong"/>
          <w:rFonts w:asciiTheme="majorBidi" w:hAnsiTheme="majorBidi" w:cstheme="majorBidi"/>
          <w:sz w:val="24"/>
          <w:szCs w:val="24"/>
          <w:lang w:val="ru-RU"/>
        </w:rPr>
        <w:t xml:space="preserve">          Мне остается пожелать читателям прочтения этой Книги памяти. Пусть подвиг людей войны и уцелевших в огне Холокоста, станет примером мужества и стойкости для всех граждан нашей страны.</w:t>
      </w:r>
    </w:p>
    <w:p w:rsidR="008443D5" w:rsidRPr="001F2F50" w:rsidRDefault="008443D5" w:rsidP="008443D5">
      <w:pPr>
        <w:spacing w:after="0" w:line="240" w:lineRule="auto"/>
        <w:jc w:val="both"/>
        <w:rPr>
          <w:rStyle w:val="Strong"/>
          <w:rFonts w:asciiTheme="majorBidi" w:hAnsiTheme="majorBidi" w:cstheme="majorBidi"/>
          <w:b w:val="0"/>
          <w:bCs w:val="0"/>
          <w:sz w:val="24"/>
          <w:szCs w:val="24"/>
          <w:lang w:val="ru-RU"/>
        </w:rPr>
      </w:pPr>
      <w:r w:rsidRPr="001F2F50">
        <w:rPr>
          <w:rStyle w:val="Strong"/>
          <w:rFonts w:asciiTheme="majorBidi" w:hAnsiTheme="majorBidi" w:cstheme="majorBidi"/>
          <w:sz w:val="24"/>
          <w:szCs w:val="24"/>
          <w:lang w:val="ru-RU"/>
        </w:rPr>
        <w:t xml:space="preserve">   Пусть эта книга станет для них еще одним свидетельством содеянного нацистами и послужит делу сохранения памяти о жертвах Холокоста и о героях еврейского Сопротивления.</w:t>
      </w:r>
    </w:p>
    <w:p w:rsidR="00AE0574" w:rsidRPr="008443D5" w:rsidRDefault="00AE0574">
      <w:pPr>
        <w:rPr>
          <w:lang w:val="ru-RU"/>
        </w:rPr>
      </w:pPr>
    </w:p>
    <w:sectPr w:rsidR="00AE0574" w:rsidRPr="008443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3D5"/>
    <w:rsid w:val="008443D5"/>
    <w:rsid w:val="00A46DE6"/>
    <w:rsid w:val="00AE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3D5"/>
    <w:rPr>
      <w:rFonts w:ascii="Calibri" w:eastAsia="Times New Roman" w:hAnsi="Calibri" w:cs="Arial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8443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3D5"/>
    <w:rPr>
      <w:rFonts w:ascii="Calibri" w:eastAsia="Times New Roman" w:hAnsi="Calibri" w:cs="Arial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8443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2019-05-04T14:25:00Z</dcterms:created>
  <dcterms:modified xsi:type="dcterms:W3CDTF">2019-05-04T14:25:00Z</dcterms:modified>
</cp:coreProperties>
</file>