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E6F" w:rsidRPr="00F41E6F" w:rsidRDefault="00EB04F9" w:rsidP="00F41E6F">
      <w:pPr>
        <w:spacing w:after="240"/>
        <w:jc w:val="center"/>
        <w:rPr>
          <w:rFonts w:ascii="Arial" w:hAnsi="Arial" w:cs="Arial"/>
          <w:color w:val="000000"/>
          <w:sz w:val="28"/>
          <w:szCs w:val="28"/>
          <w:lang w:val="en-US"/>
        </w:rPr>
      </w:pPr>
      <w:r w:rsidRPr="006F1986">
        <w:rPr>
          <w:rFonts w:ascii="Arial" w:hAnsi="Arial" w:cs="Arial"/>
          <w:color w:val="000000"/>
          <w:sz w:val="28"/>
          <w:szCs w:val="28"/>
        </w:rPr>
        <w:t>Милана Горенштейн</w:t>
      </w:r>
    </w:p>
    <w:p w:rsidR="00766FCD" w:rsidRPr="00766FCD" w:rsidRDefault="00FB4EC6" w:rsidP="00F41E6F">
      <w:pPr>
        <w:spacing w:after="240"/>
        <w:jc w:val="center"/>
        <w:rPr>
          <w:rFonts w:ascii="Arial" w:hAnsi="Arial" w:cs="Arial"/>
          <w:color w:val="FF0000"/>
          <w:sz w:val="20"/>
          <w:szCs w:val="20"/>
          <w:lang w:val="en-US"/>
        </w:rPr>
      </w:pPr>
      <w:r>
        <w:rPr>
          <w:rFonts w:ascii="Arial" w:hAnsi="Arial" w:cs="Arial"/>
          <w:noProof/>
          <w:color w:val="FF0000"/>
          <w:sz w:val="20"/>
          <w:szCs w:val="20"/>
        </w:rPr>
        <w:drawing>
          <wp:inline distT="0" distB="0" distL="0" distR="0">
            <wp:extent cx="3053715" cy="2001520"/>
            <wp:effectExtent l="0" t="0" r="0" b="0"/>
            <wp:docPr id="1" name="Рисунок 1" descr="parallel_worl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llel_world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715" cy="2001520"/>
                    </a:xfrm>
                    <a:prstGeom prst="rect">
                      <a:avLst/>
                    </a:prstGeom>
                    <a:noFill/>
                    <a:ln>
                      <a:noFill/>
                    </a:ln>
                  </pic:spPr>
                </pic:pic>
              </a:graphicData>
            </a:graphic>
          </wp:inline>
        </w:drawing>
      </w:r>
    </w:p>
    <w:p w:rsidR="00F41E6F" w:rsidRPr="00DC07F5" w:rsidRDefault="00F41E6F" w:rsidP="00F41E6F">
      <w:pPr>
        <w:jc w:val="center"/>
        <w:rPr>
          <w:rFonts w:ascii="Arial" w:hAnsi="Arial" w:cs="Arial"/>
          <w:b/>
          <w:bCs/>
          <w:color w:val="006699"/>
          <w:sz w:val="52"/>
          <w:szCs w:val="52"/>
        </w:rPr>
      </w:pPr>
      <w:r w:rsidRPr="00DC07F5">
        <w:rPr>
          <w:rFonts w:ascii="Arial" w:hAnsi="Arial" w:cs="Arial"/>
          <w:b/>
          <w:bCs/>
          <w:color w:val="006699"/>
          <w:sz w:val="52"/>
          <w:szCs w:val="52"/>
        </w:rPr>
        <w:t>ПАРАЛЛЕЛЬНЫЕ МИРЫ</w:t>
      </w:r>
    </w:p>
    <w:p w:rsidR="00F41E6F" w:rsidRPr="00F41E6F" w:rsidRDefault="00F41E6F" w:rsidP="00F41E6F">
      <w:pPr>
        <w:jc w:val="center"/>
        <w:rPr>
          <w:rFonts w:ascii="Arial" w:hAnsi="Arial" w:cs="Arial"/>
          <w:color w:val="000000"/>
          <w:sz w:val="32"/>
          <w:szCs w:val="32"/>
        </w:rPr>
      </w:pPr>
      <w:r w:rsidRPr="006F1986">
        <w:rPr>
          <w:rFonts w:ascii="Arial" w:hAnsi="Arial" w:cs="Arial"/>
          <w:color w:val="000000"/>
          <w:sz w:val="32"/>
          <w:szCs w:val="32"/>
        </w:rPr>
        <w:t>Геополитика со Взбитыми Сливками</w:t>
      </w:r>
    </w:p>
    <w:p w:rsidR="00F41E6F" w:rsidRDefault="00F41E6F" w:rsidP="00F41E6F">
      <w:pPr>
        <w:spacing w:after="240"/>
        <w:jc w:val="center"/>
        <w:rPr>
          <w:rFonts w:ascii="Arial" w:hAnsi="Arial" w:cs="Arial"/>
          <w:color w:val="000000"/>
          <w:sz w:val="20"/>
          <w:szCs w:val="20"/>
          <w:lang w:val="en-US"/>
        </w:rPr>
      </w:pPr>
    </w:p>
    <w:p w:rsidR="00806972" w:rsidRPr="00806972" w:rsidRDefault="00B063D0" w:rsidP="00F41E6F">
      <w:pPr>
        <w:spacing w:after="240"/>
        <w:jc w:val="center"/>
        <w:rPr>
          <w:rFonts w:ascii="Arial" w:hAnsi="Arial" w:cs="Arial"/>
          <w:color w:val="000000"/>
          <w:sz w:val="20"/>
          <w:szCs w:val="20"/>
          <w:lang w:val="en-US"/>
        </w:rPr>
      </w:pPr>
      <w:r w:rsidRPr="00766FCD">
        <w:rPr>
          <w:rFonts w:ascii="Arial" w:hAnsi="Arial" w:cs="Arial"/>
          <w:color w:val="000000"/>
          <w:sz w:val="20"/>
          <w:szCs w:val="20"/>
        </w:rPr>
        <w:t>СОДЕРЖАНИЕ</w:t>
      </w:r>
    </w:p>
    <w:p w:rsidR="008F23C5" w:rsidRPr="00F41E6F" w:rsidRDefault="008F23C5" w:rsidP="00F41E6F">
      <w:pPr>
        <w:spacing w:after="240"/>
        <w:rPr>
          <w:rFonts w:ascii="Arial" w:hAnsi="Arial" w:cs="Arial"/>
          <w:color w:val="000000"/>
          <w:sz w:val="16"/>
          <w:szCs w:val="16"/>
          <w:lang w:bidi="ar-SA"/>
        </w:rPr>
      </w:pPr>
      <w:r w:rsidRPr="00F41E6F">
        <w:rPr>
          <w:rFonts w:ascii="Arial" w:hAnsi="Arial" w:cs="Arial"/>
          <w:b/>
          <w:bCs/>
          <w:color w:val="000000"/>
          <w:sz w:val="20"/>
          <w:szCs w:val="20"/>
          <w:lang w:bidi="ar-SA"/>
        </w:rPr>
        <w:t>Вместо предисловия</w:t>
      </w:r>
      <w:r w:rsidRPr="00F41E6F">
        <w:rPr>
          <w:rFonts w:ascii="Arial" w:hAnsi="Arial" w:cs="Arial"/>
          <w:color w:val="000000"/>
          <w:sz w:val="16"/>
          <w:szCs w:val="16"/>
          <w:lang w:bidi="ar-SA"/>
        </w:rPr>
        <w:br/>
      </w:r>
      <w:r w:rsidRPr="00F41E6F">
        <w:rPr>
          <w:rFonts w:ascii="Arial" w:hAnsi="Arial" w:cs="Arial"/>
          <w:color w:val="000000"/>
          <w:sz w:val="16"/>
          <w:szCs w:val="16"/>
          <w:lang w:bidi="ar-SA"/>
        </w:rPr>
        <w:br/>
      </w:r>
      <w:r w:rsidRPr="00F41E6F">
        <w:rPr>
          <w:rFonts w:ascii="Arial" w:hAnsi="Arial" w:cs="Arial"/>
          <w:b/>
          <w:bCs/>
          <w:color w:val="000000"/>
          <w:sz w:val="20"/>
          <w:szCs w:val="20"/>
          <w:lang w:bidi="ar-SA"/>
        </w:rPr>
        <w:t>ЧАСТЬ 1. Танки грязи не боятся</w:t>
      </w:r>
    </w:p>
    <w:p w:rsidR="00EF04EF"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1.   Геополитика - инструмент изменения мира</w:t>
      </w:r>
    </w:p>
    <w:p w:rsidR="00EF04EF"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2.   Гонка вооружений в ХХI веке</w:t>
      </w:r>
    </w:p>
    <w:p w:rsidR="00EF04EF"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3.   Религиозный фактор в международных отношениях</w:t>
      </w:r>
    </w:p>
    <w:p w:rsidR="00EF04EF"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4.   Терроризм - глобальная проблема современности</w:t>
      </w:r>
    </w:p>
    <w:p w:rsidR="00EF04EF"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5.   Ядерное оружие и международная безопасность</w:t>
      </w:r>
    </w:p>
    <w:p w:rsidR="00A311F1"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6.   Геополитические последствия информатизации</w:t>
      </w:r>
    </w:p>
    <w:p w:rsidR="00A311F1" w:rsidRPr="00F41E6F" w:rsidRDefault="00A311F1" w:rsidP="00F41E6F">
      <w:pPr>
        <w:rPr>
          <w:rFonts w:ascii="Arial" w:hAnsi="Arial" w:cs="Arial"/>
          <w:color w:val="000000"/>
          <w:sz w:val="16"/>
          <w:szCs w:val="16"/>
          <w:lang w:bidi="ar-SA"/>
        </w:rPr>
      </w:pPr>
    </w:p>
    <w:p w:rsidR="008F23C5" w:rsidRPr="00F41E6F" w:rsidRDefault="008F23C5" w:rsidP="00F41E6F">
      <w:pPr>
        <w:rPr>
          <w:rFonts w:ascii="Arial" w:hAnsi="Arial" w:cs="Arial"/>
          <w:color w:val="000000"/>
          <w:sz w:val="20"/>
          <w:szCs w:val="20"/>
          <w:lang w:bidi="ar-SA"/>
        </w:rPr>
      </w:pPr>
      <w:r w:rsidRPr="00F41E6F">
        <w:rPr>
          <w:rFonts w:ascii="Arial" w:hAnsi="Arial" w:cs="Arial"/>
          <w:b/>
          <w:bCs/>
          <w:color w:val="000000"/>
          <w:sz w:val="20"/>
          <w:szCs w:val="20"/>
          <w:lang w:bidi="ar-SA"/>
        </w:rPr>
        <w:t>ЧАСТЬ 2. Вниз по лестнице, ведущей вверх</w:t>
      </w:r>
    </w:p>
    <w:p w:rsidR="00794D7E" w:rsidRPr="00F41E6F" w:rsidRDefault="00794D7E" w:rsidP="00F41E6F">
      <w:pPr>
        <w:rPr>
          <w:rFonts w:ascii="Arial" w:hAnsi="Arial" w:cs="Arial"/>
          <w:color w:val="000000"/>
          <w:sz w:val="16"/>
          <w:szCs w:val="16"/>
          <w:lang w:bidi="ar-SA"/>
        </w:rPr>
      </w:pPr>
    </w:p>
    <w:p w:rsidR="00794D7E"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7.   Геоэкономика</w:t>
      </w:r>
    </w:p>
    <w:p w:rsidR="008F23C5"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8.   Энергетический фактор в геополитике</w:t>
      </w:r>
    </w:p>
    <w:p w:rsidR="008F23C5"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9.   Международная энергетическая безопасность</w:t>
      </w:r>
    </w:p>
    <w:p w:rsidR="00A311F1" w:rsidRPr="00F41E6F" w:rsidRDefault="008F23C5" w:rsidP="00F41E6F">
      <w:pPr>
        <w:numPr>
          <w:ilvl w:val="0"/>
          <w:numId w:val="139"/>
        </w:numPr>
        <w:tabs>
          <w:tab w:val="clear" w:pos="720"/>
          <w:tab w:val="num" w:pos="0"/>
        </w:tabs>
        <w:spacing w:after="240"/>
        <w:rPr>
          <w:rFonts w:ascii="Arial" w:hAnsi="Arial" w:cs="Arial"/>
          <w:color w:val="000000"/>
          <w:sz w:val="16"/>
          <w:szCs w:val="16"/>
          <w:lang w:bidi="ar-SA"/>
        </w:rPr>
      </w:pPr>
      <w:r w:rsidRPr="00F41E6F">
        <w:rPr>
          <w:rFonts w:ascii="Arial" w:hAnsi="Arial" w:cs="Arial"/>
          <w:color w:val="000000"/>
          <w:sz w:val="16"/>
          <w:szCs w:val="16"/>
          <w:lang w:bidi="ar-SA"/>
        </w:rPr>
        <w:t>Глава 10. Золотой миллиард</w:t>
      </w:r>
    </w:p>
    <w:p w:rsidR="008F23C5" w:rsidRPr="00F41E6F" w:rsidRDefault="008F23C5" w:rsidP="00F41E6F">
      <w:pPr>
        <w:spacing w:after="240"/>
        <w:rPr>
          <w:rFonts w:ascii="Arial" w:hAnsi="Arial" w:cs="Arial"/>
          <w:color w:val="000000"/>
          <w:sz w:val="20"/>
          <w:szCs w:val="20"/>
          <w:lang w:bidi="ar-SA"/>
        </w:rPr>
      </w:pPr>
      <w:r w:rsidRPr="00F41E6F">
        <w:rPr>
          <w:rFonts w:ascii="Arial" w:hAnsi="Arial" w:cs="Arial"/>
          <w:b/>
          <w:bCs/>
          <w:color w:val="000000"/>
          <w:sz w:val="20"/>
          <w:szCs w:val="20"/>
          <w:lang w:bidi="ar-SA"/>
        </w:rPr>
        <w:t>ЧАСТЬ 3. Давайте поговорим о любви</w:t>
      </w:r>
    </w:p>
    <w:p w:rsidR="008F23C5"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11. Геофилософия</w:t>
      </w:r>
    </w:p>
    <w:p w:rsidR="008F23C5"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12. Параллельные миры</w:t>
      </w:r>
    </w:p>
    <w:p w:rsidR="008F23C5"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13. Пятое время года</w:t>
      </w:r>
    </w:p>
    <w:p w:rsidR="008F23C5"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14. Модус вивенди</w:t>
      </w:r>
    </w:p>
    <w:p w:rsidR="00A311F1" w:rsidRPr="00F41E6F" w:rsidRDefault="008F23C5" w:rsidP="00F41E6F">
      <w:pPr>
        <w:numPr>
          <w:ilvl w:val="0"/>
          <w:numId w:val="139"/>
        </w:numPr>
        <w:spacing w:after="240"/>
        <w:rPr>
          <w:rFonts w:ascii="Arial" w:hAnsi="Arial" w:cs="Arial"/>
          <w:color w:val="000000"/>
          <w:sz w:val="16"/>
          <w:szCs w:val="16"/>
          <w:lang w:bidi="ar-SA"/>
        </w:rPr>
      </w:pPr>
      <w:r w:rsidRPr="00F41E6F">
        <w:rPr>
          <w:rFonts w:ascii="Arial" w:hAnsi="Arial" w:cs="Arial"/>
          <w:color w:val="000000"/>
          <w:sz w:val="16"/>
          <w:szCs w:val="16"/>
          <w:lang w:bidi="ar-SA"/>
        </w:rPr>
        <w:t>Глава 15. Тайна беззакония</w:t>
      </w:r>
    </w:p>
    <w:p w:rsidR="008F23C5" w:rsidRPr="00F41E6F" w:rsidRDefault="008F23C5" w:rsidP="00F41E6F">
      <w:pPr>
        <w:spacing w:after="240"/>
        <w:rPr>
          <w:rFonts w:ascii="Arial" w:hAnsi="Arial" w:cs="Arial"/>
          <w:color w:val="000000"/>
          <w:sz w:val="20"/>
          <w:szCs w:val="20"/>
          <w:lang w:bidi="ar-SA"/>
        </w:rPr>
      </w:pPr>
      <w:r w:rsidRPr="00F41E6F">
        <w:rPr>
          <w:rFonts w:ascii="Arial" w:hAnsi="Arial" w:cs="Arial"/>
          <w:b/>
          <w:bCs/>
          <w:color w:val="000000"/>
          <w:sz w:val="20"/>
          <w:szCs w:val="20"/>
          <w:lang w:bidi="ar-SA"/>
        </w:rPr>
        <w:t>ЧАСТЬ 4. Подвески королевы</w:t>
      </w:r>
    </w:p>
    <w:p w:rsidR="008F23C5"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16. Гендерная асимметрия в политике</w:t>
      </w:r>
    </w:p>
    <w:p w:rsidR="00A311F1" w:rsidRPr="00F41E6F" w:rsidRDefault="008F23C5" w:rsidP="00F41E6F">
      <w:pPr>
        <w:numPr>
          <w:ilvl w:val="0"/>
          <w:numId w:val="139"/>
        </w:numPr>
        <w:spacing w:after="240"/>
        <w:rPr>
          <w:rFonts w:ascii="Arial" w:hAnsi="Arial" w:cs="Arial"/>
          <w:color w:val="000000"/>
          <w:sz w:val="20"/>
          <w:szCs w:val="20"/>
          <w:lang w:bidi="ar-SA"/>
        </w:rPr>
      </w:pPr>
      <w:r w:rsidRPr="00F41E6F">
        <w:rPr>
          <w:rFonts w:ascii="Arial" w:hAnsi="Arial" w:cs="Arial"/>
          <w:color w:val="000000"/>
          <w:sz w:val="20"/>
          <w:szCs w:val="20"/>
          <w:lang w:bidi="ar-SA"/>
        </w:rPr>
        <w:t>Глава 17. Миссия выполнима</w:t>
      </w:r>
    </w:p>
    <w:p w:rsidR="008F23C5" w:rsidRPr="00F41E6F" w:rsidRDefault="008F23C5" w:rsidP="00F41E6F">
      <w:pPr>
        <w:spacing w:after="240"/>
        <w:rPr>
          <w:rFonts w:ascii="Arial" w:hAnsi="Arial" w:cs="Arial"/>
          <w:color w:val="000000"/>
          <w:sz w:val="20"/>
          <w:szCs w:val="20"/>
          <w:lang w:bidi="ar-SA"/>
        </w:rPr>
      </w:pPr>
      <w:r w:rsidRPr="00F41E6F">
        <w:rPr>
          <w:rFonts w:ascii="Arial" w:hAnsi="Arial" w:cs="Arial"/>
          <w:b/>
          <w:bCs/>
          <w:color w:val="000000"/>
          <w:sz w:val="20"/>
          <w:szCs w:val="20"/>
          <w:lang w:bidi="ar-SA"/>
        </w:rPr>
        <w:t>ЧАСТЬ 5. Танцуя с мечтой</w:t>
      </w:r>
    </w:p>
    <w:p w:rsidR="008F23C5"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18. Повестка дня на XXI век</w:t>
      </w:r>
    </w:p>
    <w:p w:rsidR="00794D7E"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19. Мосты любви</w:t>
      </w:r>
    </w:p>
    <w:p w:rsidR="00A311F1" w:rsidRPr="00F41E6F" w:rsidRDefault="008F23C5" w:rsidP="00F41E6F">
      <w:pPr>
        <w:numPr>
          <w:ilvl w:val="0"/>
          <w:numId w:val="139"/>
        </w:numPr>
        <w:rPr>
          <w:rFonts w:ascii="Arial" w:hAnsi="Arial" w:cs="Arial"/>
          <w:color w:val="000000"/>
          <w:sz w:val="16"/>
          <w:szCs w:val="16"/>
          <w:lang w:bidi="ar-SA"/>
        </w:rPr>
      </w:pPr>
      <w:r w:rsidRPr="00F41E6F">
        <w:rPr>
          <w:rFonts w:ascii="Arial" w:hAnsi="Arial" w:cs="Arial"/>
          <w:color w:val="000000"/>
          <w:sz w:val="16"/>
          <w:szCs w:val="16"/>
          <w:lang w:bidi="ar-SA"/>
        </w:rPr>
        <w:t>Глава 20. Пришла и говорю</w:t>
      </w:r>
    </w:p>
    <w:p w:rsidR="00A311F1" w:rsidRPr="00F41E6F" w:rsidRDefault="00A311F1" w:rsidP="00F41E6F">
      <w:pPr>
        <w:rPr>
          <w:rFonts w:ascii="Arial" w:hAnsi="Arial" w:cs="Arial"/>
          <w:color w:val="000000"/>
          <w:sz w:val="20"/>
          <w:szCs w:val="20"/>
          <w:lang w:bidi="ar-SA"/>
        </w:rPr>
      </w:pPr>
    </w:p>
    <w:p w:rsidR="00526D31" w:rsidRPr="00F41E6F" w:rsidRDefault="008F23C5" w:rsidP="00F41E6F">
      <w:pPr>
        <w:rPr>
          <w:rFonts w:ascii="Arial" w:hAnsi="Arial" w:cs="Arial"/>
          <w:color w:val="000000"/>
          <w:sz w:val="16"/>
          <w:szCs w:val="16"/>
          <w:lang w:bidi="ar-SA"/>
        </w:rPr>
      </w:pPr>
      <w:r w:rsidRPr="00F41E6F">
        <w:rPr>
          <w:rFonts w:ascii="Arial" w:hAnsi="Arial" w:cs="Arial"/>
          <w:b/>
          <w:bCs/>
          <w:color w:val="000000"/>
          <w:sz w:val="20"/>
          <w:szCs w:val="20"/>
          <w:lang w:bidi="ar-SA"/>
        </w:rPr>
        <w:t>Вместо заключения</w:t>
      </w:r>
      <w:r w:rsidRPr="00F41E6F">
        <w:rPr>
          <w:rFonts w:ascii="Arial" w:hAnsi="Arial" w:cs="Arial"/>
          <w:color w:val="000000"/>
          <w:sz w:val="16"/>
          <w:szCs w:val="16"/>
          <w:lang w:bidi="ar-SA"/>
        </w:rPr>
        <w:br/>
      </w:r>
      <w:r w:rsidRPr="00F41E6F">
        <w:rPr>
          <w:rFonts w:ascii="Arial" w:hAnsi="Arial" w:cs="Arial"/>
          <w:color w:val="000000"/>
          <w:sz w:val="16"/>
          <w:szCs w:val="16"/>
          <w:lang w:bidi="ar-SA"/>
        </w:rPr>
        <w:br/>
      </w:r>
      <w:r w:rsidRPr="00F41E6F">
        <w:rPr>
          <w:rFonts w:ascii="Arial" w:hAnsi="Arial" w:cs="Arial"/>
          <w:b/>
          <w:bCs/>
          <w:color w:val="000000"/>
          <w:sz w:val="20"/>
          <w:szCs w:val="20"/>
          <w:lang w:bidi="ar-SA"/>
        </w:rPr>
        <w:t>Библиография</w:t>
      </w:r>
    </w:p>
    <w:p w:rsidR="008B6912" w:rsidRPr="00806972" w:rsidRDefault="008B6912" w:rsidP="00460C37">
      <w:pPr>
        <w:spacing w:after="240"/>
        <w:rPr>
          <w:rFonts w:ascii="Arial" w:hAnsi="Arial" w:cs="Arial"/>
          <w:b/>
          <w:bCs/>
          <w:color w:val="0000FF"/>
          <w:sz w:val="20"/>
          <w:szCs w:val="20"/>
          <w:lang w:val="en-US"/>
        </w:rPr>
      </w:pPr>
    </w:p>
    <w:p w:rsidR="00EB04F9" w:rsidRPr="00460C37" w:rsidRDefault="00EB04F9" w:rsidP="00F41E6F">
      <w:pPr>
        <w:spacing w:after="240"/>
        <w:jc w:val="center"/>
        <w:rPr>
          <w:rFonts w:ascii="Arial" w:hAnsi="Arial" w:cs="Arial"/>
          <w:b/>
          <w:bCs/>
          <w:color w:val="000000"/>
          <w:sz w:val="28"/>
          <w:szCs w:val="28"/>
          <w:lang w:bidi="ar-SA"/>
        </w:rPr>
      </w:pPr>
      <w:r w:rsidRPr="00460C37">
        <w:rPr>
          <w:rFonts w:ascii="Arial" w:hAnsi="Arial" w:cs="Arial"/>
          <w:b/>
          <w:bCs/>
          <w:color w:val="000000"/>
          <w:sz w:val="28"/>
          <w:szCs w:val="28"/>
        </w:rPr>
        <w:lastRenderedPageBreak/>
        <w:t>Вместо предисловия</w:t>
      </w:r>
    </w:p>
    <w:p w:rsidR="00EB04F9" w:rsidRPr="00526D31" w:rsidRDefault="00EB04F9" w:rsidP="00EB04F9">
      <w:pPr>
        <w:pStyle w:val="1"/>
        <w:spacing w:before="0" w:beforeAutospacing="0"/>
        <w:rPr>
          <w:rStyle w:val="a5"/>
          <w:rFonts w:ascii="Arial" w:hAnsi="Arial" w:cs="Arial"/>
          <w:b w:val="0"/>
          <w:bCs w:val="0"/>
          <w:i w:val="0"/>
          <w:iCs w:val="0"/>
          <w:color w:val="000000"/>
          <w:sz w:val="20"/>
          <w:szCs w:val="20"/>
        </w:rPr>
      </w:pPr>
    </w:p>
    <w:p w:rsidR="00EB04F9" w:rsidRPr="00526D31" w:rsidRDefault="00EB04F9" w:rsidP="00EB04F9">
      <w:pPr>
        <w:spacing w:before="75" w:after="75" w:line="360" w:lineRule="auto"/>
        <w:rPr>
          <w:rFonts w:ascii="Arial" w:hAnsi="Arial" w:cs="Arial"/>
          <w:color w:val="000000"/>
          <w:sz w:val="20"/>
          <w:szCs w:val="20"/>
          <w:lang w:bidi="ar-SA"/>
        </w:rPr>
      </w:pPr>
      <w:r w:rsidRPr="00526D31">
        <w:rPr>
          <w:rFonts w:ascii="Arial" w:hAnsi="Arial" w:cs="Arial"/>
          <w:color w:val="000000"/>
          <w:sz w:val="20"/>
          <w:szCs w:val="20"/>
          <w:lang w:bidi="ar-SA"/>
        </w:rPr>
        <w:t>Давным-давно в старинном городе жил Мастер, окружённый учениками. Самый способный из них однажды задумался: «А есть ли вопрос, на который наш Мастер не смог бы дать ответа?» Он пошёл на цветущий луг, поймал самую красивую бабочку и спрятал её между ладонями. Бабочка цеплялась лапками за его руки, и ученику было щекотно. Улыбаясь, он подошёл к Мастеру и спросил:</w:t>
      </w:r>
    </w:p>
    <w:p w:rsidR="00EB04F9" w:rsidRPr="00526D31" w:rsidRDefault="00EB04F9" w:rsidP="00EB04F9">
      <w:pPr>
        <w:spacing w:before="75" w:after="75" w:line="360" w:lineRule="auto"/>
        <w:rPr>
          <w:rFonts w:ascii="Arial" w:hAnsi="Arial" w:cs="Arial"/>
          <w:color w:val="000000"/>
          <w:sz w:val="20"/>
          <w:szCs w:val="20"/>
          <w:lang w:bidi="ar-SA"/>
        </w:rPr>
      </w:pPr>
      <w:r w:rsidRPr="00526D31">
        <w:rPr>
          <w:rFonts w:ascii="Arial" w:hAnsi="Arial" w:cs="Arial"/>
          <w:color w:val="000000"/>
          <w:sz w:val="20"/>
          <w:szCs w:val="20"/>
          <w:lang w:bidi="ar-SA"/>
        </w:rPr>
        <w:t>- Скажите, какая бабочка у меня в руках: живая или мёртвая?</w:t>
      </w:r>
    </w:p>
    <w:p w:rsidR="00EB04F9" w:rsidRPr="00526D31" w:rsidRDefault="00EB04F9" w:rsidP="00EB04F9">
      <w:pPr>
        <w:spacing w:before="75" w:after="75" w:line="360" w:lineRule="auto"/>
        <w:rPr>
          <w:rFonts w:ascii="Arial" w:hAnsi="Arial" w:cs="Arial"/>
          <w:color w:val="000000"/>
          <w:sz w:val="20"/>
          <w:szCs w:val="20"/>
          <w:lang w:bidi="ar-SA"/>
        </w:rPr>
      </w:pPr>
      <w:r w:rsidRPr="00526D31">
        <w:rPr>
          <w:rFonts w:ascii="Arial" w:hAnsi="Arial" w:cs="Arial"/>
          <w:color w:val="000000"/>
          <w:sz w:val="20"/>
          <w:szCs w:val="20"/>
          <w:lang w:bidi="ar-SA"/>
        </w:rPr>
        <w:t>Он крепко держал бабочку в сомкнутых ладонях и был готов в любое мгновение сжать их ради своей Истины.</w:t>
      </w:r>
    </w:p>
    <w:p w:rsidR="00EB04F9" w:rsidRPr="00526D31" w:rsidRDefault="00EB04F9" w:rsidP="00EB04F9">
      <w:pPr>
        <w:spacing w:before="75" w:after="75" w:line="360" w:lineRule="auto"/>
        <w:rPr>
          <w:rFonts w:ascii="Arial" w:hAnsi="Arial" w:cs="Arial"/>
          <w:color w:val="000000"/>
          <w:sz w:val="20"/>
          <w:szCs w:val="20"/>
          <w:lang w:bidi="ar-SA"/>
        </w:rPr>
      </w:pPr>
      <w:r w:rsidRPr="00526D31">
        <w:rPr>
          <w:rFonts w:ascii="Arial" w:hAnsi="Arial" w:cs="Arial"/>
          <w:color w:val="000000"/>
          <w:sz w:val="20"/>
          <w:szCs w:val="20"/>
          <w:lang w:bidi="ar-SA"/>
        </w:rPr>
        <w:t>Не глядя на руки ученика, Мастер ответил:</w:t>
      </w:r>
    </w:p>
    <w:p w:rsidR="00EB04F9" w:rsidRDefault="00EB04F9" w:rsidP="00EB04F9">
      <w:pPr>
        <w:spacing w:before="75" w:after="75" w:line="360" w:lineRule="auto"/>
        <w:rPr>
          <w:rFonts w:ascii="Arial" w:hAnsi="Arial" w:cs="Arial"/>
          <w:color w:val="000000"/>
          <w:sz w:val="20"/>
          <w:szCs w:val="20"/>
          <w:lang w:bidi="ar-SA"/>
        </w:rPr>
      </w:pPr>
      <w:r w:rsidRPr="00526D31">
        <w:rPr>
          <w:rFonts w:ascii="Arial" w:hAnsi="Arial" w:cs="Arial"/>
          <w:color w:val="000000"/>
          <w:sz w:val="20"/>
          <w:szCs w:val="20"/>
          <w:lang w:bidi="ar-SA"/>
        </w:rPr>
        <w:t>- Всё в твоих руках.</w:t>
      </w:r>
    </w:p>
    <w:p w:rsidR="00AC41F5" w:rsidRDefault="00AC41F5" w:rsidP="00AC41F5">
      <w:pPr>
        <w:spacing w:before="75" w:after="75"/>
        <w:rPr>
          <w:rFonts w:ascii="Arial" w:hAnsi="Arial" w:cs="Arial"/>
          <w:color w:val="000000"/>
          <w:sz w:val="20"/>
          <w:szCs w:val="20"/>
          <w:lang w:val="en-US" w:bidi="ar-SA"/>
        </w:rPr>
      </w:pPr>
    </w:p>
    <w:p w:rsidR="00AC41F5" w:rsidRPr="00AC41F5" w:rsidRDefault="00AC41F5" w:rsidP="00EB04F9">
      <w:pPr>
        <w:spacing w:before="75" w:after="75" w:line="360" w:lineRule="auto"/>
        <w:rPr>
          <w:rFonts w:ascii="Arial" w:hAnsi="Arial" w:cs="Arial"/>
          <w:i/>
          <w:iCs/>
          <w:color w:val="000000"/>
          <w:sz w:val="20"/>
          <w:szCs w:val="20"/>
        </w:rPr>
      </w:pPr>
      <w:r w:rsidRPr="00AC41F5">
        <w:rPr>
          <w:rFonts w:ascii="Arial" w:hAnsi="Arial" w:cs="Arial"/>
          <w:i/>
          <w:iCs/>
          <w:color w:val="000000"/>
          <w:sz w:val="20"/>
          <w:szCs w:val="20"/>
          <w:lang w:val="en-US" w:bidi="ar-SA"/>
        </w:rPr>
        <w:t>(</w:t>
      </w:r>
      <w:r w:rsidRPr="00AC41F5">
        <w:rPr>
          <w:rFonts w:ascii="Arial" w:hAnsi="Arial" w:cs="Arial"/>
          <w:i/>
          <w:iCs/>
          <w:color w:val="000000"/>
          <w:sz w:val="20"/>
          <w:szCs w:val="20"/>
        </w:rPr>
        <w:t>Притча)</w:t>
      </w:r>
    </w:p>
    <w:p w:rsidR="00EB04F9" w:rsidRPr="00526D31" w:rsidRDefault="00EB04F9" w:rsidP="00EB04F9">
      <w:pPr>
        <w:spacing w:before="75" w:after="75" w:line="360" w:lineRule="auto"/>
        <w:rPr>
          <w:rFonts w:ascii="Arial" w:hAnsi="Arial" w:cs="Arial"/>
          <w:color w:val="000000"/>
          <w:sz w:val="20"/>
          <w:szCs w:val="20"/>
          <w:lang w:bidi="ar-SA"/>
        </w:rPr>
      </w:pPr>
    </w:p>
    <w:p w:rsidR="00526D31" w:rsidRPr="00526D31" w:rsidRDefault="00EB04F9" w:rsidP="00EB04F9">
      <w:pPr>
        <w:pStyle w:val="1"/>
        <w:spacing w:before="0" w:beforeAutospacing="0" w:line="360" w:lineRule="auto"/>
        <w:rPr>
          <w:rStyle w:val="a5"/>
          <w:rFonts w:ascii="Arial" w:hAnsi="Arial" w:cs="Arial"/>
          <w:i w:val="0"/>
          <w:iCs w:val="0"/>
          <w:color w:val="C00000"/>
          <w:sz w:val="20"/>
          <w:szCs w:val="20"/>
          <w:lang w:val="en-US"/>
        </w:rPr>
      </w:pPr>
      <w:r w:rsidRPr="00526D31">
        <w:rPr>
          <w:rStyle w:val="a5"/>
          <w:rFonts w:ascii="Arial" w:hAnsi="Arial" w:cs="Arial"/>
          <w:i w:val="0"/>
          <w:iCs w:val="0"/>
          <w:color w:val="C00000"/>
          <w:sz w:val="20"/>
          <w:szCs w:val="20"/>
        </w:rPr>
        <w:t xml:space="preserve">              </w:t>
      </w:r>
    </w:p>
    <w:p w:rsidR="00526D31" w:rsidRPr="00526D31" w:rsidRDefault="00526D31" w:rsidP="00EB04F9">
      <w:pPr>
        <w:pStyle w:val="1"/>
        <w:spacing w:before="0" w:beforeAutospacing="0" w:line="360" w:lineRule="auto"/>
        <w:rPr>
          <w:rStyle w:val="a5"/>
          <w:rFonts w:ascii="Arial" w:hAnsi="Arial" w:cs="Arial"/>
          <w:i w:val="0"/>
          <w:iCs w:val="0"/>
          <w:color w:val="C00000"/>
          <w:sz w:val="20"/>
          <w:szCs w:val="20"/>
          <w:lang w:val="en-US"/>
        </w:rPr>
      </w:pPr>
    </w:p>
    <w:p w:rsidR="00526D31" w:rsidRPr="00526D31" w:rsidRDefault="00526D31" w:rsidP="00EB04F9">
      <w:pPr>
        <w:pStyle w:val="1"/>
        <w:spacing w:before="0" w:beforeAutospacing="0" w:line="360" w:lineRule="auto"/>
        <w:rPr>
          <w:rStyle w:val="a5"/>
          <w:rFonts w:ascii="Arial" w:hAnsi="Arial" w:cs="Arial"/>
          <w:i w:val="0"/>
          <w:iCs w:val="0"/>
          <w:color w:val="C00000"/>
          <w:sz w:val="20"/>
          <w:szCs w:val="20"/>
          <w:lang w:val="en-US"/>
        </w:rPr>
      </w:pPr>
    </w:p>
    <w:p w:rsidR="00526D31" w:rsidRPr="00526D31" w:rsidRDefault="00526D31" w:rsidP="00EB04F9">
      <w:pPr>
        <w:pStyle w:val="1"/>
        <w:spacing w:before="0" w:beforeAutospacing="0" w:line="360" w:lineRule="auto"/>
        <w:rPr>
          <w:rStyle w:val="a5"/>
          <w:rFonts w:ascii="Arial" w:hAnsi="Arial" w:cs="Arial"/>
          <w:i w:val="0"/>
          <w:iCs w:val="0"/>
          <w:color w:val="C00000"/>
          <w:sz w:val="20"/>
          <w:szCs w:val="20"/>
          <w:lang w:val="en-US"/>
        </w:rPr>
      </w:pPr>
    </w:p>
    <w:p w:rsidR="00526D31" w:rsidRPr="00526D31" w:rsidRDefault="00526D31" w:rsidP="00EB04F9">
      <w:pPr>
        <w:pStyle w:val="1"/>
        <w:spacing w:before="0" w:beforeAutospacing="0" w:line="360" w:lineRule="auto"/>
        <w:rPr>
          <w:rStyle w:val="a5"/>
          <w:rFonts w:ascii="Arial" w:hAnsi="Arial" w:cs="Arial"/>
          <w:i w:val="0"/>
          <w:iCs w:val="0"/>
          <w:color w:val="C00000"/>
          <w:sz w:val="20"/>
          <w:szCs w:val="20"/>
          <w:lang w:val="en-US"/>
        </w:rPr>
      </w:pPr>
    </w:p>
    <w:p w:rsidR="00526D31" w:rsidRPr="00526D31" w:rsidRDefault="00526D31" w:rsidP="00EB04F9">
      <w:pPr>
        <w:pStyle w:val="1"/>
        <w:spacing w:before="0" w:beforeAutospacing="0" w:line="360" w:lineRule="auto"/>
        <w:rPr>
          <w:rStyle w:val="a5"/>
          <w:rFonts w:ascii="Arial" w:hAnsi="Arial" w:cs="Arial"/>
          <w:i w:val="0"/>
          <w:iCs w:val="0"/>
          <w:color w:val="C00000"/>
          <w:sz w:val="20"/>
          <w:szCs w:val="20"/>
          <w:lang w:val="en-US"/>
        </w:rPr>
      </w:pPr>
    </w:p>
    <w:p w:rsidR="00526D31" w:rsidRPr="00526D31" w:rsidRDefault="00526D31" w:rsidP="00EB04F9">
      <w:pPr>
        <w:pStyle w:val="1"/>
        <w:spacing w:before="0" w:beforeAutospacing="0" w:line="360" w:lineRule="auto"/>
        <w:rPr>
          <w:rStyle w:val="a5"/>
          <w:rFonts w:ascii="Arial" w:hAnsi="Arial" w:cs="Arial"/>
          <w:i w:val="0"/>
          <w:iCs w:val="0"/>
          <w:color w:val="C00000"/>
          <w:sz w:val="20"/>
          <w:szCs w:val="20"/>
          <w:lang w:val="en-US"/>
        </w:rPr>
      </w:pPr>
    </w:p>
    <w:p w:rsidR="00526D31" w:rsidRPr="00E071BF" w:rsidRDefault="00526D31" w:rsidP="00EB04F9">
      <w:pPr>
        <w:pStyle w:val="1"/>
        <w:spacing w:before="0" w:beforeAutospacing="0" w:line="360" w:lineRule="auto"/>
        <w:rPr>
          <w:rStyle w:val="a5"/>
          <w:rFonts w:ascii="Arial" w:hAnsi="Arial" w:cs="Arial"/>
          <w:i w:val="0"/>
          <w:iCs w:val="0"/>
          <w:color w:val="C00000"/>
          <w:sz w:val="44"/>
          <w:szCs w:val="44"/>
          <w:lang w:val="en-US"/>
        </w:rPr>
      </w:pPr>
    </w:p>
    <w:p w:rsidR="00E071BF" w:rsidRDefault="00E071BF" w:rsidP="00E071BF">
      <w:pPr>
        <w:pStyle w:val="1"/>
        <w:spacing w:before="0" w:beforeAutospacing="0" w:line="360" w:lineRule="auto"/>
        <w:rPr>
          <w:rStyle w:val="a6"/>
          <w:rFonts w:ascii="Arial" w:hAnsi="Arial" w:cs="Arial"/>
          <w:b/>
          <w:bCs/>
          <w:color w:val="000000"/>
          <w:sz w:val="44"/>
          <w:szCs w:val="44"/>
          <w:lang w:val="en-US"/>
        </w:rPr>
      </w:pPr>
    </w:p>
    <w:p w:rsidR="00E071BF" w:rsidRDefault="00E071BF" w:rsidP="00E071BF">
      <w:pPr>
        <w:pStyle w:val="1"/>
        <w:spacing w:before="0" w:beforeAutospacing="0" w:line="360" w:lineRule="auto"/>
        <w:rPr>
          <w:rStyle w:val="a6"/>
          <w:rFonts w:ascii="Arial" w:hAnsi="Arial" w:cs="Arial"/>
          <w:b/>
          <w:bCs/>
          <w:color w:val="000000"/>
          <w:sz w:val="44"/>
          <w:szCs w:val="44"/>
          <w:lang w:val="en-US"/>
        </w:rPr>
      </w:pPr>
    </w:p>
    <w:p w:rsidR="00E071BF" w:rsidRDefault="00E071BF" w:rsidP="00E071BF">
      <w:pPr>
        <w:pStyle w:val="1"/>
        <w:spacing w:before="0" w:beforeAutospacing="0" w:line="360" w:lineRule="auto"/>
        <w:rPr>
          <w:rStyle w:val="a6"/>
          <w:rFonts w:ascii="Arial" w:hAnsi="Arial" w:cs="Arial"/>
          <w:b/>
          <w:bCs/>
          <w:color w:val="000000"/>
          <w:sz w:val="44"/>
          <w:szCs w:val="44"/>
          <w:lang w:val="en-US"/>
        </w:rPr>
      </w:pPr>
    </w:p>
    <w:p w:rsidR="00E071BF" w:rsidRDefault="00E071BF" w:rsidP="00E071BF">
      <w:pPr>
        <w:pStyle w:val="1"/>
        <w:spacing w:before="0" w:beforeAutospacing="0" w:line="360" w:lineRule="auto"/>
        <w:rPr>
          <w:rStyle w:val="a6"/>
          <w:rFonts w:ascii="Arial" w:hAnsi="Arial" w:cs="Arial"/>
          <w:b/>
          <w:bCs/>
          <w:color w:val="000000"/>
          <w:sz w:val="44"/>
          <w:szCs w:val="44"/>
          <w:lang w:val="en-US"/>
        </w:rPr>
      </w:pPr>
    </w:p>
    <w:p w:rsidR="00A311F1" w:rsidRDefault="00A311F1" w:rsidP="00E071BF">
      <w:pPr>
        <w:pStyle w:val="1"/>
        <w:spacing w:before="0" w:beforeAutospacing="0" w:line="360" w:lineRule="auto"/>
        <w:rPr>
          <w:rStyle w:val="a6"/>
          <w:rFonts w:ascii="Arial" w:hAnsi="Arial" w:cs="Arial"/>
          <w:b/>
          <w:bCs/>
          <w:color w:val="000000"/>
          <w:sz w:val="44"/>
          <w:szCs w:val="44"/>
        </w:rPr>
      </w:pPr>
    </w:p>
    <w:p w:rsidR="00A311F1" w:rsidRDefault="00A311F1" w:rsidP="00E071BF">
      <w:pPr>
        <w:pStyle w:val="1"/>
        <w:spacing w:before="0" w:beforeAutospacing="0" w:line="360" w:lineRule="auto"/>
        <w:rPr>
          <w:rStyle w:val="a6"/>
          <w:rFonts w:ascii="Arial" w:hAnsi="Arial" w:cs="Arial"/>
          <w:b/>
          <w:bCs/>
          <w:color w:val="000000"/>
          <w:sz w:val="44"/>
          <w:szCs w:val="44"/>
        </w:rPr>
      </w:pPr>
    </w:p>
    <w:p w:rsidR="00A311F1" w:rsidRDefault="00A311F1" w:rsidP="00E071BF">
      <w:pPr>
        <w:pStyle w:val="1"/>
        <w:spacing w:before="0" w:beforeAutospacing="0" w:line="360" w:lineRule="auto"/>
        <w:rPr>
          <w:rStyle w:val="a6"/>
          <w:rFonts w:ascii="Arial" w:hAnsi="Arial" w:cs="Arial"/>
          <w:b/>
          <w:bCs/>
          <w:color w:val="000000"/>
          <w:sz w:val="44"/>
          <w:szCs w:val="44"/>
        </w:rPr>
      </w:pPr>
    </w:p>
    <w:p w:rsidR="00EB04F9" w:rsidRPr="003C2BB4" w:rsidRDefault="00EB04F9" w:rsidP="00E071BF">
      <w:pPr>
        <w:pStyle w:val="1"/>
        <w:spacing w:before="0" w:beforeAutospacing="0" w:line="360" w:lineRule="auto"/>
        <w:rPr>
          <w:rStyle w:val="a5"/>
          <w:rFonts w:ascii="Arial" w:hAnsi="Arial" w:cs="Arial"/>
          <w:b w:val="0"/>
          <w:bCs w:val="0"/>
          <w:i w:val="0"/>
          <w:iCs w:val="0"/>
          <w:color w:val="006699"/>
          <w:sz w:val="40"/>
          <w:szCs w:val="40"/>
        </w:rPr>
      </w:pPr>
      <w:r w:rsidRPr="003C2BB4">
        <w:rPr>
          <w:rStyle w:val="a6"/>
          <w:rFonts w:ascii="Arial" w:hAnsi="Arial" w:cs="Arial"/>
          <w:b/>
          <w:bCs/>
          <w:color w:val="006699"/>
          <w:sz w:val="40"/>
          <w:szCs w:val="40"/>
        </w:rPr>
        <w:t>ЧАСТЬ 1. Танки грязи не боятся</w:t>
      </w:r>
    </w:p>
    <w:p w:rsidR="00EB04F9" w:rsidRPr="00573F45" w:rsidRDefault="00EB04F9" w:rsidP="00573F45">
      <w:pPr>
        <w:pStyle w:val="1"/>
        <w:spacing w:before="0" w:beforeAutospacing="0" w:line="360" w:lineRule="auto"/>
        <w:rPr>
          <w:rFonts w:ascii="Arial" w:hAnsi="Arial" w:cs="Arial"/>
          <w:color w:val="000000"/>
          <w:sz w:val="20"/>
          <w:szCs w:val="20"/>
        </w:rPr>
      </w:pPr>
      <w:r w:rsidRPr="00E071BF">
        <w:rPr>
          <w:rStyle w:val="a5"/>
          <w:rFonts w:ascii="Arial" w:hAnsi="Arial" w:cs="Arial"/>
          <w:i w:val="0"/>
          <w:iCs w:val="0"/>
          <w:color w:val="000000"/>
          <w:sz w:val="20"/>
          <w:szCs w:val="20"/>
        </w:rPr>
        <w:t>Глава 1</w:t>
      </w:r>
    </w:p>
    <w:p w:rsidR="00EB04F9" w:rsidRPr="00902608" w:rsidRDefault="00EB04F9" w:rsidP="00EB04F9">
      <w:pPr>
        <w:spacing w:line="360" w:lineRule="auto"/>
        <w:jc w:val="center"/>
        <w:rPr>
          <w:rFonts w:ascii="Arial" w:hAnsi="Arial" w:cs="Arial"/>
          <w:b/>
          <w:bCs/>
          <w:color w:val="000000"/>
          <w:sz w:val="28"/>
          <w:szCs w:val="28"/>
        </w:rPr>
      </w:pPr>
      <w:r w:rsidRPr="00902608">
        <w:rPr>
          <w:rFonts w:ascii="Arial" w:hAnsi="Arial" w:cs="Arial"/>
          <w:b/>
          <w:bCs/>
          <w:color w:val="000000"/>
          <w:sz w:val="28"/>
          <w:szCs w:val="28"/>
        </w:rPr>
        <w:t>Геополитика - инструмент изменения мира</w:t>
      </w:r>
    </w:p>
    <w:p w:rsidR="00EB04F9" w:rsidRPr="00526D31" w:rsidRDefault="00EB04F9" w:rsidP="00EB04F9">
      <w:pPr>
        <w:pStyle w:val="a7"/>
        <w:spacing w:line="360" w:lineRule="auto"/>
        <w:rPr>
          <w:rFonts w:ascii="Arial" w:hAnsi="Arial" w:cs="Arial"/>
          <w:i/>
          <w:iCs/>
          <w:color w:val="000000"/>
          <w:sz w:val="20"/>
          <w:szCs w:val="20"/>
        </w:rPr>
      </w:pPr>
      <w:r w:rsidRPr="00526D31">
        <w:rPr>
          <w:rFonts w:ascii="Arial" w:hAnsi="Arial" w:cs="Arial"/>
          <w:i/>
          <w:iCs/>
          <w:color w:val="000000"/>
          <w:sz w:val="20"/>
          <w:szCs w:val="20"/>
        </w:rPr>
        <w:t>Чувство собственного достоинства - вот загадочный инструмент:</w:t>
      </w:r>
      <w:r w:rsidRPr="00526D31">
        <w:rPr>
          <w:rFonts w:ascii="Arial" w:hAnsi="Arial" w:cs="Arial"/>
          <w:i/>
          <w:iCs/>
          <w:color w:val="000000"/>
          <w:sz w:val="20"/>
          <w:szCs w:val="20"/>
        </w:rPr>
        <w:br/>
        <w:t xml:space="preserve">Созидается он столетьями, а утрачивается в момент, </w:t>
      </w:r>
      <w:r w:rsidRPr="00526D31">
        <w:rPr>
          <w:rFonts w:ascii="Arial" w:hAnsi="Arial" w:cs="Arial"/>
          <w:i/>
          <w:iCs/>
          <w:color w:val="000000"/>
          <w:sz w:val="20"/>
          <w:szCs w:val="20"/>
        </w:rPr>
        <w:br/>
        <w:t xml:space="preserve">Под гармошку ли, под бомбёжку ли, под красивую болтовню </w:t>
      </w:r>
      <w:r w:rsidRPr="00526D31">
        <w:rPr>
          <w:rFonts w:ascii="Arial" w:hAnsi="Arial" w:cs="Arial"/>
          <w:i/>
          <w:iCs/>
          <w:color w:val="000000"/>
          <w:sz w:val="20"/>
          <w:szCs w:val="20"/>
        </w:rPr>
        <w:br/>
        <w:t xml:space="preserve">Иссушается, разрушается, сокрушается на корню. </w:t>
      </w:r>
      <w:r w:rsidRPr="00526D31">
        <w:rPr>
          <w:rFonts w:ascii="Arial" w:hAnsi="Arial" w:cs="Arial"/>
          <w:i/>
          <w:iCs/>
          <w:color w:val="000000"/>
          <w:sz w:val="20"/>
          <w:szCs w:val="20"/>
        </w:rPr>
        <w:br/>
        <w:t xml:space="preserve">Чувство собственного достоинства - это просто портрет любви. </w:t>
      </w:r>
      <w:r w:rsidRPr="00526D31">
        <w:rPr>
          <w:rFonts w:ascii="Arial" w:hAnsi="Arial" w:cs="Arial"/>
          <w:i/>
          <w:iCs/>
          <w:color w:val="000000"/>
          <w:sz w:val="20"/>
          <w:szCs w:val="20"/>
        </w:rPr>
        <w:br/>
        <w:t xml:space="preserve">Я люблю вас, мои товарищи, - боль и нежность в моей крови. </w:t>
      </w:r>
      <w:r w:rsidRPr="00526D31">
        <w:rPr>
          <w:rFonts w:ascii="Arial" w:hAnsi="Arial" w:cs="Arial"/>
          <w:i/>
          <w:iCs/>
          <w:color w:val="000000"/>
          <w:sz w:val="20"/>
          <w:szCs w:val="20"/>
        </w:rPr>
        <w:br/>
        <w:t xml:space="preserve">Что б там тьма и зло ни пророчили, кроме этого ничего </w:t>
      </w:r>
      <w:r w:rsidRPr="00526D31">
        <w:rPr>
          <w:rFonts w:ascii="Arial" w:hAnsi="Arial" w:cs="Arial"/>
          <w:i/>
          <w:iCs/>
          <w:color w:val="000000"/>
          <w:sz w:val="20"/>
          <w:szCs w:val="20"/>
        </w:rPr>
        <w:br/>
        <w:t xml:space="preserve">Не придумало человечество для спасения своего. </w:t>
      </w:r>
    </w:p>
    <w:p w:rsidR="00EB04F9" w:rsidRPr="00FF0B5A" w:rsidRDefault="00EB04F9" w:rsidP="00EB04F9">
      <w:pPr>
        <w:pStyle w:val="a7"/>
        <w:spacing w:line="360" w:lineRule="auto"/>
        <w:rPr>
          <w:rFonts w:ascii="Arial" w:hAnsi="Arial" w:cs="Arial"/>
          <w:i/>
          <w:iCs/>
          <w:color w:val="000000"/>
          <w:sz w:val="20"/>
          <w:szCs w:val="20"/>
        </w:rPr>
      </w:pPr>
      <w:r w:rsidRPr="00FF0B5A">
        <w:rPr>
          <w:rFonts w:ascii="Arial" w:hAnsi="Arial" w:cs="Arial"/>
          <w:i/>
          <w:iCs/>
          <w:color w:val="000000"/>
          <w:sz w:val="20"/>
          <w:szCs w:val="20"/>
        </w:rPr>
        <w:t>- Булат Окуджава</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Концепция геополитики возникла в конце XIX века  и стала одним из влиятельнейших интеллектуальных направлений современной политической науки. В широком смысле это понятие означает сознательно проводимую или формирующуюся политику государств, связанную с географическими и территориальными факторами. Со временем произошла трансформация геополитического мышления от традиционной геополитики (военной мощи) к новой геополитике (экономической мощи)  и, наконец, к новейшей (цивилизационной) геополитике.</w:t>
      </w:r>
    </w:p>
    <w:p w:rsidR="00EB04F9" w:rsidRPr="00526D31" w:rsidRDefault="00EB04F9" w:rsidP="00EB04F9">
      <w:pPr>
        <w:spacing w:before="220" w:line="360" w:lineRule="auto"/>
        <w:rPr>
          <w:rFonts w:ascii="Arial" w:hAnsi="Arial" w:cs="Arial"/>
          <w:color w:val="000000"/>
          <w:sz w:val="20"/>
          <w:szCs w:val="20"/>
        </w:rPr>
      </w:pPr>
      <w:r w:rsidRPr="00526D31">
        <w:rPr>
          <w:rFonts w:ascii="Arial" w:hAnsi="Arial" w:cs="Arial"/>
          <w:color w:val="000000"/>
          <w:sz w:val="20"/>
          <w:szCs w:val="20"/>
        </w:rPr>
        <w:t>Как показывает исторический опыт, сама земля, территория государства составляет стратегический ресурс, который по значимости превосходит все остальные ресурсы. На протяжении всей истории, вплоть до недавнего времени, главная цель государств состояла в завоевании территорий для реализации своих экономических интересов и  безопасности. Со времени Вестфальского мира 1648 года территориальные грани</w:t>
      </w:r>
      <w:r w:rsidRPr="00526D31">
        <w:rPr>
          <w:rFonts w:ascii="Arial" w:hAnsi="Arial" w:cs="Arial"/>
          <w:color w:val="000000"/>
          <w:sz w:val="20"/>
          <w:szCs w:val="20"/>
        </w:rPr>
        <w:softHyphen/>
        <w:t>цы государств считались священными хранителями стабильно</w:t>
      </w:r>
      <w:r w:rsidRPr="00526D31">
        <w:rPr>
          <w:rFonts w:ascii="Arial" w:hAnsi="Arial" w:cs="Arial"/>
          <w:color w:val="000000"/>
          <w:sz w:val="20"/>
          <w:szCs w:val="20"/>
        </w:rPr>
        <w:softHyphen/>
        <w:t>сти и жизнеспособности международной системы. Мысль о том, что общественно-исторические явления опре</w:t>
      </w:r>
      <w:r w:rsidRPr="00526D31">
        <w:rPr>
          <w:rFonts w:ascii="Arial" w:hAnsi="Arial" w:cs="Arial"/>
          <w:color w:val="000000"/>
          <w:sz w:val="20"/>
          <w:szCs w:val="20"/>
        </w:rPr>
        <w:softHyphen/>
        <w:t>деляются условиями среды, составляет основу материалистического понимания истории.</w:t>
      </w:r>
    </w:p>
    <w:p w:rsidR="00EB04F9" w:rsidRPr="00526D31" w:rsidRDefault="00EB04F9" w:rsidP="00B433D2">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Style w:val="a6"/>
          <w:rFonts w:ascii="Arial" w:hAnsi="Arial" w:cs="Arial"/>
          <w:b w:val="0"/>
          <w:bCs w:val="0"/>
          <w:color w:val="000000"/>
          <w:sz w:val="20"/>
          <w:szCs w:val="20"/>
        </w:rPr>
        <w:t xml:space="preserve">Драма традиционной геополитики всегда заключалась в преувеличении роли географического фактора в международных отношениях. </w:t>
      </w:r>
      <w:r w:rsidRPr="00526D31">
        <w:rPr>
          <w:rFonts w:ascii="Arial" w:hAnsi="Arial" w:cs="Arial"/>
          <w:color w:val="000000"/>
          <w:sz w:val="20"/>
          <w:szCs w:val="20"/>
        </w:rPr>
        <w:t>Очевидно, что в постиндустриальную эпоху влияние географиче</w:t>
      </w:r>
      <w:r w:rsidRPr="00526D31">
        <w:rPr>
          <w:rFonts w:ascii="Arial" w:hAnsi="Arial" w:cs="Arial"/>
          <w:color w:val="000000"/>
          <w:sz w:val="20"/>
          <w:szCs w:val="20"/>
        </w:rPr>
        <w:softHyphen/>
        <w:t>ского месторасположения на геополитику государства не может быть столь фатальным. Появление ядерного оружия и межконтинентальных ракет,  научно-технический прогресс, освоение космоса, успех информационных технологий поставили под  сомнение геополитические  модели, основанные только  на географическом детерминизме. Известный писатель и историк религии, профессор Чикагского университета  Мирча.Элиаде утверждал, что человек живёт ещё и вне исторического времени – в своём воображении, в своей мечте. Можно говорить о том, что человек, общество, государство, межгосударственные отно</w:t>
      </w:r>
      <w:r w:rsidRPr="00526D31">
        <w:rPr>
          <w:rFonts w:ascii="Arial" w:hAnsi="Arial" w:cs="Arial"/>
          <w:color w:val="000000"/>
          <w:sz w:val="20"/>
          <w:szCs w:val="20"/>
        </w:rPr>
        <w:softHyphen/>
        <w:t>шения и мировое сообщество в целом имеют также и мировоззренческое измерение.</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Геополитика напрямую сопряжена с символической географией, которая рассматривает всю землю как единый Священный Текст, написанный особыми знаками и символами. Именно из такого комплекса представлений родилась собственно геополитика как наука. Элементы этой науки всегда существовали в определении внешних и внутренних интересов традиционных государств и религий, народов и рас. И хотя, начиная с эпохи Просвещения, геополитические мотивы получили подчёкркнуто экономическую окраску, всё равно качественные, органические и сакрально-географические факторы сохранили свою роль. Экономические факторы не вытеснили их, но перевели на другой язык, более понятный для материалистической цивилизации.</w:t>
      </w:r>
    </w:p>
    <w:p w:rsidR="00EB04F9" w:rsidRPr="00526D31" w:rsidRDefault="00EB04F9" w:rsidP="00EB04F9">
      <w:pPr>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Земля, Море, Океан  - главные категории земного существования, и человечество не может не видеть в них неких главных атрибутов мироздания. Как два основных термина геополитики они сохраняют свое значение и для цивилизаций традиционного типа, и для современных государств, народов и идеологических блоков. На уровне глобальных геополитических феноменов Суша и Море породили термины: </w:t>
      </w:r>
      <w:r w:rsidRPr="00721E32">
        <w:rPr>
          <w:rFonts w:ascii="Arial" w:hAnsi="Arial" w:cs="Arial"/>
          <w:color w:val="000000"/>
          <w:sz w:val="20"/>
          <w:szCs w:val="20"/>
          <w:lang w:bidi="ar-SA"/>
        </w:rPr>
        <w:t>талассократия</w:t>
      </w:r>
      <w:r w:rsidRPr="00526D31">
        <w:rPr>
          <w:rFonts w:ascii="Arial" w:hAnsi="Arial" w:cs="Arial"/>
          <w:color w:val="000000"/>
          <w:sz w:val="20"/>
          <w:szCs w:val="20"/>
          <w:lang w:bidi="ar-SA"/>
        </w:rPr>
        <w:t xml:space="preserve"> и </w:t>
      </w:r>
      <w:r w:rsidRPr="00721E32">
        <w:rPr>
          <w:rFonts w:ascii="Arial" w:hAnsi="Arial" w:cs="Arial"/>
          <w:color w:val="000000"/>
          <w:sz w:val="20"/>
          <w:szCs w:val="20"/>
          <w:lang w:bidi="ar-SA"/>
        </w:rPr>
        <w:t>теллурократия</w:t>
      </w:r>
      <w:r w:rsidRPr="00526D31">
        <w:rPr>
          <w:rFonts w:ascii="Arial" w:hAnsi="Arial" w:cs="Arial"/>
          <w:color w:val="000000"/>
          <w:sz w:val="20"/>
          <w:szCs w:val="20"/>
          <w:lang w:bidi="ar-SA"/>
        </w:rPr>
        <w:t xml:space="preserve">, т.е. </w:t>
      </w:r>
      <w:r w:rsidRPr="00526D31">
        <w:rPr>
          <w:rFonts w:ascii="Arial" w:hAnsi="Arial" w:cs="Arial"/>
          <w:color w:val="000000"/>
          <w:sz w:val="20"/>
          <w:szCs w:val="20"/>
        </w:rPr>
        <w:t>«</w:t>
      </w:r>
      <w:r w:rsidRPr="00526D31">
        <w:rPr>
          <w:rFonts w:ascii="Arial" w:hAnsi="Arial" w:cs="Arial"/>
          <w:color w:val="000000"/>
          <w:sz w:val="20"/>
          <w:szCs w:val="20"/>
          <w:lang w:bidi="ar-SA"/>
        </w:rPr>
        <w:t>могущество посредством моря» и «могущество посредством суши».</w:t>
      </w:r>
    </w:p>
    <w:p w:rsidR="00EB04F9" w:rsidRPr="00526D31" w:rsidRDefault="00EB04F9" w:rsidP="00EB04F9">
      <w:pPr>
        <w:pStyle w:val="a7"/>
        <w:spacing w:line="360" w:lineRule="auto"/>
        <w:rPr>
          <w:rFonts w:ascii="Arial" w:hAnsi="Arial" w:cs="Arial"/>
          <w:color w:val="0000FF"/>
          <w:sz w:val="20"/>
          <w:szCs w:val="20"/>
        </w:rPr>
      </w:pPr>
      <w:r w:rsidRPr="00526D31">
        <w:rPr>
          <w:rFonts w:ascii="Arial" w:hAnsi="Arial" w:cs="Arial"/>
          <w:color w:val="000000"/>
          <w:sz w:val="20"/>
          <w:szCs w:val="20"/>
        </w:rPr>
        <w:t>Страны, регионы, материки имеют свои уникальные энергетические точки - места силы, которые дают возможность более сильно ощущать энергию того или иного места. Обычно особые свойства места силы связаны с его уникальным расположением на земной поверхности. Это и особенности ландшафта и рельефа местности, но самое главное  - наличие в этом месте одного из энергетических центров или каналов Земли.</w:t>
      </w:r>
      <w:r w:rsidRPr="00526D31">
        <w:rPr>
          <w:rFonts w:ascii="Arial" w:hAnsi="Arial" w:cs="Arial"/>
          <w:color w:val="0000FF"/>
          <w:sz w:val="20"/>
          <w:szCs w:val="20"/>
        </w:rPr>
        <w:t xml:space="preserve">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rPr>
        <w:t>Вплоть до сегодняшнего дня именно геополитика является последней разгадкой и объяснением многих цивилизационных процессов, которые остаются необъяснимы в чисто политических, экономических или натуралистических терминах. В геополитике исконное, природное начало даёт о себе знать, так как именно в этой области лежат многие сферы человеческого знания, интересов и побудительных мотивов.</w:t>
      </w:r>
      <w:bookmarkStart w:id="0" w:name="_Toc480168012"/>
    </w:p>
    <w:p w:rsidR="00EB04F9" w:rsidRDefault="00EB04F9" w:rsidP="00EB04F9">
      <w:pPr>
        <w:pStyle w:val="2"/>
        <w:spacing w:line="360" w:lineRule="auto"/>
        <w:rPr>
          <w:rFonts w:ascii="Arial" w:hAnsi="Arial" w:cs="Arial"/>
          <w:color w:val="006699"/>
          <w:sz w:val="20"/>
          <w:szCs w:val="20"/>
          <w:lang w:val="en-US"/>
        </w:rPr>
      </w:pPr>
      <w:r w:rsidRPr="00DC07F5">
        <w:rPr>
          <w:rFonts w:ascii="Arial" w:hAnsi="Arial" w:cs="Arial"/>
          <w:color w:val="006699"/>
          <w:sz w:val="20"/>
          <w:szCs w:val="20"/>
        </w:rPr>
        <w:t>Место идеологии в политике</w:t>
      </w:r>
      <w:bookmarkEnd w:id="0"/>
    </w:p>
    <w:p w:rsidR="00EE7417" w:rsidRPr="00EE7417" w:rsidRDefault="00EE7417" w:rsidP="00EE7417">
      <w:pPr>
        <w:rPr>
          <w:lang w:val="en-US"/>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Идеология в качестве одного из определяющих факторов мировой политики проявила себя в XX веке, когда борьба за умы людей стала важной составной частью международной политики. В наиболее законченной и чистой форме идеологический конфликт имел место после второй мировой вой</w:t>
      </w:r>
      <w:r w:rsidRPr="00526D31">
        <w:rPr>
          <w:rFonts w:ascii="Arial" w:hAnsi="Arial" w:cs="Arial"/>
          <w:color w:val="000000"/>
          <w:sz w:val="20"/>
          <w:szCs w:val="20"/>
        </w:rPr>
        <w:softHyphen/>
        <w:t>ны между двумя блоками, возглавлявшимися США и СССР.</w:t>
      </w:r>
    </w:p>
    <w:p w:rsidR="00EB04F9" w:rsidRPr="00526D31" w:rsidRDefault="00EB04F9" w:rsidP="0035675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целом до начала 80-х годов </w:t>
      </w:r>
      <w:r w:rsidR="00FC01F6" w:rsidRPr="00526D31">
        <w:rPr>
          <w:rFonts w:ascii="Arial" w:hAnsi="Arial" w:cs="Arial"/>
          <w:color w:val="000000"/>
          <w:sz w:val="20"/>
          <w:szCs w:val="20"/>
        </w:rPr>
        <w:t xml:space="preserve">ХХ века </w:t>
      </w:r>
      <w:r w:rsidRPr="00526D31">
        <w:rPr>
          <w:rFonts w:ascii="Arial" w:hAnsi="Arial" w:cs="Arial"/>
          <w:color w:val="000000"/>
          <w:sz w:val="20"/>
          <w:szCs w:val="20"/>
        </w:rPr>
        <w:t>на основе ба</w:t>
      </w:r>
      <w:r w:rsidRPr="00526D31">
        <w:rPr>
          <w:rFonts w:ascii="Arial" w:hAnsi="Arial" w:cs="Arial"/>
          <w:color w:val="000000"/>
          <w:sz w:val="20"/>
          <w:szCs w:val="20"/>
        </w:rPr>
        <w:softHyphen/>
        <w:t>зовых капиталистических институтов действовали в основном стра</w:t>
      </w:r>
      <w:r w:rsidRPr="00526D31">
        <w:rPr>
          <w:rFonts w:ascii="Arial" w:hAnsi="Arial" w:cs="Arial"/>
          <w:color w:val="000000"/>
          <w:sz w:val="20"/>
          <w:szCs w:val="20"/>
        </w:rPr>
        <w:softHyphen/>
        <w:t>ны индустриального мира, это 25% населения земного шара. Социалистический лагерь включал 26 стран с общей численностью населения в 1986 году около 1,7 миллиардов чело</w:t>
      </w:r>
      <w:r w:rsidRPr="00526D31">
        <w:rPr>
          <w:rFonts w:ascii="Arial" w:hAnsi="Arial" w:cs="Arial"/>
          <w:color w:val="000000"/>
          <w:sz w:val="20"/>
          <w:szCs w:val="20"/>
        </w:rPr>
        <w:softHyphen/>
        <w:t>век, или 37% мирового населения. Остальные стра</w:t>
      </w:r>
      <w:r w:rsidRPr="00526D31">
        <w:rPr>
          <w:rFonts w:ascii="Arial" w:hAnsi="Arial" w:cs="Arial"/>
          <w:color w:val="000000"/>
          <w:sz w:val="20"/>
          <w:szCs w:val="20"/>
        </w:rPr>
        <w:softHyphen/>
        <w:t>ны составляли третий мир – это но</w:t>
      </w:r>
      <w:r w:rsidRPr="00526D31">
        <w:rPr>
          <w:rFonts w:ascii="Arial" w:hAnsi="Arial" w:cs="Arial"/>
          <w:color w:val="000000"/>
          <w:sz w:val="20"/>
          <w:szCs w:val="20"/>
        </w:rPr>
        <w:softHyphen/>
        <w:t xml:space="preserve">вые постколониальные страны, которые как по социально-экономическим, так и по идеолого- политическим признакам в полной мере не принадлежали ни к одной из двух группировок. </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Раньше одна и та же система межгосударственных отношений допускала сосуществование различных политико-идеологических систем.. Известный американский политический теоретик и историк Ганс </w:t>
      </w:r>
      <w:r w:rsidRPr="00526D31">
        <w:rPr>
          <w:rStyle w:val="a5"/>
          <w:rFonts w:ascii="Arial" w:hAnsi="Arial" w:cs="Arial"/>
          <w:i w:val="0"/>
          <w:iCs w:val="0"/>
          <w:color w:val="000000"/>
          <w:sz w:val="20"/>
          <w:szCs w:val="20"/>
        </w:rPr>
        <w:t>Моргентау</w:t>
      </w:r>
      <w:r w:rsidRPr="00526D31">
        <w:rPr>
          <w:rFonts w:ascii="Arial" w:hAnsi="Arial" w:cs="Arial"/>
          <w:color w:val="000000"/>
          <w:sz w:val="20"/>
          <w:szCs w:val="20"/>
        </w:rPr>
        <w:t xml:space="preserve"> подчёркивал, что «борьба за умы людей нанесла последний фатальный удар той социальной системе международного общения, в рамках ко</w:t>
      </w:r>
      <w:r w:rsidRPr="00526D31">
        <w:rPr>
          <w:rFonts w:ascii="Arial" w:hAnsi="Arial" w:cs="Arial"/>
          <w:color w:val="000000"/>
          <w:sz w:val="20"/>
          <w:szCs w:val="20"/>
        </w:rPr>
        <w:softHyphen/>
        <w:t>торой в течение почти трёх веков народы жили вместе в по</w:t>
      </w:r>
      <w:r w:rsidRPr="00526D31">
        <w:rPr>
          <w:rFonts w:ascii="Arial" w:hAnsi="Arial" w:cs="Arial"/>
          <w:color w:val="000000"/>
          <w:sz w:val="20"/>
          <w:szCs w:val="20"/>
        </w:rPr>
        <w:softHyphen/>
        <w:t>стоянных ссорах, но под общей крышей разделяемых всеми ценностей и всеобщих стандартов действия... Под руинами той крыши оказался похороненным механизм, который поддержи</w:t>
      </w:r>
      <w:r w:rsidRPr="00526D31">
        <w:rPr>
          <w:rFonts w:ascii="Arial" w:hAnsi="Arial" w:cs="Arial"/>
          <w:color w:val="000000"/>
          <w:sz w:val="20"/>
          <w:szCs w:val="20"/>
        </w:rPr>
        <w:softHyphen/>
        <w:t xml:space="preserve">вал стены общего дома народов, а именно </w:t>
      </w:r>
      <w:r w:rsidRPr="00322375">
        <w:rPr>
          <w:rFonts w:ascii="Arial" w:hAnsi="Arial" w:cs="Arial"/>
          <w:color w:val="000000"/>
          <w:sz w:val="20"/>
          <w:szCs w:val="20"/>
        </w:rPr>
        <w:t>баланс сил</w:t>
      </w:r>
      <w:r w:rsidRPr="00526D31">
        <w:rPr>
          <w:rFonts w:ascii="Arial" w:hAnsi="Arial" w:cs="Arial"/>
          <w:color w:val="000000"/>
          <w:sz w:val="20"/>
          <w:szCs w:val="20"/>
        </w:rPr>
        <w:t>».</w:t>
      </w:r>
      <w:r w:rsidRPr="00526D31">
        <w:rPr>
          <w:rFonts w:ascii="Arial" w:hAnsi="Arial" w:cs="Arial"/>
          <w:i/>
          <w:color w:val="000000"/>
          <w:sz w:val="20"/>
          <w:szCs w:val="20"/>
        </w:rPr>
        <w:t xml:space="preserve"> </w:t>
      </w:r>
      <w:r w:rsidRPr="00526D31">
        <w:rPr>
          <w:rFonts w:ascii="Arial" w:hAnsi="Arial" w:cs="Arial"/>
          <w:color w:val="000000"/>
          <w:sz w:val="20"/>
          <w:szCs w:val="20"/>
        </w:rPr>
        <w:t xml:space="preserve"> </w:t>
      </w:r>
    </w:p>
    <w:p w:rsidR="00EB04F9" w:rsidRPr="00526D31" w:rsidRDefault="00EB04F9" w:rsidP="0035675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Возможность идеологического конфликта вытекала из аугсбурского принципа «cujus regio, ejus religio» -  в стране господствует та вера, которой придерживается её правитель. В ХХ веке место вероисповедания заняла идеология. Под понятием «холодная война» подразумева</w:t>
      </w:r>
      <w:r w:rsidRPr="00526D31">
        <w:rPr>
          <w:rFonts w:ascii="Arial" w:hAnsi="Arial" w:cs="Arial"/>
          <w:color w:val="000000"/>
          <w:sz w:val="20"/>
          <w:szCs w:val="20"/>
        </w:rPr>
        <w:softHyphen/>
        <w:t>лся идеологический конфликт , священная война меж</w:t>
      </w:r>
      <w:r w:rsidRPr="00526D31">
        <w:rPr>
          <w:rFonts w:ascii="Arial" w:hAnsi="Arial" w:cs="Arial"/>
          <w:color w:val="000000"/>
          <w:sz w:val="20"/>
          <w:szCs w:val="20"/>
        </w:rPr>
        <w:softHyphen/>
        <w:t>ду двумя противоположными политическими, экономическими и социальными системами, основанными на фундаментально раз</w:t>
      </w:r>
      <w:r w:rsidRPr="00526D31">
        <w:rPr>
          <w:rFonts w:ascii="Arial" w:hAnsi="Arial" w:cs="Arial"/>
          <w:color w:val="000000"/>
          <w:sz w:val="20"/>
          <w:szCs w:val="20"/>
        </w:rPr>
        <w:softHyphen/>
        <w:t>личных ценностях, в которой одна из этих систем должна одержать победу, а другая - исчезнуть.</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После окончания холодной войны наступила эпоха неопределённости, разочарований, потери иллюзий. Произошло разрушение идеологических мифов, диктовавших междуна</w:t>
      </w:r>
      <w:r w:rsidRPr="00526D31">
        <w:rPr>
          <w:rFonts w:ascii="Arial" w:hAnsi="Arial" w:cs="Arial"/>
          <w:color w:val="000000"/>
          <w:sz w:val="20"/>
          <w:szCs w:val="20"/>
        </w:rPr>
        <w:softHyphen/>
        <w:t>родно-политическое поведение ведущих стран в течение большей части послевоенного периода. Секулярные идейно-политические конструкции и утопии, как и великие религиозные учения прошлых эпох, во многом пе</w:t>
      </w:r>
      <w:r w:rsidRPr="00526D31">
        <w:rPr>
          <w:rFonts w:ascii="Arial" w:hAnsi="Arial" w:cs="Arial"/>
          <w:color w:val="000000"/>
          <w:sz w:val="20"/>
          <w:szCs w:val="20"/>
        </w:rPr>
        <w:softHyphen/>
        <w:t>рестали выполнять роль мобилизующих идеалов. Эпоха постмодернизма характеризуется отсутствием сколь</w:t>
      </w:r>
      <w:r w:rsidRPr="00526D31">
        <w:rPr>
          <w:rFonts w:ascii="Arial" w:hAnsi="Arial" w:cs="Arial"/>
          <w:color w:val="000000"/>
          <w:sz w:val="20"/>
          <w:szCs w:val="20"/>
        </w:rPr>
        <w:softHyphen/>
        <w:t>ко-нибудь цельных и последовательных теорий и идеологий, усилением чувства непредсказу</w:t>
      </w:r>
      <w:r w:rsidRPr="00526D31">
        <w:rPr>
          <w:rFonts w:ascii="Arial" w:hAnsi="Arial" w:cs="Arial"/>
          <w:color w:val="000000"/>
          <w:sz w:val="20"/>
          <w:szCs w:val="20"/>
        </w:rPr>
        <w:softHyphen/>
        <w:t xml:space="preserve">емости и случайности мировых процессов.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Современный западный мир строится на демифологизации, развенчании сакрального, секуляризации. Секуляризация породила тип самовлюблённого человека, для которого главным главным жизненным кредо стало удовлетворение собственных потребностей и желаний. В результате ослабления основ традиционной культуры понятия «родина», «вера», «семья», «нация», теряют свой первоначальный смысл. Это приводит, с одной сторо</w:t>
      </w:r>
      <w:r w:rsidRPr="00526D31">
        <w:rPr>
          <w:rFonts w:ascii="Arial" w:hAnsi="Arial" w:cs="Arial"/>
          <w:color w:val="000000"/>
          <w:sz w:val="20"/>
          <w:szCs w:val="20"/>
        </w:rPr>
        <w:softHyphen/>
        <w:t xml:space="preserve">ны, к усилению терпимости и открытости в отношении чужих культур, а с другой - к ослаблению чувства приверженности собственным традициям.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Секуляризованный мир, отвергая традиционные религии и идеологии в качестве руководящих систем ценностей, в то же время создаёт условия для формирования разного рода новых утопий, мифов, идеологий, которые выполняют роль тех же традиционных религий и идеологий.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Папа Римский Иоанн Павел II говорил: «Там, где человек не опирается бо</w:t>
      </w:r>
      <w:r w:rsidRPr="00526D31">
        <w:rPr>
          <w:rFonts w:ascii="Arial" w:hAnsi="Arial" w:cs="Arial"/>
          <w:sz w:val="20"/>
          <w:szCs w:val="20"/>
        </w:rPr>
        <w:softHyphen/>
        <w:t>лее на величие, которое связывает его с трансцедентностъю, он рискует допустить неограниченную власть произвола и псевдоабсолютов, которая уничтожает его». При этом, сохраняя основополагающие каноны веры, Иоанн Павел II доказал способность католической церкви развиваться вместе с цивилизацией, признав достижения научно-технического прогресса и даже назначив святого покровителя сети Интернет!</w:t>
      </w:r>
    </w:p>
    <w:p w:rsidR="00DC07F5" w:rsidRDefault="00DC07F5" w:rsidP="00EB04F9">
      <w:pPr>
        <w:spacing w:line="360" w:lineRule="auto"/>
        <w:rPr>
          <w:rFonts w:ascii="Arial" w:hAnsi="Arial" w:cs="Arial"/>
          <w:b/>
          <w:bCs/>
          <w:color w:val="006699"/>
          <w:sz w:val="20"/>
          <w:szCs w:val="20"/>
        </w:rPr>
      </w:pPr>
    </w:p>
    <w:p w:rsidR="00DC07F5" w:rsidRPr="00C04ECB" w:rsidRDefault="00DC07F5" w:rsidP="00EB04F9">
      <w:pPr>
        <w:spacing w:line="360" w:lineRule="auto"/>
        <w:rPr>
          <w:rFonts w:ascii="Arial" w:hAnsi="Arial" w:cs="Arial"/>
          <w:b/>
          <w:bCs/>
          <w:color w:val="006699"/>
          <w:sz w:val="20"/>
          <w:szCs w:val="20"/>
          <w:lang w:val="en-US"/>
        </w:rPr>
      </w:pPr>
    </w:p>
    <w:p w:rsidR="00EB04F9" w:rsidRPr="00DC07F5" w:rsidRDefault="00EB04F9" w:rsidP="00EB04F9">
      <w:pPr>
        <w:spacing w:line="360" w:lineRule="auto"/>
        <w:rPr>
          <w:rFonts w:ascii="Arial" w:hAnsi="Arial" w:cs="Arial"/>
          <w:b/>
          <w:bCs/>
          <w:color w:val="006699"/>
          <w:sz w:val="20"/>
          <w:szCs w:val="20"/>
        </w:rPr>
      </w:pPr>
      <w:r w:rsidRPr="00DC07F5">
        <w:rPr>
          <w:rFonts w:ascii="Arial" w:hAnsi="Arial" w:cs="Arial"/>
          <w:b/>
          <w:bCs/>
          <w:color w:val="006699"/>
          <w:sz w:val="20"/>
          <w:szCs w:val="20"/>
        </w:rPr>
        <w:t>Национальные государства в современном мире</w:t>
      </w:r>
    </w:p>
    <w:p w:rsidR="00EB04F9" w:rsidRPr="00526D31" w:rsidRDefault="00EB04F9" w:rsidP="00356754">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Событиями всемирно-исторического масштаба, приведшими к переустройству мирового порядка, стали распад в 90-х годах ХХ века Совет</w:t>
      </w:r>
      <w:r w:rsidRPr="00526D31">
        <w:rPr>
          <w:rFonts w:ascii="Arial" w:hAnsi="Arial" w:cs="Arial"/>
          <w:color w:val="000000"/>
          <w:sz w:val="20"/>
          <w:szCs w:val="20"/>
        </w:rPr>
        <w:softHyphen/>
        <w:t>ского Союза и образование на его обломках полутора десятка но</w:t>
      </w:r>
      <w:r w:rsidRPr="00526D31">
        <w:rPr>
          <w:rFonts w:ascii="Arial" w:hAnsi="Arial" w:cs="Arial"/>
          <w:color w:val="000000"/>
          <w:sz w:val="20"/>
          <w:szCs w:val="20"/>
        </w:rPr>
        <w:softHyphen/>
        <w:t>вых государств. Как показал опыт, распад многонационального государства приводит к распаду ус</w:t>
      </w:r>
      <w:r w:rsidRPr="00526D31">
        <w:rPr>
          <w:rFonts w:ascii="Arial" w:hAnsi="Arial" w:cs="Arial"/>
          <w:color w:val="000000"/>
          <w:sz w:val="20"/>
          <w:szCs w:val="20"/>
        </w:rPr>
        <w:softHyphen/>
        <w:t>тоявшихся властных структур и нарушению баланса власти и ин</w:t>
      </w:r>
      <w:r w:rsidRPr="00526D31">
        <w:rPr>
          <w:rFonts w:ascii="Arial" w:hAnsi="Arial" w:cs="Arial"/>
          <w:color w:val="000000"/>
          <w:sz w:val="20"/>
          <w:szCs w:val="20"/>
        </w:rPr>
        <w:softHyphen/>
        <w:t>тересов. Не</w:t>
      </w:r>
      <w:r w:rsidRPr="00526D31">
        <w:rPr>
          <w:rFonts w:ascii="Arial" w:hAnsi="Arial" w:cs="Arial"/>
          <w:color w:val="000000"/>
          <w:sz w:val="20"/>
          <w:szCs w:val="20"/>
        </w:rPr>
        <w:softHyphen/>
        <w:t>редко национальные движения, в идеологии которых преобладает этническое начало, довольно быстро исчерпывают свой мобилизационный потенциал и  создают благоприятную почву для утверждения авторитарных и тоталитарных режимов. Рост числа государств всегда является фактором, способствую</w:t>
      </w:r>
      <w:r w:rsidRPr="00526D31">
        <w:rPr>
          <w:rFonts w:ascii="Arial" w:hAnsi="Arial" w:cs="Arial"/>
          <w:color w:val="000000"/>
          <w:sz w:val="20"/>
          <w:szCs w:val="20"/>
        </w:rPr>
        <w:softHyphen/>
        <w:t>щим увеличению неопределённости и международной неста</w:t>
      </w:r>
      <w:r w:rsidRPr="00526D31">
        <w:rPr>
          <w:rFonts w:ascii="Arial" w:hAnsi="Arial" w:cs="Arial"/>
          <w:color w:val="000000"/>
          <w:sz w:val="20"/>
          <w:szCs w:val="20"/>
        </w:rPr>
        <w:softHyphen/>
        <w:t xml:space="preserve">бильности. </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настоящее вре</w:t>
      </w:r>
      <w:r w:rsidRPr="00526D31">
        <w:rPr>
          <w:rFonts w:ascii="Arial" w:hAnsi="Arial" w:cs="Arial"/>
          <w:color w:val="000000"/>
          <w:sz w:val="20"/>
          <w:szCs w:val="20"/>
        </w:rPr>
        <w:softHyphen/>
        <w:t xml:space="preserve">мя в мире насчитывается </w:t>
      </w:r>
      <w:r w:rsidR="00880BAC">
        <w:rPr>
          <w:rFonts w:ascii="Arial" w:hAnsi="Arial" w:cs="Arial"/>
          <w:color w:val="000000"/>
          <w:sz w:val="20"/>
          <w:szCs w:val="20"/>
        </w:rPr>
        <w:t xml:space="preserve">около </w:t>
      </w:r>
      <w:r w:rsidRPr="00526D31">
        <w:rPr>
          <w:rFonts w:ascii="Arial" w:hAnsi="Arial" w:cs="Arial"/>
          <w:color w:val="000000"/>
          <w:sz w:val="20"/>
          <w:szCs w:val="20"/>
        </w:rPr>
        <w:t>6 000 языков, не считая диалектов, существует огромное число потенциальных наций, во много раз превосходящее возможное число потенциальных государств. Если бы все существующие нации, народы, этносы претендовали на создание собственных независимых го</w:t>
      </w:r>
      <w:r w:rsidRPr="00526D31">
        <w:rPr>
          <w:rFonts w:ascii="Arial" w:hAnsi="Arial" w:cs="Arial"/>
          <w:color w:val="000000"/>
          <w:sz w:val="20"/>
          <w:szCs w:val="20"/>
        </w:rPr>
        <w:softHyphen/>
        <w:t>сударств и попытались бы реализовать эти претензии, неустойчивость миропорядка многократно усилилась бы и само сущест</w:t>
      </w:r>
      <w:r w:rsidRPr="00526D31">
        <w:rPr>
          <w:rFonts w:ascii="Arial" w:hAnsi="Arial" w:cs="Arial"/>
          <w:color w:val="000000"/>
          <w:sz w:val="20"/>
          <w:szCs w:val="20"/>
        </w:rPr>
        <w:softHyphen/>
        <w:t>вование многих государств было бы поставлено под вопрос.</w:t>
      </w:r>
    </w:p>
    <w:p w:rsidR="00EB04F9" w:rsidRPr="00526D31" w:rsidRDefault="00EB04F9" w:rsidP="0035675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Парадокс современного мира состоит в том, что всплеск на</w:t>
      </w:r>
      <w:r w:rsidRPr="00526D31">
        <w:rPr>
          <w:rFonts w:ascii="Arial" w:hAnsi="Arial" w:cs="Arial"/>
          <w:color w:val="000000"/>
          <w:sz w:val="20"/>
          <w:szCs w:val="20"/>
        </w:rPr>
        <w:softHyphen/>
        <w:t>ционализма происходит на фоне почти полного отсутствия на</w:t>
      </w:r>
      <w:r w:rsidRPr="00526D31">
        <w:rPr>
          <w:rFonts w:ascii="Arial" w:hAnsi="Arial" w:cs="Arial"/>
          <w:color w:val="000000"/>
          <w:sz w:val="20"/>
          <w:szCs w:val="20"/>
        </w:rPr>
        <w:softHyphen/>
        <w:t>ционально однородных государств. Существует множество народов без собственной государствен</w:t>
      </w:r>
      <w:r w:rsidRPr="00526D31">
        <w:rPr>
          <w:rFonts w:ascii="Arial" w:hAnsi="Arial" w:cs="Arial"/>
          <w:color w:val="000000"/>
          <w:sz w:val="20"/>
          <w:szCs w:val="20"/>
        </w:rPr>
        <w:softHyphen/>
        <w:t>ности, большинство стран являются многонациональными, и во многих из них роль доминирующей нации в той или иной сте</w:t>
      </w:r>
      <w:r w:rsidRPr="00526D31">
        <w:rPr>
          <w:rFonts w:ascii="Arial" w:hAnsi="Arial" w:cs="Arial"/>
          <w:color w:val="000000"/>
          <w:sz w:val="20"/>
          <w:szCs w:val="20"/>
        </w:rPr>
        <w:softHyphen/>
        <w:t>пени оспаривается другими национальными группами. Не все существующие в настоящее время народы и этносы способны создавать и поддерживать самодостаточные и сколько-ни</w:t>
      </w:r>
      <w:r w:rsidRPr="00526D31">
        <w:rPr>
          <w:rFonts w:ascii="Arial" w:hAnsi="Arial" w:cs="Arial"/>
          <w:color w:val="000000"/>
          <w:sz w:val="20"/>
          <w:szCs w:val="20"/>
        </w:rPr>
        <w:softHyphen/>
        <w:t>будь жизнеспособные государственные образования.</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Мировое сообщество, всепланетарная цивилизация являются абстрактными категориями, они не имеют собственных границ, пределов юрисдикции, официальных институтов и руководителей, полномочных при</w:t>
      </w:r>
      <w:r w:rsidRPr="00526D31">
        <w:rPr>
          <w:rFonts w:ascii="Arial" w:hAnsi="Arial" w:cs="Arial"/>
          <w:color w:val="000000"/>
          <w:sz w:val="20"/>
          <w:szCs w:val="20"/>
        </w:rPr>
        <w:softHyphen/>
        <w:t>нимать решения и реализовывать их, не обладают контролем над ресурсами. Этими атрибутами обладает только националь</w:t>
      </w:r>
      <w:r w:rsidRPr="00526D31">
        <w:rPr>
          <w:rFonts w:ascii="Arial" w:hAnsi="Arial" w:cs="Arial"/>
          <w:color w:val="000000"/>
          <w:sz w:val="20"/>
          <w:szCs w:val="20"/>
        </w:rPr>
        <w:softHyphen/>
        <w:t>ное государство. Сила национализма как раз состоит в том, что он органиче</w:t>
      </w:r>
      <w:r w:rsidRPr="00526D31">
        <w:rPr>
          <w:rFonts w:ascii="Arial" w:hAnsi="Arial" w:cs="Arial"/>
          <w:color w:val="000000"/>
          <w:sz w:val="20"/>
          <w:szCs w:val="20"/>
        </w:rPr>
        <w:softHyphen/>
        <w:t>ски соединяет индивидуальные социокультурные привержен</w:t>
      </w:r>
      <w:r w:rsidRPr="00526D31">
        <w:rPr>
          <w:rFonts w:ascii="Arial" w:hAnsi="Arial" w:cs="Arial"/>
          <w:color w:val="000000"/>
          <w:sz w:val="20"/>
          <w:szCs w:val="20"/>
        </w:rPr>
        <w:softHyphen/>
        <w:t>ности людей с государством, которое способно действовать, в том  числе в плане защиты и гарантии сохранения национально-культурной идентичности народа.</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Style w:val="a6"/>
          <w:rFonts w:ascii="Arial" w:hAnsi="Arial" w:cs="Arial"/>
          <w:b w:val="0"/>
          <w:bCs w:val="0"/>
          <w:color w:val="000000"/>
          <w:sz w:val="20"/>
          <w:szCs w:val="20"/>
        </w:rPr>
      </w:pPr>
      <w:r w:rsidRPr="00526D31">
        <w:rPr>
          <w:rFonts w:ascii="Arial" w:hAnsi="Arial" w:cs="Arial"/>
          <w:color w:val="000000"/>
          <w:sz w:val="20"/>
          <w:szCs w:val="20"/>
        </w:rPr>
        <w:t>В современном мире нет и не может быть пол</w:t>
      </w:r>
      <w:r w:rsidRPr="00526D31">
        <w:rPr>
          <w:rFonts w:ascii="Arial" w:hAnsi="Arial" w:cs="Arial"/>
          <w:color w:val="000000"/>
          <w:sz w:val="20"/>
          <w:szCs w:val="20"/>
        </w:rPr>
        <w:softHyphen/>
        <w:t xml:space="preserve">ностью независимых от внешнего мира государств. Независимость  государств определяется их реальным суверенитетом - способностью самостоятельно  определять  свою внутреннюю, внешнюю и оборонную политику, заключать или  расторгать союзы, вступать или не вступать  в отношения стратегического партнёрства и т.д.  </w:t>
      </w:r>
      <w:r w:rsidRPr="00526D31">
        <w:rPr>
          <w:rStyle w:val="a6"/>
          <w:rFonts w:ascii="Arial" w:hAnsi="Arial" w:cs="Arial"/>
          <w:b w:val="0"/>
          <w:bCs w:val="0"/>
          <w:color w:val="000000"/>
          <w:sz w:val="20"/>
          <w:szCs w:val="20"/>
        </w:rPr>
        <w:t>Реальным суверенитетом  в мире обладает сравнительно  небольшое число государств, остальные обладают ограниченным суверенитетом.</w:t>
      </w:r>
    </w:p>
    <w:p w:rsidR="00EB04F9" w:rsidRPr="00526D31" w:rsidRDefault="00EB04F9" w:rsidP="006A7F69">
      <w:pPr>
        <w:rPr>
          <w:rStyle w:val="a6"/>
          <w:rFonts w:ascii="Arial" w:hAnsi="Arial" w:cs="Arial"/>
          <w:b w:val="0"/>
          <w:bCs w:val="0"/>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Для большинства новых независимых государств, образовавшихся на постсоветском пространстве, характерно явление </w:t>
      </w:r>
      <w:r w:rsidRPr="00526D31">
        <w:rPr>
          <w:rStyle w:val="a6"/>
          <w:rFonts w:ascii="Arial" w:hAnsi="Arial" w:cs="Arial"/>
          <w:b w:val="0"/>
          <w:bCs w:val="0"/>
          <w:color w:val="000000"/>
          <w:sz w:val="20"/>
          <w:szCs w:val="20"/>
        </w:rPr>
        <w:t xml:space="preserve">«некомпетентного суверенитета» - </w:t>
      </w:r>
      <w:r w:rsidRPr="00526D31">
        <w:rPr>
          <w:rFonts w:ascii="Arial" w:hAnsi="Arial" w:cs="Arial"/>
          <w:color w:val="000000"/>
          <w:sz w:val="20"/>
          <w:szCs w:val="20"/>
        </w:rPr>
        <w:t>разновидность ограниченного суверенитета, обусловленная некомпетентностью власти в осуществлении  внешней, внутренней и оборонной политики государства,  с доминированием интересов личной наживы над государственными интересами.</w:t>
      </w:r>
    </w:p>
    <w:p w:rsidR="00EB04F9" w:rsidRPr="00526D31" w:rsidRDefault="00EB04F9" w:rsidP="00356754">
      <w:pPr>
        <w:rPr>
          <w:rFonts w:ascii="Arial" w:hAnsi="Arial" w:cs="Arial"/>
          <w:color w:val="000000"/>
          <w:sz w:val="20"/>
          <w:szCs w:val="20"/>
        </w:rPr>
      </w:pPr>
    </w:p>
    <w:p w:rsidR="00EB04F9" w:rsidRPr="00526D31" w:rsidRDefault="00EB04F9" w:rsidP="00EB04F9">
      <w:pPr>
        <w:pStyle w:val="HTML"/>
        <w:spacing w:line="360" w:lineRule="auto"/>
        <w:rPr>
          <w:color w:val="000000"/>
        </w:rPr>
      </w:pPr>
      <w:r w:rsidRPr="00526D31">
        <w:rPr>
          <w:color w:val="000000"/>
        </w:rPr>
        <w:t>Русский философ XX века</w:t>
      </w:r>
      <w:r w:rsidRPr="00526D31">
        <w:rPr>
          <w:rStyle w:val="a5"/>
          <w:i w:val="0"/>
          <w:iCs w:val="0"/>
          <w:color w:val="000000"/>
        </w:rPr>
        <w:t xml:space="preserve"> Николай Бердяев</w:t>
      </w:r>
      <w:r w:rsidRPr="00526D31">
        <w:rPr>
          <w:color w:val="000000"/>
        </w:rPr>
        <w:t xml:space="preserve"> в статье «Свободный народ» писал: «Народ достоин гражданской зрелости, когда он научится управлять собой. Свобода и есть,  прежде всего, способность к самоуправлению. Управлять другими, управлять целой страной могут лишь те, которые научились управлять собой, своими чувствами и мыслями, своей собственной стихией. Лишь те могут установить порядок в стране, которые  установили порядок внутри себя, привели в порядок собственную волю и направили её к высшей цели». </w:t>
      </w:r>
    </w:p>
    <w:p w:rsidR="00EB04F9" w:rsidRPr="00526D31" w:rsidRDefault="00EB04F9" w:rsidP="006A7F69">
      <w:pPr>
        <w:rPr>
          <w:rFonts w:ascii="Arial" w:hAnsi="Arial" w:cs="Arial"/>
          <w:b/>
          <w:bCs/>
          <w:color w:val="000000"/>
          <w:sz w:val="20"/>
          <w:szCs w:val="20"/>
        </w:rPr>
      </w:pPr>
    </w:p>
    <w:p w:rsidR="00EB04F9" w:rsidRPr="00DC07F5" w:rsidRDefault="00EB04F9" w:rsidP="00EB04F9">
      <w:pPr>
        <w:spacing w:line="360" w:lineRule="auto"/>
        <w:rPr>
          <w:rFonts w:ascii="Arial" w:hAnsi="Arial" w:cs="Arial"/>
          <w:b/>
          <w:bCs/>
          <w:color w:val="006699"/>
          <w:sz w:val="20"/>
          <w:szCs w:val="20"/>
        </w:rPr>
      </w:pPr>
      <w:r w:rsidRPr="00DC07F5">
        <w:rPr>
          <w:rFonts w:ascii="Arial" w:hAnsi="Arial" w:cs="Arial"/>
          <w:b/>
          <w:bCs/>
          <w:color w:val="006699"/>
          <w:sz w:val="20"/>
          <w:szCs w:val="20"/>
        </w:rPr>
        <w:t>Теории происхождения государства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Формирование государства у разных народов шло различными путями. Это обусловило различные точки зрения в объяснении причин возникновения государства. Плюрализм научных взглядов обусловлен историческими особенностями развития общественного сознания и экономического строя, своеобразием тех или иных регионов мира, и другими причинами. Множество теорий происхождения государства свидетельствует об относительности человеческого познания, невозможности создания абсолютной теории в данной области.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Большинство учёных исходят из того, что нельзя связывать возникновение государства только с каким-то одним фактором, так как целый комплекс факторов, объективные процессы, происходящие в обществе, обусловливают появление государственной организации. Государство может возникнуть только тогда, когда общество достигло определённого уровня экономического развития, который позволяет содержать государственный аппарат.</w:t>
      </w:r>
    </w:p>
    <w:p w:rsidR="00EB04F9" w:rsidRPr="00526D31" w:rsidRDefault="00EB04F9" w:rsidP="00EB04F9">
      <w:pPr>
        <w:spacing w:before="100" w:beforeAutospacing="1" w:after="100" w:afterAutospacing="1" w:line="360" w:lineRule="auto"/>
        <w:ind w:left="75" w:right="75"/>
        <w:rPr>
          <w:rFonts w:ascii="Arial" w:hAnsi="Arial" w:cs="Arial"/>
          <w:color w:val="000000"/>
          <w:sz w:val="20"/>
          <w:szCs w:val="20"/>
          <w:lang w:bidi="ar-SA"/>
        </w:rPr>
      </w:pPr>
      <w:r w:rsidRPr="00526D31">
        <w:rPr>
          <w:rFonts w:ascii="Arial" w:hAnsi="Arial" w:cs="Arial"/>
          <w:color w:val="000000"/>
          <w:sz w:val="20"/>
          <w:szCs w:val="20"/>
          <w:lang w:bidi="ar-SA"/>
        </w:rPr>
        <w:t>Большинство историков и  правоведов различают 6 основных теорий происхождения государства:</w:t>
      </w:r>
    </w:p>
    <w:p w:rsidR="00EB04F9" w:rsidRPr="00526D31" w:rsidRDefault="00EB04F9" w:rsidP="00EB04F9">
      <w:pPr>
        <w:numPr>
          <w:ilvl w:val="0"/>
          <w:numId w:val="2"/>
        </w:numPr>
        <w:spacing w:before="100" w:beforeAutospacing="1" w:after="100" w:afterAutospacing="1" w:line="360" w:lineRule="auto"/>
        <w:ind w:right="75"/>
        <w:rPr>
          <w:rFonts w:ascii="Arial" w:hAnsi="Arial" w:cs="Arial"/>
          <w:sz w:val="20"/>
          <w:szCs w:val="20"/>
        </w:rPr>
      </w:pPr>
      <w:r w:rsidRPr="00526D31">
        <w:rPr>
          <w:rFonts w:ascii="Arial" w:hAnsi="Arial" w:cs="Arial"/>
          <w:sz w:val="20"/>
          <w:szCs w:val="20"/>
        </w:rPr>
        <w:t>теологическая теория;</w:t>
      </w:r>
    </w:p>
    <w:p w:rsidR="00EB04F9" w:rsidRPr="00526D31" w:rsidRDefault="00EB04F9" w:rsidP="00EB04F9">
      <w:pPr>
        <w:numPr>
          <w:ilvl w:val="0"/>
          <w:numId w:val="2"/>
        </w:numPr>
        <w:spacing w:before="100" w:beforeAutospacing="1" w:after="100" w:afterAutospacing="1" w:line="360" w:lineRule="auto"/>
        <w:ind w:right="75"/>
        <w:rPr>
          <w:rFonts w:ascii="Arial" w:hAnsi="Arial" w:cs="Arial"/>
          <w:sz w:val="20"/>
          <w:szCs w:val="20"/>
        </w:rPr>
      </w:pPr>
      <w:r w:rsidRPr="00526D31">
        <w:rPr>
          <w:rFonts w:ascii="Arial" w:hAnsi="Arial" w:cs="Arial"/>
          <w:sz w:val="20"/>
          <w:szCs w:val="20"/>
        </w:rPr>
        <w:t>патриархальная теория;</w:t>
      </w:r>
    </w:p>
    <w:p w:rsidR="00EB04F9" w:rsidRPr="00526D31" w:rsidRDefault="00EB04F9" w:rsidP="00EB04F9">
      <w:pPr>
        <w:numPr>
          <w:ilvl w:val="0"/>
          <w:numId w:val="2"/>
        </w:numPr>
        <w:spacing w:before="100" w:beforeAutospacing="1" w:after="100" w:afterAutospacing="1" w:line="360" w:lineRule="auto"/>
        <w:ind w:right="75"/>
        <w:rPr>
          <w:rFonts w:ascii="Arial" w:hAnsi="Arial" w:cs="Arial"/>
          <w:sz w:val="20"/>
          <w:szCs w:val="20"/>
        </w:rPr>
      </w:pPr>
      <w:r w:rsidRPr="00526D31">
        <w:rPr>
          <w:rFonts w:ascii="Arial" w:hAnsi="Arial" w:cs="Arial"/>
          <w:sz w:val="20"/>
          <w:szCs w:val="20"/>
        </w:rPr>
        <w:t>органическая теория;</w:t>
      </w:r>
    </w:p>
    <w:p w:rsidR="00EB04F9" w:rsidRPr="00526D31" w:rsidRDefault="00EB04F9" w:rsidP="00EB04F9">
      <w:pPr>
        <w:numPr>
          <w:ilvl w:val="0"/>
          <w:numId w:val="2"/>
        </w:numPr>
        <w:spacing w:before="100" w:beforeAutospacing="1" w:after="100" w:afterAutospacing="1" w:line="360" w:lineRule="auto"/>
        <w:ind w:right="75"/>
        <w:rPr>
          <w:rFonts w:ascii="Arial" w:hAnsi="Arial" w:cs="Arial"/>
          <w:sz w:val="20"/>
          <w:szCs w:val="20"/>
        </w:rPr>
      </w:pPr>
      <w:r w:rsidRPr="00526D31">
        <w:rPr>
          <w:rFonts w:ascii="Arial" w:hAnsi="Arial" w:cs="Arial"/>
          <w:sz w:val="20"/>
          <w:szCs w:val="20"/>
        </w:rPr>
        <w:t>теория насилия;</w:t>
      </w:r>
    </w:p>
    <w:p w:rsidR="00EB04F9" w:rsidRPr="00526D31" w:rsidRDefault="00EB04F9" w:rsidP="00EB04F9">
      <w:pPr>
        <w:numPr>
          <w:ilvl w:val="0"/>
          <w:numId w:val="2"/>
        </w:numPr>
        <w:spacing w:before="100" w:beforeAutospacing="1" w:after="100" w:afterAutospacing="1" w:line="360" w:lineRule="auto"/>
        <w:ind w:right="75"/>
        <w:rPr>
          <w:rFonts w:ascii="Arial" w:hAnsi="Arial" w:cs="Arial"/>
          <w:sz w:val="20"/>
          <w:szCs w:val="20"/>
        </w:rPr>
      </w:pPr>
      <w:r w:rsidRPr="00526D31">
        <w:rPr>
          <w:rFonts w:ascii="Arial" w:hAnsi="Arial" w:cs="Arial"/>
          <w:sz w:val="20"/>
          <w:szCs w:val="20"/>
        </w:rPr>
        <w:t>психологическая теория;</w:t>
      </w:r>
    </w:p>
    <w:p w:rsidR="00EB04F9" w:rsidRPr="00526D31" w:rsidRDefault="00EB04F9" w:rsidP="00EB04F9">
      <w:pPr>
        <w:numPr>
          <w:ilvl w:val="0"/>
          <w:numId w:val="2"/>
        </w:numPr>
        <w:spacing w:before="100" w:beforeAutospacing="1" w:after="100" w:afterAutospacing="1" w:line="360" w:lineRule="auto"/>
        <w:ind w:right="75"/>
        <w:rPr>
          <w:rFonts w:ascii="Arial" w:hAnsi="Arial" w:cs="Arial"/>
          <w:sz w:val="20"/>
          <w:szCs w:val="20"/>
        </w:rPr>
      </w:pPr>
      <w:r w:rsidRPr="00526D31">
        <w:rPr>
          <w:rFonts w:ascii="Arial" w:hAnsi="Arial" w:cs="Arial"/>
          <w:sz w:val="20"/>
          <w:szCs w:val="20"/>
        </w:rPr>
        <w:t>теория общественного договора (естественного права);</w:t>
      </w:r>
    </w:p>
    <w:p w:rsidR="00EB04F9" w:rsidRPr="00526D31" w:rsidRDefault="00EB04F9" w:rsidP="00EB04F9">
      <w:pPr>
        <w:numPr>
          <w:ilvl w:val="0"/>
          <w:numId w:val="2"/>
        </w:numPr>
        <w:spacing w:before="100" w:beforeAutospacing="1" w:after="100" w:afterAutospacing="1" w:line="360" w:lineRule="auto"/>
        <w:ind w:right="75"/>
        <w:rPr>
          <w:rFonts w:ascii="Arial" w:hAnsi="Arial" w:cs="Arial"/>
          <w:sz w:val="20"/>
          <w:szCs w:val="20"/>
        </w:rPr>
      </w:pPr>
      <w:r w:rsidRPr="00526D31">
        <w:rPr>
          <w:rFonts w:ascii="Arial" w:hAnsi="Arial" w:cs="Arial"/>
          <w:sz w:val="20"/>
          <w:szCs w:val="20"/>
        </w:rPr>
        <w:t>историко-материалистическая теория.</w:t>
      </w:r>
    </w:p>
    <w:p w:rsidR="00EB04F9" w:rsidRPr="00526D31" w:rsidRDefault="00EB04F9" w:rsidP="00982678">
      <w:pPr>
        <w:pStyle w:val="a7"/>
        <w:spacing w:line="360" w:lineRule="auto"/>
        <w:rPr>
          <w:rFonts w:ascii="Arial" w:hAnsi="Arial" w:cs="Arial"/>
          <w:sz w:val="20"/>
          <w:szCs w:val="20"/>
        </w:rPr>
      </w:pPr>
      <w:bookmarkStart w:id="1" w:name="z1"/>
      <w:bookmarkEnd w:id="1"/>
      <w:r w:rsidRPr="00526D31">
        <w:rPr>
          <w:rFonts w:ascii="Arial" w:hAnsi="Arial" w:cs="Arial"/>
          <w:color w:val="000000"/>
          <w:sz w:val="20"/>
          <w:szCs w:val="20"/>
        </w:rPr>
        <w:t>Одной из древнейших теорий происхождения государства является</w:t>
      </w:r>
      <w:r w:rsidRPr="00526D31">
        <w:rPr>
          <w:rFonts w:ascii="Arial" w:hAnsi="Arial" w:cs="Arial"/>
          <w:b/>
          <w:bCs/>
          <w:color w:val="000000"/>
          <w:sz w:val="20"/>
          <w:szCs w:val="20"/>
        </w:rPr>
        <w:t xml:space="preserve"> </w:t>
      </w:r>
      <w:r w:rsidRPr="002A7C02">
        <w:rPr>
          <w:rFonts w:ascii="Arial" w:hAnsi="Arial" w:cs="Arial"/>
          <w:color w:val="000000"/>
          <w:sz w:val="20"/>
          <w:szCs w:val="20"/>
        </w:rPr>
        <w:t>теологическая теория</w:t>
      </w:r>
      <w:r w:rsidRPr="00526D31">
        <w:rPr>
          <w:rFonts w:ascii="Arial" w:hAnsi="Arial" w:cs="Arial"/>
          <w:color w:val="000000"/>
          <w:sz w:val="20"/>
          <w:szCs w:val="20"/>
        </w:rPr>
        <w:t xml:space="preserve">. Она исходит из того, что происхождение и существование государства является результатом проявления </w:t>
      </w:r>
      <w:r w:rsidR="00982678">
        <w:rPr>
          <w:rFonts w:ascii="Arial" w:hAnsi="Arial" w:cs="Arial"/>
          <w:color w:val="000000"/>
          <w:sz w:val="20"/>
          <w:szCs w:val="20"/>
        </w:rPr>
        <w:t>Б</w:t>
      </w:r>
      <w:r w:rsidRPr="00526D31">
        <w:rPr>
          <w:rFonts w:ascii="Arial" w:hAnsi="Arial" w:cs="Arial"/>
          <w:color w:val="000000"/>
          <w:sz w:val="20"/>
          <w:szCs w:val="20"/>
        </w:rPr>
        <w:t>ожьей воли. Согласно теологическим учениям, государство служит воплощением божественного провидения и потому государственная власть вечна, незыблема и подчинение ей естественно. Правители действуют от имени Бога, их власть носит божественный характер, а издаваемые законы соответствуют божественной справедливости.</w:t>
      </w:r>
      <w:r w:rsidRPr="00526D31">
        <w:rPr>
          <w:rFonts w:ascii="Arial" w:hAnsi="Arial" w:cs="Arial"/>
          <w:sz w:val="20"/>
          <w:szCs w:val="20"/>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Особенность теологической теории происхождения государства именно состоит в том, что её сторонники апеллируют не к доказательствам, а к вере. Они утверждают, что люди всё равно не способны постичь всей глубины божественного замысла, и поэтому они должны просто верить, что всё на Земле создано Богом - в том числе и государство. В настоящее время данная концепция представляет официальную доктрину Ватикана.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Согласно </w:t>
      </w:r>
      <w:r w:rsidRPr="002A7C02">
        <w:rPr>
          <w:rFonts w:ascii="Arial" w:hAnsi="Arial" w:cs="Arial"/>
          <w:color w:val="000000"/>
          <w:sz w:val="20"/>
          <w:szCs w:val="20"/>
        </w:rPr>
        <w:t>договорной теории</w:t>
      </w:r>
      <w:r w:rsidRPr="00526D31">
        <w:rPr>
          <w:rFonts w:ascii="Arial" w:hAnsi="Arial" w:cs="Arial"/>
          <w:color w:val="000000"/>
          <w:sz w:val="20"/>
          <w:szCs w:val="20"/>
        </w:rPr>
        <w:t xml:space="preserve"> государство возникло в результате заключения общественного договора. Люди договорились между собой объединиться в государственный союз, создать власть и подчиняться ей. Необходимость объединения людей диктовалась появлением общественного неравенства, породившего несправедливость и конфликты, а также целями выживания в условиях природной стихии и окружения враждебными племенами.. По договору люди передают часть своих прав государству, которое обязуется охранять их собственность и безопасность.</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В Декларации независимости США 1776 года говорится: «Мы считаем самоочевидными истины: что все люди равны и наделены Творцом определёнными неотъемлемыми правами, к числу которых относится право на жизнь, на свободу и на стремление к счастью; что для обеспечения этих прав люди создают правительства, справедливая власть которых основывается на согласии управляемых».</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В основе </w:t>
      </w:r>
      <w:r w:rsidRPr="002A7C02">
        <w:rPr>
          <w:rFonts w:ascii="Arial" w:hAnsi="Arial" w:cs="Arial"/>
          <w:color w:val="000000"/>
          <w:sz w:val="20"/>
          <w:szCs w:val="20"/>
        </w:rPr>
        <w:t>теории насилия</w:t>
      </w:r>
      <w:r w:rsidRPr="00526D31">
        <w:rPr>
          <w:rFonts w:ascii="Arial" w:hAnsi="Arial" w:cs="Arial"/>
          <w:color w:val="000000"/>
          <w:sz w:val="20"/>
          <w:szCs w:val="20"/>
        </w:rPr>
        <w:t xml:space="preserve"> </w:t>
      </w:r>
      <w:r w:rsidRPr="00526D31">
        <w:rPr>
          <w:rFonts w:ascii="Arial" w:hAnsi="Arial" w:cs="Arial"/>
          <w:sz w:val="20"/>
          <w:szCs w:val="20"/>
        </w:rPr>
        <w:t xml:space="preserve">лежат представления о возникновении государства как результата насилия (внутреннего или внешнего), например, путём завоевания слабых и беззащитных племён более сильными и организованными, т.е. государство является не итогом внутреннего развития, а навязанной извне силой, аппаратом принуждения. Экономист и историк </w:t>
      </w:r>
      <w:r w:rsidRPr="00526D31">
        <w:rPr>
          <w:rFonts w:ascii="Arial" w:hAnsi="Arial" w:cs="Arial"/>
          <w:sz w:val="20"/>
          <w:szCs w:val="20"/>
          <w:lang w:bidi="he-IL"/>
        </w:rPr>
        <w:t>Ка</w:t>
      </w:r>
      <w:r w:rsidRPr="00526D31">
        <w:rPr>
          <w:rFonts w:ascii="Arial" w:hAnsi="Arial" w:cs="Arial"/>
          <w:color w:val="000000"/>
          <w:sz w:val="20"/>
          <w:szCs w:val="20"/>
        </w:rPr>
        <w:t xml:space="preserve">рл Каутский утверждал, что рабство возникает из войны с чужими общинами, племя победителей подчиняет себе племя побеждённых, присваивает себе их землю и затем принуждает побеждённое племя работать на победителей, платить им дань или подати. Возникает и аппарат принуждения для управления побеждёнными.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Классик геополитической мысли, юрист и политический философ </w:t>
      </w:r>
      <w:r w:rsidRPr="00526D31">
        <w:rPr>
          <w:rStyle w:val="textcoltw1"/>
          <w:rFonts w:ascii="Arial" w:hAnsi="Arial" w:cs="Arial"/>
          <w:color w:val="000000"/>
          <w:sz w:val="20"/>
          <w:szCs w:val="20"/>
        </w:rPr>
        <w:t xml:space="preserve">Карл </w:t>
      </w:r>
      <w:r w:rsidRPr="00526D31">
        <w:rPr>
          <w:rFonts w:ascii="Arial" w:hAnsi="Arial" w:cs="Arial"/>
          <w:color w:val="000000"/>
          <w:sz w:val="20"/>
          <w:szCs w:val="20"/>
        </w:rPr>
        <w:t xml:space="preserve">Шмитт </w:t>
      </w:r>
      <w:r w:rsidRPr="00526D31">
        <w:rPr>
          <w:rFonts w:ascii="Arial" w:hAnsi="Arial" w:cs="Arial"/>
          <w:color w:val="262626"/>
          <w:sz w:val="20"/>
          <w:szCs w:val="20"/>
        </w:rPr>
        <w:t>в своих работах развивал концепцию «прав народа», являвшейся противовесом либеральной доктрины прав.</w:t>
      </w:r>
      <w:r w:rsidRPr="00526D31">
        <w:rPr>
          <w:rFonts w:ascii="Arial" w:hAnsi="Arial" w:cs="Arial"/>
          <w:color w:val="000000"/>
          <w:sz w:val="20"/>
          <w:szCs w:val="20"/>
        </w:rPr>
        <w:t xml:space="preserve"> </w:t>
      </w:r>
      <w:r w:rsidRPr="00526D31">
        <w:rPr>
          <w:rFonts w:ascii="Arial" w:hAnsi="Arial" w:cs="Arial"/>
          <w:color w:val="262626"/>
          <w:sz w:val="20"/>
          <w:szCs w:val="20"/>
        </w:rPr>
        <w:t>Идея Шмитта заключалась в том, что каждый народ имеет право на сохранение государственного суверенитета, развития своих духовных сил и культуры.</w:t>
      </w:r>
      <w:r w:rsidRPr="00526D31">
        <w:rPr>
          <w:rFonts w:ascii="Arial" w:hAnsi="Arial" w:cs="Arial"/>
          <w:color w:val="000000"/>
          <w:sz w:val="20"/>
          <w:szCs w:val="20"/>
        </w:rPr>
        <w:t xml:space="preserve"> В качестве критерия Политического он определяет различение друга и врага, при этом в области морального существует различение добра и зла, в области эстетического  -  прекрасное и безобразное, в области экономического - полезное и вредное.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Точка Политического может быть достигнута, исходя из любой предметной области, поскольку Политическое - это не отдельная предметная область, а высшая степень интенсивности разделения или связи, ассоциации или диссоциации. При этом мотивы людей могут быть различными – религиозными, национальными, экономическими – важно то, что люди группируются на друзей и врагов. Враг - это иной, чужой в экзистенциальном смысле, он отрицает твой образ жизни, так что необходимо побороть его, чтобы защитить свою самобытность.</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Шмитт с опасением относится к всемирному государству, ибо это будет противобожеской попыткой создать рай на земле. Стремление к вавилонскому единству - знак самообожения человека. Утверждение Политического коренится в утверждении морального и теологического. Неизбежности решающего выбора между Богом и сатаной в области теологического «соответствует» неизбежность различения друга и врага в политической сфере.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В идеале пацифистского земного шара, в мире без политики Шмитт усматривает «царство антихриста». Если прекращается различение друга и врага, то наступает неполитическое мировоззрение - культура, цивилизация, экономика, мораль, право, искусство, развлечение - но не будет ни политики, ни государства. Родится мир, в котором не будет ничего такого, ради чего человек мог бы пожертвовать своей жизнью. Если человек утратит способность ставить вопрос об истине, то он прекратит своё бытие в качестве человека. </w:t>
      </w:r>
    </w:p>
    <w:p w:rsidR="00EB04F9" w:rsidRPr="00526D31" w:rsidRDefault="00EB04F9" w:rsidP="00EB04F9">
      <w:pPr>
        <w:pStyle w:val="a7"/>
        <w:spacing w:line="360" w:lineRule="auto"/>
        <w:rPr>
          <w:rFonts w:ascii="Arial" w:hAnsi="Arial" w:cs="Arial"/>
          <w:color w:val="262626"/>
          <w:sz w:val="20"/>
          <w:szCs w:val="20"/>
        </w:rPr>
      </w:pPr>
      <w:r w:rsidRPr="00526D31">
        <w:rPr>
          <w:rFonts w:ascii="Arial" w:hAnsi="Arial" w:cs="Arial"/>
          <w:color w:val="000000"/>
          <w:sz w:val="20"/>
          <w:szCs w:val="20"/>
        </w:rPr>
        <w:t xml:space="preserve">В 1939 году Карл Шмитт издал труд под названием «Порядок больших пространств в праве народов, с запретом на интервенцию чуждых пространству сил; к понятию рейха в международном праве». Шмитт ввёл в науку международного права понятие </w:t>
      </w:r>
      <w:r w:rsidRPr="00B65AA9">
        <w:rPr>
          <w:rFonts w:ascii="Arial" w:hAnsi="Arial" w:cs="Arial"/>
          <w:color w:val="000000"/>
          <w:sz w:val="20"/>
          <w:szCs w:val="20"/>
        </w:rPr>
        <w:t>большого пространства</w:t>
      </w:r>
      <w:r w:rsidRPr="00526D31">
        <w:rPr>
          <w:rFonts w:ascii="Arial" w:hAnsi="Arial" w:cs="Arial"/>
          <w:color w:val="000000"/>
          <w:sz w:val="20"/>
          <w:szCs w:val="20"/>
        </w:rPr>
        <w:t>. Для него «большое пространство» является, в отличие от нейтрального, математически-физического пространства, конкретным историко-политическим понятием.</w:t>
      </w:r>
      <w:r w:rsidRPr="00526D31">
        <w:rPr>
          <w:rFonts w:ascii="Arial" w:hAnsi="Arial" w:cs="Arial"/>
          <w:color w:val="262626"/>
          <w:sz w:val="20"/>
          <w:szCs w:val="20"/>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262626"/>
          <w:sz w:val="20"/>
          <w:szCs w:val="20"/>
        </w:rPr>
        <w:t xml:space="preserve">Внимательно изучив политическую историю, </w:t>
      </w:r>
      <w:r w:rsidRPr="00526D31">
        <w:rPr>
          <w:rFonts w:ascii="Arial" w:hAnsi="Arial" w:cs="Arial"/>
          <w:color w:val="000000"/>
          <w:sz w:val="20"/>
          <w:szCs w:val="20"/>
        </w:rPr>
        <w:t>Шмитт</w:t>
      </w:r>
      <w:r w:rsidRPr="00526D31">
        <w:rPr>
          <w:rFonts w:ascii="Arial" w:hAnsi="Arial" w:cs="Arial"/>
          <w:color w:val="262626"/>
          <w:sz w:val="20"/>
          <w:szCs w:val="20"/>
        </w:rPr>
        <w:t xml:space="preserve"> пришёл к выводу, что в её основе лежит стремление к интеграции. С определенного момента научный и экономический прогресс требует от государства увеличения его территории. Речь идёт не обязательно о силовом захвате, а о добровольном объединении народов на основе культурного плюрализма. Согласно Шмитту, развитие номоса Земли приведёт к появлению сверхнационального  государства - континента, объединённого на геополитической, идеологической и стратегической основе.</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В качестве первого в новейшей истории международного права принципа большого пространства Шмитт называет провозглашённую в 1823 году американскую доктрину Монро, которую можно кратко охарактеризовать тремя тезисами: независимость американского континента, недопустимость колонизации в этом пространстве, недопустимость интервенции неамериканских государств в этом пространстве. Доктрина Монро говорила, что европейцы не должны вмешиваться в пробудившееся к самосознанию, политическое большое пространство. Это политическая идея, кото</w:t>
      </w:r>
      <w:r w:rsidRPr="00526D31">
        <w:rPr>
          <w:rFonts w:ascii="Arial" w:hAnsi="Arial" w:cs="Arial"/>
          <w:color w:val="000000"/>
          <w:sz w:val="20"/>
          <w:szCs w:val="20"/>
        </w:rPr>
        <w:softHyphen/>
        <w:t xml:space="preserve">рая соединяется в доктрине Монро с большим пространством «Америка».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С течением времени доктрина Монро превратилась из принципа отказа от интервенции и отказа от иностранных вмешательств в оправдание империалистических интервенций США в другие государства. Не сама доктрина Монро, но идея порядка больших пространств в праве народов переносима на другие пространства, другие исторические ситуации и другие разделения на группы друзей и врагов.</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Для Шмитта в понятии государства содержится минимум внутренней организации и внутренней дисциплины. Сюда относятся также высокие духовные и нравственные качества, и далеко не каждый народ уже как таковой дорос до этого минимума организации и дисциплины. Особенно война, как признанное учреждение межгосударственного порядка, имеет своё право и свой порядок в том, что она является войной государств.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Понятие большого пространства государства-цивилизации сохраняет содержащееся в понятии государства элементы порядка и способно мыслить «планетарно», то есть учитывать пространство Земли, не уничтожая народы и не стремясь из неизбежного преодоления старого понятия государства в универсальное империалистическое всемирное право. Идея большого пространства Карла Шмитта служит тому, чтобы преодолеть монополь</w:t>
      </w:r>
      <w:r w:rsidRPr="00526D31">
        <w:rPr>
          <w:rFonts w:ascii="Arial" w:hAnsi="Arial" w:cs="Arial"/>
          <w:color w:val="000000"/>
          <w:sz w:val="20"/>
          <w:szCs w:val="20"/>
        </w:rPr>
        <w:softHyphen/>
        <w:t>ное положение понятия государственной территории и в международно-правовом смысле возвысить государство-цивилизацию до понятия правового мышления.</w:t>
      </w:r>
    </w:p>
    <w:p w:rsidR="00EB04F9" w:rsidRPr="00DC07F5" w:rsidRDefault="00EB04F9" w:rsidP="00EB04F9">
      <w:pPr>
        <w:spacing w:line="360" w:lineRule="auto"/>
        <w:rPr>
          <w:rFonts w:ascii="Arial" w:hAnsi="Arial" w:cs="Arial"/>
          <w:b/>
          <w:bCs/>
          <w:color w:val="006699"/>
          <w:sz w:val="20"/>
          <w:szCs w:val="20"/>
        </w:rPr>
      </w:pPr>
      <w:r w:rsidRPr="00DC07F5">
        <w:rPr>
          <w:rFonts w:ascii="Arial" w:hAnsi="Arial" w:cs="Arial"/>
          <w:b/>
          <w:bCs/>
          <w:color w:val="006699"/>
          <w:sz w:val="20"/>
          <w:szCs w:val="20"/>
        </w:rPr>
        <w:t>Американская геополитическая школа и новый мировой порядок</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«Американская школа», сформировавшаяся в начале 60-х годов </w:t>
      </w:r>
      <w:r w:rsidRPr="00526D31">
        <w:rPr>
          <w:rFonts w:ascii="Arial" w:hAnsi="Arial" w:cs="Arial"/>
          <w:color w:val="000000"/>
          <w:sz w:val="20"/>
          <w:szCs w:val="20"/>
        </w:rPr>
        <w:t>ХХ века,</w:t>
      </w:r>
      <w:r w:rsidRPr="00526D31">
        <w:rPr>
          <w:rFonts w:ascii="Arial" w:hAnsi="Arial" w:cs="Arial"/>
          <w:sz w:val="20"/>
          <w:szCs w:val="20"/>
        </w:rPr>
        <w:t xml:space="preserve">  прославила геополитику, но она же и способствовала её профанации, низведя науку к статусу политической доктрины и придав термину «геополитика» современное политтехнологическое измерение.</w:t>
      </w:r>
      <w:r w:rsidRPr="00526D31">
        <w:rPr>
          <w:rFonts w:ascii="Arial" w:hAnsi="Arial" w:cs="Arial"/>
          <w:color w:val="000000"/>
          <w:sz w:val="20"/>
          <w:szCs w:val="20"/>
        </w:rPr>
        <w:t xml:space="preserve"> </w:t>
      </w:r>
      <w:r w:rsidRPr="00526D31">
        <w:rPr>
          <w:rFonts w:ascii="Arial" w:hAnsi="Arial" w:cs="Arial"/>
          <w:sz w:val="20"/>
          <w:szCs w:val="20"/>
        </w:rPr>
        <w:t>Для школы США характерно смешение правовых императивов с геополитическими: всё, что соответствует геополитическим интересам Америки, соответствует международному праву.</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Давнюю историю имеют притязания США на исключительное  положение  в мире.  Если в  доктрине Монро утверждалась  главенствующая и руководящая роль  Соединённых Штатов, сначала в Латинской Америке, затем - Западной Европе, то в ХХ веке  доминирует идея мирового превосходства. В 90-х годах ХХ века американская геополитическая мысль разделилась на два течения: «неоатлантизм» Самуила Хантингтона и «конец истории» Фрэнсиса Фукуямы.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Самуил Хантингтон отмечал, что, несмотря на стратегическую победу атлантистов над евразийцами, Запад и Восток по-прежнему цивилизационно стоят далеко друг от друга. Западные ценности - это рынок, либерал-демократия, индивидуализм, права человека. Восточные ценности - коллективизм, традиционализм, соборность, патернализм. Хантингтон утверждал, что временное торжество западной идеологии поднимет на поверхность глубинные культурные слои Востока, усилится влияние религиозных факторов, в частности, ислама и православия, синтоизма и буддизма, конфуцианства и индуизма. </w:t>
      </w:r>
    </w:p>
    <w:p w:rsidR="00EB04F9" w:rsidRPr="00526D31" w:rsidRDefault="00EB04F9" w:rsidP="00F708E4">
      <w:pPr>
        <w:pStyle w:val="a7"/>
        <w:spacing w:line="360" w:lineRule="auto"/>
        <w:rPr>
          <w:rFonts w:ascii="Arial" w:hAnsi="Arial" w:cs="Arial"/>
          <w:color w:val="000000"/>
          <w:sz w:val="20"/>
          <w:szCs w:val="20"/>
        </w:rPr>
      </w:pPr>
      <w:r w:rsidRPr="00526D31">
        <w:rPr>
          <w:rFonts w:ascii="Arial" w:hAnsi="Arial" w:cs="Arial"/>
          <w:sz w:val="20"/>
          <w:szCs w:val="20"/>
        </w:rPr>
        <w:t>Полемика о «конце истории» началась в 1989 году, ещё до выхода книги Фукуямы «The End of History and the Last Man». Многие поняли слова о достижении человечеством «конца истории» буквально. По мнению критиков, Фукуяма идеализирует принципы либеральной демократии и свободного рынка и не видит возможностей их развития и улучшения. «Говоря о наступлении «конца истории», я имел в виду не свершившийся факт, а то, что, на мой взгляд, ждёт нас в будущем», - писал Фукуяма в статье «</w:t>
      </w:r>
      <w:r w:rsidRPr="00526D31">
        <w:rPr>
          <w:rFonts w:ascii="Arial" w:hAnsi="Arial" w:cs="Arial"/>
          <w:sz w:val="20"/>
          <w:szCs w:val="20"/>
          <w:lang w:val="en-US"/>
        </w:rPr>
        <w:t>The</w:t>
      </w:r>
      <w:r w:rsidRPr="00526D31">
        <w:rPr>
          <w:rFonts w:ascii="Arial" w:hAnsi="Arial" w:cs="Arial"/>
          <w:sz w:val="20"/>
          <w:szCs w:val="20"/>
        </w:rPr>
        <w:t xml:space="preserve"> </w:t>
      </w:r>
      <w:r w:rsidRPr="00526D31">
        <w:rPr>
          <w:rFonts w:ascii="Arial" w:hAnsi="Arial" w:cs="Arial"/>
          <w:sz w:val="20"/>
          <w:szCs w:val="20"/>
          <w:lang w:val="en-US"/>
        </w:rPr>
        <w:t>End</w:t>
      </w:r>
      <w:r w:rsidRPr="00526D31">
        <w:rPr>
          <w:rFonts w:ascii="Arial" w:hAnsi="Arial" w:cs="Arial"/>
          <w:sz w:val="20"/>
          <w:szCs w:val="20"/>
        </w:rPr>
        <w:t xml:space="preserve"> </w:t>
      </w:r>
      <w:r w:rsidRPr="00526D31">
        <w:rPr>
          <w:rFonts w:ascii="Arial" w:hAnsi="Arial" w:cs="Arial"/>
          <w:sz w:val="20"/>
          <w:szCs w:val="20"/>
          <w:lang w:val="en-US"/>
        </w:rPr>
        <w:t>of</w:t>
      </w:r>
      <w:r w:rsidRPr="00526D31">
        <w:rPr>
          <w:rFonts w:ascii="Arial" w:hAnsi="Arial" w:cs="Arial"/>
          <w:sz w:val="20"/>
          <w:szCs w:val="20"/>
        </w:rPr>
        <w:t xml:space="preserve"> </w:t>
      </w:r>
      <w:r w:rsidRPr="00526D31">
        <w:rPr>
          <w:rFonts w:ascii="Arial" w:hAnsi="Arial" w:cs="Arial"/>
          <w:sz w:val="20"/>
          <w:szCs w:val="20"/>
          <w:lang w:val="en-US"/>
        </w:rPr>
        <w:t>History</w:t>
      </w:r>
      <w:r w:rsidRPr="00526D31">
        <w:rPr>
          <w:rFonts w:ascii="Arial" w:hAnsi="Arial" w:cs="Arial"/>
          <w:sz w:val="20"/>
          <w:szCs w:val="20"/>
        </w:rPr>
        <w:t xml:space="preserve">, </w:t>
      </w:r>
      <w:r w:rsidRPr="00526D31">
        <w:rPr>
          <w:rFonts w:ascii="Arial" w:hAnsi="Arial" w:cs="Arial"/>
          <w:sz w:val="20"/>
          <w:szCs w:val="20"/>
          <w:lang w:val="en-US"/>
        </w:rPr>
        <w:t>Five</w:t>
      </w:r>
      <w:r w:rsidRPr="00526D31">
        <w:rPr>
          <w:rFonts w:ascii="Arial" w:hAnsi="Arial" w:cs="Arial"/>
          <w:sz w:val="20"/>
          <w:szCs w:val="20"/>
        </w:rPr>
        <w:t xml:space="preserve"> </w:t>
      </w:r>
      <w:r w:rsidRPr="00526D31">
        <w:rPr>
          <w:rFonts w:ascii="Arial" w:hAnsi="Arial" w:cs="Arial"/>
          <w:sz w:val="20"/>
          <w:szCs w:val="20"/>
          <w:lang w:val="en-US"/>
        </w:rPr>
        <w:t>Years</w:t>
      </w:r>
      <w:r w:rsidRPr="00526D31">
        <w:rPr>
          <w:rFonts w:ascii="Arial" w:hAnsi="Arial" w:cs="Arial"/>
          <w:sz w:val="20"/>
          <w:szCs w:val="20"/>
        </w:rPr>
        <w:t xml:space="preserve"> </w:t>
      </w:r>
      <w:r w:rsidRPr="00526D31">
        <w:rPr>
          <w:rFonts w:ascii="Arial" w:hAnsi="Arial" w:cs="Arial"/>
          <w:sz w:val="20"/>
          <w:szCs w:val="20"/>
          <w:lang w:val="en-US"/>
        </w:rPr>
        <w:t>Later</w:t>
      </w:r>
      <w:r w:rsidRPr="00526D31">
        <w:rPr>
          <w:rFonts w:ascii="Arial" w:hAnsi="Arial" w:cs="Arial"/>
          <w:sz w:val="20"/>
          <w:szCs w:val="20"/>
        </w:rPr>
        <w:t>» (</w:t>
      </w:r>
      <w:r w:rsidR="00F708E4" w:rsidRPr="00526D31">
        <w:rPr>
          <w:rFonts w:ascii="Arial" w:hAnsi="Arial" w:cs="Arial"/>
          <w:sz w:val="20"/>
          <w:szCs w:val="20"/>
        </w:rPr>
        <w:t>«</w:t>
      </w:r>
      <w:r w:rsidRPr="00526D31">
        <w:rPr>
          <w:rFonts w:ascii="Arial" w:hAnsi="Arial" w:cs="Arial"/>
          <w:sz w:val="20"/>
          <w:szCs w:val="20"/>
        </w:rPr>
        <w:t>Конец истории - пять лет спустя</w:t>
      </w:r>
      <w:r w:rsidR="00F708E4" w:rsidRPr="00526D31">
        <w:rPr>
          <w:rFonts w:ascii="Arial" w:hAnsi="Arial" w:cs="Arial"/>
          <w:sz w:val="20"/>
          <w:szCs w:val="20"/>
        </w:rPr>
        <w:t>»</w:t>
      </w:r>
      <w:r w:rsidRPr="00526D31">
        <w:rPr>
          <w:rFonts w:ascii="Arial" w:hAnsi="Arial" w:cs="Arial"/>
          <w:sz w:val="20"/>
          <w:szCs w:val="20"/>
        </w:rPr>
        <w:t>). Ни история, ни е</w:t>
      </w:r>
      <w:r w:rsidRPr="00526D31">
        <w:rPr>
          <w:rFonts w:ascii="Arial" w:hAnsi="Arial" w:cs="Arial"/>
          <w:sz w:val="20"/>
          <w:szCs w:val="20"/>
          <w:lang w:bidi="he-IL"/>
        </w:rPr>
        <w:t>ё</w:t>
      </w:r>
      <w:r w:rsidRPr="00526D31">
        <w:rPr>
          <w:rFonts w:ascii="Arial" w:hAnsi="Arial" w:cs="Arial"/>
          <w:sz w:val="20"/>
          <w:szCs w:val="20"/>
        </w:rPr>
        <w:t xml:space="preserve"> изучение не подошли к концу - под «концом истории» подразумевалась победа либерализма над авторитаризмом.»</w:t>
      </w:r>
      <w:r w:rsidRPr="00526D31">
        <w:rPr>
          <w:rFonts w:ascii="Arial" w:hAnsi="Arial" w:cs="Arial"/>
          <w:color w:val="000000"/>
          <w:sz w:val="20"/>
          <w:szCs w:val="20"/>
        </w:rPr>
        <w:t xml:space="preserve"> В постиндустриальную эпоху </w:t>
      </w:r>
      <w:r w:rsidRPr="00526D31">
        <w:rPr>
          <w:rFonts w:ascii="Arial" w:hAnsi="Arial" w:cs="Arial"/>
          <w:sz w:val="20"/>
          <w:szCs w:val="20"/>
        </w:rPr>
        <w:t xml:space="preserve">доктрина Фрэнсиса Фукуямы стала </w:t>
      </w:r>
      <w:r w:rsidRPr="00526D31">
        <w:rPr>
          <w:rFonts w:ascii="Arial" w:hAnsi="Arial" w:cs="Arial"/>
          <w:color w:val="000000"/>
          <w:sz w:val="20"/>
          <w:szCs w:val="20"/>
        </w:rPr>
        <w:t xml:space="preserve">идейной основой нового течения - </w:t>
      </w:r>
      <w:r w:rsidRPr="00526D31">
        <w:rPr>
          <w:rStyle w:val="a6"/>
          <w:rFonts w:ascii="Arial" w:hAnsi="Arial" w:cs="Arial"/>
          <w:b w:val="0"/>
          <w:bCs w:val="0"/>
          <w:color w:val="000000"/>
          <w:sz w:val="20"/>
          <w:szCs w:val="20"/>
        </w:rPr>
        <w:t>«неомондиализма»</w:t>
      </w:r>
      <w:r w:rsidRPr="00526D31">
        <w:rPr>
          <w:rFonts w:ascii="Arial" w:hAnsi="Arial" w:cs="Arial"/>
          <w:b/>
          <w:bCs/>
          <w:color w:val="000000"/>
          <w:sz w:val="20"/>
          <w:szCs w:val="20"/>
        </w:rPr>
        <w:t>.</w:t>
      </w:r>
    </w:p>
    <w:p w:rsidR="00EB04F9" w:rsidRPr="00526D31" w:rsidRDefault="00EB04F9" w:rsidP="00EB04F9">
      <w:pPr>
        <w:spacing w:line="360" w:lineRule="auto"/>
        <w:rPr>
          <w:rStyle w:val="a6"/>
          <w:rFonts w:ascii="Arial" w:hAnsi="Arial" w:cs="Arial"/>
          <w:color w:val="000000"/>
          <w:sz w:val="20"/>
          <w:szCs w:val="20"/>
        </w:rPr>
      </w:pPr>
      <w:r w:rsidRPr="00526D31">
        <w:rPr>
          <w:rFonts w:ascii="Arial" w:hAnsi="Arial" w:cs="Arial"/>
          <w:color w:val="000000"/>
          <w:sz w:val="20"/>
          <w:szCs w:val="20"/>
        </w:rPr>
        <w:t xml:space="preserve">Ещё во время второй мировой войны в США развернулись работы по разработке основ </w:t>
      </w:r>
      <w:r w:rsidRPr="00F708E4">
        <w:rPr>
          <w:rFonts w:ascii="Arial" w:hAnsi="Arial" w:cs="Arial"/>
          <w:color w:val="000000"/>
          <w:sz w:val="20"/>
          <w:szCs w:val="20"/>
        </w:rPr>
        <w:t>нового мирового порядка</w:t>
      </w:r>
      <w:r w:rsidRPr="00526D31">
        <w:rPr>
          <w:rFonts w:ascii="Arial" w:hAnsi="Arial" w:cs="Arial"/>
          <w:color w:val="000000"/>
          <w:sz w:val="20"/>
          <w:szCs w:val="20"/>
        </w:rPr>
        <w:t xml:space="preserve">, исходя из особой и возрастающей роли Америки, и была выдвинута версия </w:t>
      </w:r>
      <w:r w:rsidRPr="00526D31">
        <w:rPr>
          <w:rStyle w:val="a6"/>
          <w:rFonts w:ascii="Arial" w:hAnsi="Arial" w:cs="Arial"/>
          <w:b w:val="0"/>
          <w:bCs w:val="0"/>
          <w:color w:val="000000"/>
          <w:sz w:val="20"/>
          <w:szCs w:val="20"/>
        </w:rPr>
        <w:t>«гуманизированной геополитики» с позиций силы</w:t>
      </w:r>
      <w:r w:rsidRPr="00526D31">
        <w:rPr>
          <w:rFonts w:ascii="Arial" w:hAnsi="Arial" w:cs="Arial"/>
          <w:color w:val="000000"/>
          <w:sz w:val="20"/>
          <w:szCs w:val="20"/>
        </w:rPr>
        <w:t xml:space="preserve">. Возникла </w:t>
      </w:r>
      <w:r w:rsidRPr="00526D31">
        <w:rPr>
          <w:rStyle w:val="a6"/>
          <w:rFonts w:ascii="Arial" w:hAnsi="Arial" w:cs="Arial"/>
          <w:b w:val="0"/>
          <w:bCs w:val="0"/>
          <w:color w:val="000000"/>
          <w:sz w:val="20"/>
          <w:szCs w:val="20"/>
        </w:rPr>
        <w:t>геополитическая концепция</w:t>
      </w:r>
      <w:r w:rsidRPr="00526D31">
        <w:rPr>
          <w:rStyle w:val="a6"/>
          <w:rFonts w:ascii="Arial" w:hAnsi="Arial" w:cs="Arial"/>
          <w:color w:val="000000"/>
          <w:sz w:val="20"/>
          <w:szCs w:val="20"/>
        </w:rPr>
        <w:t xml:space="preserve"> </w:t>
      </w:r>
      <w:r w:rsidRPr="00F708E4">
        <w:rPr>
          <w:rStyle w:val="a6"/>
          <w:rFonts w:ascii="Arial" w:hAnsi="Arial" w:cs="Arial"/>
          <w:b w:val="0"/>
          <w:bCs w:val="0"/>
          <w:color w:val="000000"/>
          <w:sz w:val="20"/>
          <w:szCs w:val="20"/>
        </w:rPr>
        <w:t>«мондиализма»</w:t>
      </w:r>
      <w:r w:rsidRPr="00F708E4">
        <w:rPr>
          <w:rFonts w:ascii="Arial" w:hAnsi="Arial" w:cs="Arial"/>
          <w:b/>
          <w:bCs/>
          <w:color w:val="000000"/>
          <w:sz w:val="20"/>
          <w:szCs w:val="20"/>
        </w:rPr>
        <w:t>,</w:t>
      </w:r>
      <w:r w:rsidRPr="00526D31">
        <w:rPr>
          <w:rFonts w:ascii="Arial" w:hAnsi="Arial" w:cs="Arial"/>
          <w:color w:val="000000"/>
          <w:sz w:val="20"/>
          <w:szCs w:val="20"/>
        </w:rPr>
        <w:t xml:space="preserve"> предполагающая слияние  всех государств и народов в единое  планетарное  образование с установлением Мирового Правительства, уничтожением расовых, религиозных, этнических, национальных и культурных границ. «Гуманизированная геополитика»  обосновывала лидирующую роль США в послевоенном устройстве мира.</w:t>
      </w:r>
      <w:r w:rsidRPr="00526D31">
        <w:rPr>
          <w:rStyle w:val="a6"/>
          <w:rFonts w:ascii="Arial" w:hAnsi="Arial" w:cs="Arial"/>
          <w:color w:val="000000"/>
          <w:sz w:val="20"/>
          <w:szCs w:val="20"/>
        </w:rPr>
        <w:t xml:space="preserve"> </w:t>
      </w:r>
    </w:p>
    <w:p w:rsidR="00EB04F9" w:rsidRPr="00526D31" w:rsidRDefault="00EB04F9" w:rsidP="006A7F69">
      <w:pPr>
        <w:rPr>
          <w:rStyle w:val="a6"/>
          <w:rFonts w:ascii="Arial" w:hAnsi="Arial" w:cs="Arial"/>
          <w:color w:val="000000"/>
          <w:sz w:val="20"/>
          <w:szCs w:val="20"/>
        </w:rPr>
      </w:pPr>
    </w:p>
    <w:p w:rsidR="00EB04F9" w:rsidRPr="00526D31" w:rsidRDefault="00EB04F9" w:rsidP="00F708E4">
      <w:pPr>
        <w:spacing w:line="360" w:lineRule="auto"/>
        <w:rPr>
          <w:rFonts w:ascii="Arial" w:hAnsi="Arial" w:cs="Arial"/>
          <w:color w:val="000000"/>
          <w:sz w:val="20"/>
          <w:szCs w:val="20"/>
        </w:rPr>
      </w:pPr>
      <w:r w:rsidRPr="00526D31">
        <w:rPr>
          <w:rFonts w:ascii="Arial" w:hAnsi="Arial" w:cs="Arial"/>
          <w:color w:val="000000"/>
          <w:sz w:val="20"/>
          <w:szCs w:val="20"/>
        </w:rPr>
        <w:t xml:space="preserve">Сегодня виртуальное пространство  соединило  мир, в котором каждый может быть центром </w:t>
      </w:r>
      <w:r w:rsidR="00F708E4" w:rsidRPr="00526D31">
        <w:rPr>
          <w:rFonts w:ascii="Arial" w:hAnsi="Arial" w:cs="Arial"/>
          <w:color w:val="000000"/>
          <w:sz w:val="20"/>
          <w:szCs w:val="20"/>
        </w:rPr>
        <w:t>В</w:t>
      </w:r>
      <w:r w:rsidRPr="00526D31">
        <w:rPr>
          <w:rFonts w:ascii="Arial" w:hAnsi="Arial" w:cs="Arial"/>
          <w:color w:val="000000"/>
          <w:sz w:val="20"/>
          <w:szCs w:val="20"/>
        </w:rPr>
        <w:t xml:space="preserve">селенной. Устарели  многие геополитические концепции. В традиционной геополитике  была особенно популярна формула  «Кто владеет Евразией, тот владеет миром». В новейшей геополитике становится популярной  формула: «Кто  владеет информационными технологиями, тот владеет миром». Теперь нет необходимости владеть участком континента или Мировым океаном, чтобы владеть миром. Новый мировой порядок будет определяться технологическим контролем виртуального пространства. </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соответствии с замыслами  американских геостратегов  для реализации идей мондиализма создавались  многие надправительственные организации, такие как ООН, ЮНЕСКО и другие. </w:t>
      </w:r>
      <w:r w:rsidRPr="00526D31">
        <w:rPr>
          <w:rFonts w:ascii="Arial" w:hAnsi="Arial" w:cs="Arial"/>
          <w:color w:val="000000"/>
          <w:sz w:val="20"/>
          <w:szCs w:val="20"/>
          <w:lang w:bidi="ar-SA"/>
        </w:rPr>
        <w:t xml:space="preserve">Три основные мондиалистские организации, о самом существовании которых общественность узнала относительно недавно, пользовались значительной свободой проектирования и исследований, так как они были освобождены от фиксированных и формальных процедур, регламентирующих деятельность комиссий ООН и других структур. </w:t>
      </w:r>
    </w:p>
    <w:p w:rsidR="00EB04F9" w:rsidRPr="00526D31" w:rsidRDefault="00EB04F9" w:rsidP="00EB04F9">
      <w:pPr>
        <w:numPr>
          <w:ilvl w:val="0"/>
          <w:numId w:val="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 Организация «Совет по международным отношениям» (Council on Foreign Relations, C.F.R) была создана в 1921 году. Эта неофициальная организация была занята выработкой американской стратегии в планетарном масштабе, причем конечной целью считалось полная унификация планеты и создание Мирового Правительства. </w:t>
      </w:r>
    </w:p>
    <w:p w:rsidR="00EB04F9" w:rsidRPr="00526D31" w:rsidRDefault="00EB04F9" w:rsidP="00EB04F9">
      <w:pPr>
        <w:numPr>
          <w:ilvl w:val="0"/>
          <w:numId w:val="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В 1954 году была создана вторая мондиалистская структура - Бильдербергский клуб или Бильдербергская группа, объединявшая уже не только американских аналитиков, политиков, финансистов и интеллектуалов, но и их европейских коллег. С американской стороны она была представлена исключительно членами C.F.R. и рассматривалась как её международное продолжение.  </w:t>
      </w:r>
    </w:p>
    <w:p w:rsidR="00EB04F9" w:rsidRPr="00526D31" w:rsidRDefault="00EB04F9" w:rsidP="00EB04F9">
      <w:pPr>
        <w:numPr>
          <w:ilvl w:val="0"/>
          <w:numId w:val="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В 1973 году активистами Бильдербергской группы была создана третья важнейшая мондиалистская структура «Трёхсторонняя комиссия» (Trilateral). Она возглавлялась американцами, входящими в состав C.F.R. и Бильдербергской группы, и имела помимо США, где расположена её штаб-квартира, ещё две штаб-квартиры в Европе и Японии.  «Трёхсторонней» комиссия названа по фундаментальным геополитическим основаниям: она призвана объединять под эгидой атлантизма и США три «больших пространства», лидирующих в техническом развитии и рыночной экономике:  Американское пространство, включающее в себя Северную и Южную Америки; Европейское пространство и Тихоокеанское пространство, контролируемое Японией.</w:t>
      </w:r>
    </w:p>
    <w:p w:rsidR="00EB04F9" w:rsidRPr="00526D31" w:rsidRDefault="00EB04F9" w:rsidP="00EB04F9">
      <w:pPr>
        <w:spacing w:line="360" w:lineRule="auto"/>
        <w:rPr>
          <w:rStyle w:val="a6"/>
          <w:rFonts w:ascii="Arial" w:hAnsi="Arial" w:cs="Arial"/>
          <w:b w:val="0"/>
          <w:bCs w:val="0"/>
          <w:color w:val="000000"/>
          <w:sz w:val="20"/>
          <w:szCs w:val="20"/>
        </w:rPr>
      </w:pPr>
      <w:r w:rsidRPr="00526D31">
        <w:rPr>
          <w:rFonts w:ascii="Arial" w:hAnsi="Arial" w:cs="Arial"/>
          <w:color w:val="000000"/>
          <w:sz w:val="20"/>
          <w:szCs w:val="20"/>
        </w:rPr>
        <w:t xml:space="preserve">После опубликования в середине 90-х годов ХХ века книги полковника британской разведки Джона Колемана «Комитет  300: тайны Мирового Правительства»  широкую известность получила </w:t>
      </w:r>
      <w:r w:rsidRPr="00F708E4">
        <w:rPr>
          <w:rStyle w:val="a6"/>
          <w:rFonts w:ascii="Arial" w:hAnsi="Arial" w:cs="Arial"/>
          <w:b w:val="0"/>
          <w:bCs w:val="0"/>
          <w:color w:val="000000"/>
          <w:sz w:val="20"/>
          <w:szCs w:val="20"/>
        </w:rPr>
        <w:t>теория «золотого миллиарда»</w:t>
      </w:r>
      <w:r w:rsidRPr="00F708E4">
        <w:rPr>
          <w:rFonts w:ascii="Arial" w:hAnsi="Arial" w:cs="Arial"/>
          <w:b/>
          <w:bCs/>
          <w:color w:val="000000"/>
          <w:sz w:val="20"/>
          <w:szCs w:val="20"/>
        </w:rPr>
        <w:t xml:space="preserve"> </w:t>
      </w:r>
      <w:r w:rsidRPr="00526D31">
        <w:rPr>
          <w:rFonts w:ascii="Arial" w:hAnsi="Arial" w:cs="Arial"/>
          <w:color w:val="000000"/>
          <w:sz w:val="20"/>
          <w:szCs w:val="20"/>
        </w:rPr>
        <w:t>- избранного населения, которому гарантировано привилегированное  существование на Земле. К «золотому миллиарду» относятся постиндустриальные страны (США,  Западная Европ</w:t>
      </w:r>
      <w:r w:rsidR="00F708E4">
        <w:rPr>
          <w:rFonts w:ascii="Arial" w:hAnsi="Arial" w:cs="Arial"/>
          <w:color w:val="000000"/>
          <w:sz w:val="20"/>
          <w:szCs w:val="20"/>
        </w:rPr>
        <w:t>а, Канада, Япония, Израиль, и другие</w:t>
      </w:r>
      <w:r w:rsidRPr="00526D31">
        <w:rPr>
          <w:rFonts w:ascii="Arial" w:hAnsi="Arial" w:cs="Arial"/>
          <w:color w:val="000000"/>
          <w:sz w:val="20"/>
          <w:szCs w:val="20"/>
        </w:rPr>
        <w:t xml:space="preserve">), на которые в 2000 году приходилось  примерно 15% населения Земли  и 80% мирового ВВП. Миллиарду  граждан постиндустриальных стран  противостоит остальное человечество,  обслуживающее интересы транснационального капитала. </w:t>
      </w:r>
    </w:p>
    <w:p w:rsidR="00EB04F9" w:rsidRPr="00526D31" w:rsidRDefault="00EB04F9" w:rsidP="00EB04F9">
      <w:pPr>
        <w:pStyle w:val="a7"/>
        <w:spacing w:line="360" w:lineRule="auto"/>
        <w:rPr>
          <w:rFonts w:ascii="Arial" w:hAnsi="Arial" w:cs="Arial"/>
          <w:color w:val="000000"/>
          <w:sz w:val="20"/>
          <w:szCs w:val="20"/>
        </w:rPr>
      </w:pPr>
      <w:r w:rsidRPr="00526D31">
        <w:rPr>
          <w:rStyle w:val="a6"/>
          <w:rFonts w:ascii="Arial" w:hAnsi="Arial" w:cs="Arial"/>
          <w:b w:val="0"/>
          <w:bCs w:val="0"/>
          <w:color w:val="000000"/>
          <w:sz w:val="20"/>
          <w:szCs w:val="20"/>
        </w:rPr>
        <w:t>Однополярный</w:t>
      </w:r>
      <w:r w:rsidRPr="00526D31">
        <w:rPr>
          <w:rStyle w:val="a6"/>
          <w:rFonts w:ascii="Arial" w:hAnsi="Arial" w:cs="Arial"/>
          <w:color w:val="000000"/>
          <w:sz w:val="20"/>
          <w:szCs w:val="20"/>
        </w:rPr>
        <w:t xml:space="preserve"> </w:t>
      </w:r>
      <w:r w:rsidRPr="00526D31">
        <w:rPr>
          <w:rStyle w:val="a6"/>
          <w:rFonts w:ascii="Arial" w:hAnsi="Arial" w:cs="Arial"/>
          <w:b w:val="0"/>
          <w:bCs w:val="0"/>
          <w:color w:val="000000"/>
          <w:sz w:val="20"/>
          <w:szCs w:val="20"/>
        </w:rPr>
        <w:t>мировой порядок</w:t>
      </w:r>
      <w:r w:rsidRPr="00526D31">
        <w:rPr>
          <w:rFonts w:ascii="Arial" w:hAnsi="Arial" w:cs="Arial"/>
          <w:color w:val="000000"/>
          <w:sz w:val="20"/>
          <w:szCs w:val="20"/>
        </w:rPr>
        <w:t xml:space="preserve"> сформировался на основе военно-политической и экономической мощи США после поражения СССР в «холодной войне».  В процессе </w:t>
      </w:r>
      <w:r w:rsidRPr="00F708E4">
        <w:rPr>
          <w:rFonts w:ascii="Arial" w:hAnsi="Arial" w:cs="Arial"/>
          <w:color w:val="000000"/>
          <w:sz w:val="20"/>
          <w:szCs w:val="20"/>
        </w:rPr>
        <w:t>глобализации</w:t>
      </w:r>
      <w:r w:rsidRPr="00526D31">
        <w:rPr>
          <w:rFonts w:ascii="Arial" w:hAnsi="Arial" w:cs="Arial"/>
          <w:b/>
          <w:bCs/>
          <w:color w:val="000000"/>
          <w:sz w:val="20"/>
          <w:szCs w:val="20"/>
        </w:rPr>
        <w:t xml:space="preserve"> </w:t>
      </w:r>
      <w:r w:rsidRPr="00526D31">
        <w:rPr>
          <w:rFonts w:ascii="Arial" w:hAnsi="Arial" w:cs="Arial"/>
          <w:color w:val="000000"/>
          <w:sz w:val="20"/>
          <w:szCs w:val="20"/>
        </w:rPr>
        <w:t>международных  отношений Соединенные Штаты  стали мировой империей (</w:t>
      </w:r>
      <w:r w:rsidRPr="00526D31">
        <w:rPr>
          <w:rFonts w:ascii="Arial" w:hAnsi="Arial" w:cs="Arial"/>
          <w:color w:val="000000"/>
          <w:sz w:val="20"/>
          <w:szCs w:val="20"/>
          <w:lang w:val="en-US"/>
        </w:rPr>
        <w:t>Pax</w:t>
      </w:r>
      <w:r w:rsidRPr="00526D31">
        <w:rPr>
          <w:rFonts w:ascii="Arial" w:hAnsi="Arial" w:cs="Arial"/>
          <w:color w:val="000000"/>
          <w:sz w:val="20"/>
          <w:szCs w:val="20"/>
        </w:rPr>
        <w:t xml:space="preserve"> </w:t>
      </w:r>
      <w:r w:rsidRPr="00526D31">
        <w:rPr>
          <w:rFonts w:ascii="Arial" w:hAnsi="Arial" w:cs="Arial"/>
          <w:color w:val="000000"/>
          <w:sz w:val="20"/>
          <w:szCs w:val="20"/>
          <w:lang w:val="en-US"/>
        </w:rPr>
        <w:t>Americana</w:t>
      </w:r>
      <w:r w:rsidRPr="00526D31">
        <w:rPr>
          <w:rFonts w:ascii="Arial" w:hAnsi="Arial" w:cs="Arial"/>
          <w:color w:val="000000"/>
          <w:sz w:val="20"/>
          <w:szCs w:val="20"/>
        </w:rPr>
        <w:t>), основанной на мировом военно-политическом, экономическом и  технологическом превосходстве. Особенностью американской империи является  фактическое слияние государства и крупных корпораций.</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Феномен глобализации выходит за чисто экономические рамки и охватывает практически все сферы общественной деятельности, включая политику, идеологию, культуру, образ жизни, а также сами условия существования человечества. </w:t>
      </w:r>
    </w:p>
    <w:p w:rsidR="00EB04F9" w:rsidRPr="00526D31" w:rsidRDefault="00EB04F9" w:rsidP="00EB04F9">
      <w:pPr>
        <w:pStyle w:val="a7"/>
        <w:numPr>
          <w:ilvl w:val="0"/>
          <w:numId w:val="3"/>
        </w:numPr>
        <w:spacing w:line="360" w:lineRule="auto"/>
        <w:rPr>
          <w:rFonts w:ascii="Arial" w:hAnsi="Arial" w:cs="Arial"/>
          <w:color w:val="000000"/>
          <w:sz w:val="20"/>
          <w:szCs w:val="20"/>
        </w:rPr>
      </w:pPr>
      <w:r w:rsidRPr="00526D31">
        <w:rPr>
          <w:rFonts w:ascii="Arial" w:hAnsi="Arial" w:cs="Arial"/>
          <w:sz w:val="20"/>
          <w:szCs w:val="20"/>
        </w:rPr>
        <w:t xml:space="preserve">В политике глобализация заключается в ослабевании национальных государств. Глобализация способствует изменению и сокращению суверенитета государств. С одной стороны, это происходит из-за того, что современные государства делегируют всё больше полномочий влиятельным международным организациям, таким как ООН, ВТО </w:t>
      </w:r>
      <w:r w:rsidRPr="00526D31">
        <w:rPr>
          <w:rFonts w:ascii="Arial" w:hAnsi="Arial" w:cs="Arial"/>
          <w:color w:val="000000"/>
          <w:sz w:val="20"/>
          <w:szCs w:val="20"/>
        </w:rPr>
        <w:t>Европейский союз,</w:t>
      </w:r>
      <w:r w:rsidRPr="00526D31">
        <w:rPr>
          <w:rFonts w:ascii="Arial" w:hAnsi="Arial" w:cs="Arial"/>
          <w:sz w:val="20"/>
          <w:szCs w:val="20"/>
        </w:rPr>
        <w:t xml:space="preserve"> НАТО,  МВФ и Мировой банк. С другой стороны, за счёт сокращения государственного вмешательства в экономику и снижения налогов увеличивается политическое влияние предприятий, особенно транснациональных корпораций.</w:t>
      </w:r>
      <w:r w:rsidRPr="00526D31">
        <w:rPr>
          <w:rFonts w:ascii="Arial" w:hAnsi="Arial" w:cs="Arial"/>
          <w:color w:val="000000"/>
          <w:sz w:val="20"/>
          <w:szCs w:val="20"/>
        </w:rPr>
        <w:t xml:space="preserve"> </w:t>
      </w:r>
    </w:p>
    <w:p w:rsidR="00EB04F9" w:rsidRPr="00526D31" w:rsidRDefault="00EB04F9" w:rsidP="00EB04F9">
      <w:pPr>
        <w:pStyle w:val="a7"/>
        <w:numPr>
          <w:ilvl w:val="0"/>
          <w:numId w:val="3"/>
        </w:numPr>
        <w:spacing w:line="360" w:lineRule="auto"/>
        <w:rPr>
          <w:rFonts w:ascii="Arial" w:hAnsi="Arial" w:cs="Arial"/>
          <w:color w:val="000000"/>
          <w:sz w:val="20"/>
          <w:szCs w:val="20"/>
        </w:rPr>
      </w:pPr>
      <w:r w:rsidRPr="00526D31">
        <w:rPr>
          <w:rFonts w:ascii="Arial" w:hAnsi="Arial" w:cs="Arial"/>
          <w:sz w:val="20"/>
          <w:szCs w:val="20"/>
        </w:rPr>
        <w:t>В экономике для глобализации характерны свободная торговля, свободное движение капитала, снижение налогов на прибыль предприятий, простота перемещения отраслей промышленности между различными государствами в интересах уменьшения издержек на труд и природные ресурсы.</w:t>
      </w:r>
    </w:p>
    <w:p w:rsidR="00EB04F9" w:rsidRPr="00526D31" w:rsidRDefault="00EB04F9" w:rsidP="00EB04F9">
      <w:pPr>
        <w:pStyle w:val="a7"/>
        <w:numPr>
          <w:ilvl w:val="0"/>
          <w:numId w:val="3"/>
        </w:numPr>
        <w:spacing w:line="360" w:lineRule="auto"/>
        <w:rPr>
          <w:rFonts w:ascii="Arial" w:hAnsi="Arial" w:cs="Arial"/>
          <w:color w:val="000000"/>
          <w:sz w:val="20"/>
          <w:szCs w:val="20"/>
        </w:rPr>
      </w:pPr>
      <w:r w:rsidRPr="00526D31">
        <w:rPr>
          <w:rFonts w:ascii="Arial" w:hAnsi="Arial" w:cs="Arial"/>
          <w:sz w:val="20"/>
          <w:szCs w:val="20"/>
        </w:rPr>
        <w:t>Для культурной глобализации характерно сближение деловой и потребительской культуры между разными странами мира и рост международного общения. С одной стороны, это приводит к популяризации отдельных видов национальной культуры по всему миру. С другой стороны, популярные международные культурные явления могут вытеснять национальные или превращать их в интернациональные, приводя к утрате на</w:t>
      </w:r>
      <w:r w:rsidR="00F708E4">
        <w:rPr>
          <w:rFonts w:ascii="Arial" w:hAnsi="Arial" w:cs="Arial"/>
          <w:sz w:val="20"/>
          <w:szCs w:val="20"/>
        </w:rPr>
        <w:t>циональных культурных ценностей</w:t>
      </w:r>
      <w:r w:rsidRPr="00526D31">
        <w:rPr>
          <w:rFonts w:ascii="Arial" w:hAnsi="Arial" w:cs="Arial"/>
          <w:sz w:val="20"/>
          <w:szCs w:val="20"/>
        </w:rPr>
        <w:t>.</w:t>
      </w:r>
    </w:p>
    <w:p w:rsidR="00EB04F9" w:rsidRPr="00526D31" w:rsidRDefault="00EB04F9" w:rsidP="00EB04F9">
      <w:pPr>
        <w:pStyle w:val="a7"/>
        <w:spacing w:line="360" w:lineRule="auto"/>
        <w:rPr>
          <w:rStyle w:val="a6"/>
          <w:rFonts w:ascii="Arial" w:hAnsi="Arial" w:cs="Arial"/>
          <w:b w:val="0"/>
          <w:bCs w:val="0"/>
          <w:sz w:val="20"/>
          <w:szCs w:val="20"/>
        </w:rPr>
      </w:pPr>
      <w:r w:rsidRPr="00526D31">
        <w:rPr>
          <w:rFonts w:ascii="Arial" w:hAnsi="Arial" w:cs="Arial"/>
          <w:color w:val="000000"/>
          <w:sz w:val="20"/>
          <w:szCs w:val="20"/>
        </w:rPr>
        <w:t xml:space="preserve">В XXI веке наряду с процессом глобализации происходит процесс </w:t>
      </w:r>
      <w:r w:rsidRPr="00F708E4">
        <w:rPr>
          <w:rFonts w:ascii="Arial" w:hAnsi="Arial" w:cs="Arial"/>
          <w:color w:val="000000"/>
          <w:sz w:val="20"/>
          <w:szCs w:val="20"/>
        </w:rPr>
        <w:t>регионализации</w:t>
      </w:r>
      <w:r w:rsidRPr="00526D31">
        <w:rPr>
          <w:rFonts w:ascii="Arial" w:hAnsi="Arial" w:cs="Arial"/>
          <w:color w:val="000000"/>
          <w:sz w:val="20"/>
          <w:szCs w:val="20"/>
        </w:rPr>
        <w:t>, то есть регион оказывает всё большее влияние на состояние системы международных отношений в качестве фактора, происходит изменение соотношения между глобальным и региональными составляющими мировой политики, а также усиливается влияние региона на дела внутри государства. Наглядным примером регионализации является Европейский союз.</w:t>
      </w:r>
      <w:r w:rsidRPr="00526D31">
        <w:rPr>
          <w:rFonts w:ascii="Arial" w:hAnsi="Arial" w:cs="Arial"/>
          <w:sz w:val="20"/>
          <w:szCs w:val="20"/>
        </w:rPr>
        <w:t xml:space="preserve"> </w:t>
      </w:r>
    </w:p>
    <w:p w:rsidR="00EB04F9" w:rsidRPr="00DC07F5" w:rsidRDefault="00EB04F9" w:rsidP="00EB04F9">
      <w:pPr>
        <w:spacing w:line="360" w:lineRule="auto"/>
        <w:rPr>
          <w:rStyle w:val="a6"/>
          <w:rFonts w:ascii="Arial" w:hAnsi="Arial" w:cs="Arial"/>
          <w:color w:val="006699"/>
          <w:sz w:val="20"/>
          <w:szCs w:val="20"/>
        </w:rPr>
      </w:pPr>
      <w:r w:rsidRPr="00DC07F5">
        <w:rPr>
          <w:rStyle w:val="a6"/>
          <w:rFonts w:ascii="Arial" w:hAnsi="Arial" w:cs="Arial"/>
          <w:color w:val="006699"/>
          <w:sz w:val="20"/>
          <w:szCs w:val="20"/>
        </w:rPr>
        <w:t xml:space="preserve">Неомондиализм </w:t>
      </w:r>
    </w:p>
    <w:p w:rsidR="00EB04F9" w:rsidRPr="00526D31" w:rsidRDefault="00EB04F9" w:rsidP="00E25802">
      <w:pPr>
        <w:rPr>
          <w:rStyle w:val="a6"/>
          <w:rFonts w:ascii="Arial" w:hAnsi="Arial" w:cs="Arial"/>
          <w:b w:val="0"/>
          <w:bCs w:val="0"/>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Style w:val="a6"/>
          <w:rFonts w:ascii="Arial" w:hAnsi="Arial" w:cs="Arial"/>
          <w:b w:val="0"/>
          <w:bCs w:val="0"/>
          <w:color w:val="000000"/>
          <w:sz w:val="20"/>
          <w:szCs w:val="20"/>
        </w:rPr>
        <w:t>Неомондиализм</w:t>
      </w:r>
      <w:r w:rsidRPr="00526D31">
        <w:rPr>
          <w:rStyle w:val="a6"/>
          <w:rFonts w:ascii="Arial" w:hAnsi="Arial" w:cs="Arial"/>
          <w:color w:val="000000"/>
          <w:sz w:val="20"/>
          <w:szCs w:val="20"/>
        </w:rPr>
        <w:t xml:space="preserve"> - </w:t>
      </w:r>
      <w:r w:rsidRPr="00526D31">
        <w:rPr>
          <w:rFonts w:ascii="Arial" w:hAnsi="Arial" w:cs="Arial"/>
          <w:color w:val="000000"/>
          <w:sz w:val="20"/>
          <w:szCs w:val="20"/>
        </w:rPr>
        <w:t xml:space="preserve">это геоэкономический проект  планетарного существования человечества. Фукуяма утверждает, что история и её развитие длились только за счёт иррациональных факторов, которые мало помалу уступали место законам разума, общего денежного эквивалента всех ценностей и т.д. С падением СССР, последнего бастиона «иррационализма»,  связано окончание Истории и начало особого планетарного существования, которое будет проходить под знаком Рынка и Демократии, объединяющих мир в слаженную рационально функционирующую машину. </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«Геоэкономика» -  это особая версия мондиалистской геополитики, которая рассматривает приоритетно не географические, культурные, идеологические, этнические, религиозные факторы, составляющие суть собственно геополитического подхода, но чисто экономическую реальность в её отношении к пространству.</w:t>
      </w:r>
      <w:r w:rsidRPr="00526D31">
        <w:rPr>
          <w:rFonts w:ascii="Arial" w:hAnsi="Arial" w:cs="Arial"/>
          <w:color w:val="000000"/>
          <w:sz w:val="20"/>
          <w:szCs w:val="20"/>
        </w:rPr>
        <w:t xml:space="preserve"> </w:t>
      </w:r>
      <w:r w:rsidRPr="00526D31">
        <w:rPr>
          <w:rFonts w:ascii="Arial" w:hAnsi="Arial" w:cs="Arial"/>
          <w:sz w:val="20"/>
          <w:szCs w:val="20"/>
        </w:rPr>
        <w:t xml:space="preserve">Для современной геоэкономической стратегии особенно актуальна </w:t>
      </w:r>
      <w:r w:rsidRPr="00526D31">
        <w:rPr>
          <w:rStyle w:val="a6"/>
          <w:rFonts w:ascii="Arial" w:hAnsi="Arial" w:cs="Arial"/>
          <w:b w:val="0"/>
          <w:bCs w:val="0"/>
          <w:color w:val="000000"/>
          <w:sz w:val="20"/>
          <w:szCs w:val="20"/>
        </w:rPr>
        <w:t>инновационная модель развития</w:t>
      </w:r>
      <w:r w:rsidRPr="00526D31">
        <w:rPr>
          <w:rFonts w:ascii="Arial" w:hAnsi="Arial" w:cs="Arial"/>
          <w:b/>
          <w:bCs/>
          <w:sz w:val="20"/>
          <w:szCs w:val="20"/>
        </w:rPr>
        <w:t>,</w:t>
      </w:r>
      <w:r w:rsidRPr="00526D31">
        <w:rPr>
          <w:rFonts w:ascii="Arial" w:hAnsi="Arial" w:cs="Arial"/>
          <w:sz w:val="20"/>
          <w:szCs w:val="20"/>
        </w:rPr>
        <w:t>  основанная на высоких технологиях, способствующих созданию конкурентоспособной продукции на внешнем рынке.  Геоэкономическая стратегия государства может заключаться в транснационализации экономики. Реальная действительность доказывает ограниченность геоэкономического подхода в международных отношениях.</w:t>
      </w:r>
    </w:p>
    <w:p w:rsidR="00EB04F9" w:rsidRPr="00526D31" w:rsidRDefault="00EB04F9" w:rsidP="006A7F6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Концепция под названием «Вашингтонский консенсус» была презентована в 1989 году американским экономистом Джоном Уильямсоном и первоначально обозначала макроэкономическую стабилизацию, микроэкономическую либерализацию и открытие внутреннего рынка. Впоследствии выражение «Вашингтонский консенсус» приобрело политический оттенок: для одних как символ победы в «холодной войне», для других - как американская политика «минималистского государства» и «монетаризма». </w:t>
      </w:r>
    </w:p>
    <w:p w:rsidR="00EB04F9" w:rsidRPr="00526D31" w:rsidRDefault="00EB04F9" w:rsidP="006A7F6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Текущий мировой кризис, начавшийся в августе 2007 года, подтвердил  полную исчерпанность "Вашингтонского консенсуса". Процесс огосударствления банков, страховых компаний, крупнейших промышленных предприятий - это удар по концепции «минималистского государства». Глобализация заставляет мир сделать полный круг - от государственных компаний до приватизации и до повторной национализации этих предприятий. </w:t>
      </w:r>
    </w:p>
    <w:p w:rsidR="00EB04F9" w:rsidRPr="00526D31" w:rsidRDefault="00EB04F9" w:rsidP="006A7F69">
      <w:pPr>
        <w:rPr>
          <w:rFonts w:ascii="Arial" w:hAnsi="Arial" w:cs="Arial"/>
          <w:sz w:val="20"/>
          <w:szCs w:val="20"/>
        </w:rPr>
      </w:pPr>
    </w:p>
    <w:p w:rsidR="00EB04F9" w:rsidRPr="00526D31" w:rsidRDefault="00EB04F9" w:rsidP="00EB04F9">
      <w:pPr>
        <w:pStyle w:val="text"/>
        <w:spacing w:line="360" w:lineRule="auto"/>
        <w:jc w:val="left"/>
        <w:rPr>
          <w:sz w:val="20"/>
          <w:szCs w:val="20"/>
        </w:rPr>
      </w:pPr>
      <w:r w:rsidRPr="00526D31">
        <w:rPr>
          <w:sz w:val="20"/>
          <w:szCs w:val="20"/>
        </w:rPr>
        <w:t>Мировой кризис создаёт новые</w:t>
      </w:r>
      <w:r w:rsidRPr="00F708E4">
        <w:rPr>
          <w:sz w:val="20"/>
          <w:szCs w:val="20"/>
        </w:rPr>
        <w:t xml:space="preserve"> «зоны геополитической нестабильности»:</w:t>
      </w:r>
    </w:p>
    <w:p w:rsidR="00EB04F9" w:rsidRPr="00526D31" w:rsidRDefault="00EB04F9" w:rsidP="00EB04F9">
      <w:pPr>
        <w:pStyle w:val="text"/>
        <w:numPr>
          <w:ilvl w:val="0"/>
          <w:numId w:val="1"/>
        </w:numPr>
        <w:jc w:val="left"/>
        <w:rPr>
          <w:sz w:val="20"/>
          <w:szCs w:val="20"/>
        </w:rPr>
      </w:pPr>
      <w:r w:rsidRPr="00526D31">
        <w:rPr>
          <w:sz w:val="20"/>
          <w:szCs w:val="20"/>
        </w:rPr>
        <w:t xml:space="preserve">исторически детерминированные зоны нестабильности (Израиль) </w:t>
      </w:r>
    </w:p>
    <w:p w:rsidR="00EB04F9" w:rsidRPr="00526D31" w:rsidRDefault="00EB04F9" w:rsidP="00EB04F9">
      <w:pPr>
        <w:pStyle w:val="text"/>
        <w:numPr>
          <w:ilvl w:val="0"/>
          <w:numId w:val="1"/>
        </w:numPr>
        <w:jc w:val="left"/>
        <w:rPr>
          <w:sz w:val="20"/>
          <w:szCs w:val="20"/>
        </w:rPr>
      </w:pPr>
      <w:r w:rsidRPr="00526D31">
        <w:rPr>
          <w:sz w:val="20"/>
          <w:szCs w:val="20"/>
        </w:rPr>
        <w:t xml:space="preserve">зоны нестабильности, образованные после «цветных революций»  (Украина, Грузия, Ливан) </w:t>
      </w:r>
    </w:p>
    <w:p w:rsidR="00EB04F9" w:rsidRPr="00526D31" w:rsidRDefault="00EB04F9" w:rsidP="00EB04F9">
      <w:pPr>
        <w:pStyle w:val="text"/>
        <w:numPr>
          <w:ilvl w:val="0"/>
          <w:numId w:val="1"/>
        </w:numPr>
        <w:jc w:val="left"/>
        <w:rPr>
          <w:sz w:val="20"/>
          <w:szCs w:val="20"/>
        </w:rPr>
      </w:pPr>
      <w:r w:rsidRPr="00526D31">
        <w:rPr>
          <w:sz w:val="20"/>
          <w:szCs w:val="20"/>
        </w:rPr>
        <w:t>экономические зоны нестабильности (страны Африки, Азии и Латинской Америки).</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Если сопоставить крупные очаги </w:t>
      </w:r>
      <w:r w:rsidRPr="00526D31">
        <w:rPr>
          <w:rFonts w:ascii="Arial" w:hAnsi="Arial" w:cs="Arial"/>
          <w:sz w:val="20"/>
          <w:szCs w:val="20"/>
        </w:rPr>
        <w:t>нестабильности</w:t>
      </w:r>
      <w:r w:rsidRPr="00526D31">
        <w:rPr>
          <w:rFonts w:ascii="Arial" w:hAnsi="Arial" w:cs="Arial"/>
          <w:color w:val="000000"/>
          <w:sz w:val="20"/>
          <w:szCs w:val="20"/>
        </w:rPr>
        <w:t xml:space="preserve"> с этноландшафтными рубежами, то многие  исторические эпицентры конфликтов  расположены на </w:t>
      </w:r>
      <w:r w:rsidRPr="00887C0F">
        <w:rPr>
          <w:rFonts w:ascii="Arial" w:hAnsi="Arial" w:cs="Arial"/>
          <w:color w:val="000000"/>
          <w:sz w:val="20"/>
          <w:szCs w:val="20"/>
        </w:rPr>
        <w:t>тройных конфессиональных границах</w:t>
      </w:r>
      <w:r w:rsidRPr="00526D31">
        <w:rPr>
          <w:rFonts w:ascii="Arial" w:hAnsi="Arial" w:cs="Arial"/>
          <w:color w:val="000000"/>
          <w:sz w:val="20"/>
          <w:szCs w:val="20"/>
        </w:rPr>
        <w:t xml:space="preserve"> цивилизаций.  Западнохристианской, православной и исламской (Балканы, Левант, Крым); исламской (арабской, тюркской), индийской  и китайской (Афганистан, Таджикистан, Пенджаб), православной, китайской и японской (Маньчжурия).</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Нельзя объяснить современный мир только с позиций  экономической мощи. Социальные институты, обеспечивающие  преобразования в западном обществе, не всегда приемлемы для других культур, где существует приоритет  государства над личностью. Либерализация не всегда означает  демократизацию в стране, где любовь к ближнему выше  закона, а коллективизм доминирует  над индивидуализмом.</w:t>
      </w:r>
    </w:p>
    <w:p w:rsidR="00EB04F9" w:rsidRPr="00526D31" w:rsidRDefault="00EB04F9" w:rsidP="006A7F69">
      <w:pPr>
        <w:rPr>
          <w:rFonts w:ascii="Arial" w:hAnsi="Arial" w:cs="Arial"/>
          <w:color w:val="000000"/>
          <w:sz w:val="20"/>
          <w:szCs w:val="20"/>
        </w:rPr>
      </w:pPr>
    </w:p>
    <w:p w:rsidR="006A7F69" w:rsidRPr="00DC07F5" w:rsidRDefault="00EB04F9" w:rsidP="006A7F69">
      <w:pPr>
        <w:spacing w:line="360" w:lineRule="auto"/>
        <w:rPr>
          <w:rFonts w:ascii="Arial" w:hAnsi="Arial" w:cs="Arial"/>
          <w:b/>
          <w:bCs/>
          <w:color w:val="006699"/>
          <w:sz w:val="20"/>
          <w:szCs w:val="20"/>
        </w:rPr>
      </w:pPr>
      <w:r w:rsidRPr="00DC07F5">
        <w:rPr>
          <w:rFonts w:ascii="Arial" w:hAnsi="Arial" w:cs="Arial"/>
          <w:b/>
          <w:bCs/>
          <w:color w:val="006699"/>
          <w:sz w:val="20"/>
          <w:szCs w:val="20"/>
        </w:rPr>
        <w:t>Геополитика и национальная безопасность</w:t>
      </w:r>
    </w:p>
    <w:p w:rsidR="006A7F69" w:rsidRDefault="006A7F69" w:rsidP="006A7F69">
      <w:pPr>
        <w:rPr>
          <w:rFonts w:ascii="Arial" w:hAnsi="Arial" w:cs="Arial"/>
          <w:b/>
          <w:bCs/>
          <w:color w:val="0099CC"/>
          <w:sz w:val="20"/>
          <w:szCs w:val="20"/>
        </w:rPr>
      </w:pPr>
    </w:p>
    <w:p w:rsidR="00EB04F9" w:rsidRPr="006A7F69" w:rsidRDefault="00EB04F9" w:rsidP="00887C0F">
      <w:pPr>
        <w:spacing w:line="360" w:lineRule="auto"/>
        <w:rPr>
          <w:rFonts w:ascii="Arial" w:hAnsi="Arial" w:cs="Arial"/>
          <w:b/>
          <w:bCs/>
          <w:color w:val="0099CC"/>
          <w:sz w:val="20"/>
          <w:szCs w:val="20"/>
        </w:rPr>
      </w:pPr>
      <w:r w:rsidRPr="00526D31">
        <w:rPr>
          <w:rStyle w:val="a6"/>
          <w:rFonts w:ascii="Arial" w:hAnsi="Arial" w:cs="Arial"/>
          <w:b w:val="0"/>
          <w:bCs w:val="0"/>
          <w:color w:val="000000"/>
          <w:sz w:val="20"/>
          <w:szCs w:val="20"/>
        </w:rPr>
        <w:t>Национальная безопасность</w:t>
      </w:r>
      <w:r w:rsidRPr="00526D31">
        <w:rPr>
          <w:rFonts w:ascii="Arial" w:hAnsi="Arial" w:cs="Arial"/>
          <w:color w:val="000000"/>
          <w:sz w:val="20"/>
          <w:szCs w:val="20"/>
        </w:rPr>
        <w:t xml:space="preserve"> - одна из центральных проблем геополитики. Трансформация международных отношений и геополитического мышления оказал</w:t>
      </w:r>
      <w:r w:rsidR="00887C0F">
        <w:rPr>
          <w:rFonts w:ascii="Arial" w:hAnsi="Arial" w:cs="Arial"/>
          <w:color w:val="000000"/>
          <w:sz w:val="20"/>
          <w:szCs w:val="20"/>
        </w:rPr>
        <w:t>а</w:t>
      </w:r>
      <w:r w:rsidRPr="00526D31">
        <w:rPr>
          <w:rFonts w:ascii="Arial" w:hAnsi="Arial" w:cs="Arial"/>
          <w:color w:val="000000"/>
          <w:sz w:val="20"/>
          <w:szCs w:val="20"/>
        </w:rPr>
        <w:t xml:space="preserve"> огромное влияние на формирование новых  подходов к национальной безопасности государства. В современном мире национальная безопасность  связывается с принадлежностью  к определ</w:t>
      </w:r>
      <w:r w:rsidR="00887C0F">
        <w:rPr>
          <w:rFonts w:ascii="Arial" w:hAnsi="Arial" w:cs="Arial"/>
          <w:color w:val="000000"/>
          <w:sz w:val="20"/>
          <w:szCs w:val="20"/>
        </w:rPr>
        <w:t>ё</w:t>
      </w:r>
      <w:r w:rsidRPr="00526D31">
        <w:rPr>
          <w:rFonts w:ascii="Arial" w:hAnsi="Arial" w:cs="Arial"/>
          <w:color w:val="000000"/>
          <w:sz w:val="20"/>
          <w:szCs w:val="20"/>
        </w:rPr>
        <w:t xml:space="preserve">нным статусным коммуникациям, например, НАТО или ВТО. </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Большинство государств имеют доктрины национальной безопасности, включающие военно-политические  и экономические направления внешней и внутренней политики. </w:t>
      </w:r>
      <w:r w:rsidRPr="00526D31">
        <w:rPr>
          <w:rStyle w:val="a6"/>
          <w:rFonts w:ascii="Arial" w:hAnsi="Arial" w:cs="Arial"/>
          <w:b w:val="0"/>
          <w:bCs w:val="0"/>
          <w:color w:val="000000"/>
          <w:sz w:val="20"/>
          <w:szCs w:val="20"/>
        </w:rPr>
        <w:t xml:space="preserve">Экономическая безопасность </w:t>
      </w:r>
      <w:r w:rsidRPr="00526D31">
        <w:rPr>
          <w:rFonts w:ascii="Arial" w:hAnsi="Arial" w:cs="Arial"/>
          <w:color w:val="000000"/>
          <w:sz w:val="20"/>
          <w:szCs w:val="20"/>
        </w:rPr>
        <w:t>- составная часть национальной безопасности государства с возросшей ролью в  мировой хозяйственной интеграции под воздействием  процессов глобализации. </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Глобальная информатизация предъявила новые требования к проблемам  национальной безопасности. Объектами поражения в информационных войнах и конфликтах становятся </w:t>
      </w:r>
      <w:r w:rsidRPr="00526D31">
        <w:rPr>
          <w:rStyle w:val="a6"/>
          <w:rFonts w:ascii="Arial" w:hAnsi="Arial" w:cs="Arial"/>
          <w:b w:val="0"/>
          <w:bCs w:val="0"/>
          <w:color w:val="000000"/>
          <w:sz w:val="20"/>
          <w:szCs w:val="20"/>
        </w:rPr>
        <w:t>не только материальные, но и духовные ценности</w:t>
      </w:r>
      <w:r w:rsidRPr="00526D31">
        <w:rPr>
          <w:rFonts w:ascii="Arial" w:hAnsi="Arial" w:cs="Arial"/>
          <w:color w:val="000000"/>
          <w:sz w:val="20"/>
          <w:szCs w:val="20"/>
        </w:rPr>
        <w:t xml:space="preserve">, которые можно защитить при наличии чувства достоинства, национальной гордости и цивилизационной, </w:t>
      </w:r>
      <w:r w:rsidRPr="00526D31">
        <w:rPr>
          <w:rStyle w:val="a6"/>
          <w:rFonts w:ascii="Arial" w:hAnsi="Arial" w:cs="Arial"/>
          <w:b w:val="0"/>
          <w:bCs w:val="0"/>
          <w:color w:val="000000"/>
          <w:sz w:val="20"/>
          <w:szCs w:val="20"/>
        </w:rPr>
        <w:t xml:space="preserve">в том числе конфессиональной, </w:t>
      </w:r>
      <w:r w:rsidRPr="00526D31">
        <w:rPr>
          <w:rFonts w:ascii="Arial" w:hAnsi="Arial" w:cs="Arial"/>
          <w:color w:val="000000"/>
          <w:sz w:val="20"/>
          <w:szCs w:val="20"/>
        </w:rPr>
        <w:t>принадлежности.</w:t>
      </w:r>
    </w:p>
    <w:p w:rsidR="00EB04F9" w:rsidRPr="00526D31" w:rsidRDefault="00EB04F9" w:rsidP="006A7F69">
      <w:pPr>
        <w:rPr>
          <w:rFonts w:ascii="Arial" w:hAnsi="Arial" w:cs="Arial"/>
          <w:color w:val="000000"/>
          <w:sz w:val="20"/>
          <w:szCs w:val="20"/>
        </w:rPr>
      </w:pPr>
    </w:p>
    <w:p w:rsidR="006A7F69" w:rsidRPr="00DC07F5" w:rsidRDefault="00EB04F9" w:rsidP="006A7F69">
      <w:pPr>
        <w:spacing w:line="360" w:lineRule="auto"/>
        <w:rPr>
          <w:rStyle w:val="a6"/>
          <w:rFonts w:ascii="Arial" w:hAnsi="Arial" w:cs="Arial"/>
          <w:color w:val="006699"/>
          <w:sz w:val="20"/>
          <w:szCs w:val="20"/>
        </w:rPr>
      </w:pPr>
      <w:r w:rsidRPr="00DC07F5">
        <w:rPr>
          <w:rStyle w:val="a6"/>
          <w:rFonts w:ascii="Arial" w:hAnsi="Arial" w:cs="Arial"/>
          <w:color w:val="006699"/>
          <w:sz w:val="20"/>
          <w:szCs w:val="20"/>
        </w:rPr>
        <w:t>Государства-цивилизации</w:t>
      </w:r>
    </w:p>
    <w:p w:rsidR="006A7F69" w:rsidRDefault="006A7F69" w:rsidP="006A7F69">
      <w:pPr>
        <w:rPr>
          <w:rStyle w:val="a6"/>
          <w:rFonts w:ascii="Arial" w:hAnsi="Arial" w:cs="Arial"/>
          <w:color w:val="0099CC"/>
          <w:sz w:val="20"/>
          <w:szCs w:val="20"/>
        </w:rPr>
      </w:pPr>
    </w:p>
    <w:p w:rsidR="00EB04F9" w:rsidRPr="006A7F69" w:rsidRDefault="00EB04F9" w:rsidP="006A7F69">
      <w:pPr>
        <w:spacing w:line="360" w:lineRule="auto"/>
        <w:rPr>
          <w:rFonts w:ascii="Arial" w:hAnsi="Arial" w:cs="Arial"/>
          <w:b/>
          <w:bCs/>
          <w:color w:val="0099CC"/>
          <w:sz w:val="20"/>
          <w:szCs w:val="20"/>
        </w:rPr>
      </w:pPr>
      <w:r w:rsidRPr="00526D31">
        <w:rPr>
          <w:rFonts w:ascii="Arial" w:hAnsi="Arial" w:cs="Arial"/>
          <w:color w:val="000000"/>
          <w:sz w:val="20"/>
          <w:szCs w:val="20"/>
        </w:rPr>
        <w:t xml:space="preserve">Наиболее эффективной формой противостояния глобальным вызовам и угрозам в современном мире является </w:t>
      </w:r>
      <w:r w:rsidRPr="00887C0F">
        <w:rPr>
          <w:rStyle w:val="a6"/>
          <w:rFonts w:ascii="Arial" w:hAnsi="Arial" w:cs="Arial"/>
          <w:b w:val="0"/>
          <w:bCs w:val="0"/>
          <w:color w:val="000000"/>
          <w:sz w:val="20"/>
          <w:szCs w:val="20"/>
        </w:rPr>
        <w:t>государство- цивилизация.</w:t>
      </w:r>
      <w:r w:rsidRPr="00526D31">
        <w:rPr>
          <w:rFonts w:ascii="Arial" w:hAnsi="Arial" w:cs="Arial"/>
          <w:color w:val="000000"/>
          <w:sz w:val="20"/>
          <w:szCs w:val="20"/>
        </w:rPr>
        <w:t xml:space="preserve"> Крупнейшие полюса  экономического и технологического развития представлены аналогичными образованиями - Объединённая Европа, Соединенные Штаты, Китай.  Китай является классическим государством-цивилизацией,  где в основном совпадают политические, социокультурные и конфессиональные границы. Объединённая Европа ассоциируется с историческим ядром западноевропейской цивилизации. Американская цивилизация осознаётся таковой по своим масштабам воздействия на окружающий мир. Государством-цивилизацией был и распавшийся на национальные образования Советский Союз. </w:t>
      </w:r>
    </w:p>
    <w:p w:rsidR="00EB04F9" w:rsidRPr="00526D31" w:rsidRDefault="00EB04F9" w:rsidP="006A7F69">
      <w:pPr>
        <w:rPr>
          <w:rStyle w:val="a6"/>
          <w:rFonts w:ascii="Arial" w:hAnsi="Arial" w:cs="Arial"/>
          <w:color w:val="000000"/>
          <w:sz w:val="20"/>
          <w:szCs w:val="20"/>
        </w:rPr>
      </w:pPr>
    </w:p>
    <w:p w:rsidR="006A7F69" w:rsidRDefault="00EB04F9" w:rsidP="006A7F69">
      <w:pPr>
        <w:spacing w:line="360" w:lineRule="auto"/>
        <w:rPr>
          <w:rFonts w:ascii="Arial" w:hAnsi="Arial" w:cs="Arial"/>
          <w:color w:val="000000"/>
          <w:sz w:val="20"/>
          <w:szCs w:val="20"/>
        </w:rPr>
      </w:pPr>
      <w:r w:rsidRPr="00526D31">
        <w:rPr>
          <w:rFonts w:ascii="Arial" w:hAnsi="Arial" w:cs="Arial"/>
          <w:color w:val="000000"/>
          <w:sz w:val="20"/>
          <w:szCs w:val="20"/>
        </w:rPr>
        <w:t xml:space="preserve">В современном мире  наблюдается  возрождение  восточных цивилизаций - китайской и  мусульманской, каждая из которых имеет  свою социальную модель  и идеологию  контакта с другими мирами. Случается, что цивилизации с глубокой исторической памятью - например, китайская и индийская - не имеют  единой религии. Китайская цивилизация является  преимущественно буддистско-конфуцианской, а индийская- индуистской.  Восточные цивилизации основаны  на трансцендентных принципах мироздания и берегут собственную идентичность. Заимствования у Запада, как правило, ограничиваются  материальной сферой и исключены в духовной области. </w:t>
      </w:r>
    </w:p>
    <w:p w:rsidR="006A7F69" w:rsidRDefault="006A7F69" w:rsidP="00DC07F5">
      <w:pPr>
        <w:rPr>
          <w:rFonts w:ascii="Arial" w:hAnsi="Arial" w:cs="Arial"/>
          <w:color w:val="000000"/>
          <w:sz w:val="20"/>
          <w:szCs w:val="20"/>
        </w:rPr>
      </w:pPr>
    </w:p>
    <w:p w:rsidR="00EB04F9" w:rsidRPr="006A7F69" w:rsidRDefault="00EB04F9" w:rsidP="006A7F69">
      <w:pPr>
        <w:spacing w:line="360" w:lineRule="auto"/>
        <w:rPr>
          <w:rFonts w:ascii="Arial" w:hAnsi="Arial" w:cs="Arial"/>
          <w:color w:val="000000"/>
          <w:sz w:val="20"/>
          <w:szCs w:val="20"/>
        </w:rPr>
      </w:pPr>
      <w:r w:rsidRPr="00526D31">
        <w:rPr>
          <w:rFonts w:ascii="Arial" w:hAnsi="Arial" w:cs="Arial"/>
          <w:color w:val="000000"/>
          <w:sz w:val="20"/>
          <w:szCs w:val="20"/>
        </w:rPr>
        <w:t xml:space="preserve">Согласно цивилизационной геополитике, </w:t>
      </w:r>
      <w:r w:rsidRPr="00526D31">
        <w:rPr>
          <w:rStyle w:val="a6"/>
          <w:rFonts w:ascii="Arial" w:hAnsi="Arial" w:cs="Arial"/>
          <w:b w:val="0"/>
          <w:bCs w:val="0"/>
          <w:color w:val="000000"/>
          <w:sz w:val="20"/>
          <w:szCs w:val="20"/>
        </w:rPr>
        <w:t>благоденствие  государства  зависит  не только  от размеров  природного богатства, но также и  от соотношения  между источниками созидательной энергии человека и другими ресурсами.</w:t>
      </w:r>
      <w:r w:rsidRPr="00526D31">
        <w:rPr>
          <w:rStyle w:val="a6"/>
          <w:rFonts w:ascii="Arial" w:hAnsi="Arial" w:cs="Arial"/>
          <w:color w:val="000000"/>
          <w:sz w:val="20"/>
          <w:szCs w:val="20"/>
        </w:rPr>
        <w:t xml:space="preserve"> </w:t>
      </w:r>
      <w:r w:rsidRPr="00526D31">
        <w:rPr>
          <w:rFonts w:ascii="Arial" w:hAnsi="Arial" w:cs="Arial"/>
          <w:color w:val="000000"/>
          <w:sz w:val="20"/>
          <w:szCs w:val="20"/>
        </w:rPr>
        <w:t xml:space="preserve">Каждая цивилизация добилась определённых успехов в своём социальном времени. </w:t>
      </w:r>
      <w:r w:rsidRPr="00526D31">
        <w:rPr>
          <w:rStyle w:val="a6"/>
          <w:rFonts w:ascii="Arial" w:hAnsi="Arial" w:cs="Arial"/>
          <w:b w:val="0"/>
          <w:bCs w:val="0"/>
          <w:color w:val="000000"/>
          <w:sz w:val="20"/>
          <w:szCs w:val="20"/>
        </w:rPr>
        <w:t xml:space="preserve">Насильственное внедрение «прогрессивных» культурно-исторических традиций приводит к разрушительным последствиям для другой цивилизации. </w:t>
      </w:r>
      <w:r w:rsidRPr="00526D31">
        <w:rPr>
          <w:rFonts w:ascii="Arial" w:hAnsi="Arial" w:cs="Arial"/>
          <w:b/>
          <w:bCs/>
          <w:color w:val="000000"/>
          <w:sz w:val="20"/>
          <w:szCs w:val="20"/>
        </w:rPr>
        <w:t xml:space="preserve"> </w:t>
      </w:r>
    </w:p>
    <w:p w:rsidR="00EB04F9" w:rsidRPr="00526D31" w:rsidRDefault="00EB04F9" w:rsidP="006A7F69">
      <w:pPr>
        <w:rPr>
          <w:rFonts w:ascii="Arial" w:hAnsi="Arial" w:cs="Arial"/>
          <w:b/>
          <w:bCs/>
          <w:color w:val="000000"/>
          <w:sz w:val="20"/>
          <w:szCs w:val="20"/>
        </w:rPr>
      </w:pPr>
    </w:p>
    <w:p w:rsidR="00EB04F9" w:rsidRPr="00526D31" w:rsidRDefault="00EB04F9" w:rsidP="00EB04F9">
      <w:pPr>
        <w:spacing w:line="360" w:lineRule="auto"/>
        <w:rPr>
          <w:rStyle w:val="a6"/>
          <w:rFonts w:ascii="Arial" w:hAnsi="Arial" w:cs="Arial"/>
          <w:b w:val="0"/>
          <w:bCs w:val="0"/>
          <w:color w:val="000000"/>
          <w:sz w:val="20"/>
          <w:szCs w:val="20"/>
        </w:rPr>
      </w:pPr>
      <w:r w:rsidRPr="00526D31">
        <w:rPr>
          <w:rFonts w:ascii="Arial" w:hAnsi="Arial" w:cs="Arial"/>
          <w:color w:val="000000"/>
          <w:sz w:val="20"/>
          <w:szCs w:val="20"/>
          <w:lang w:bidi="ar-SA"/>
        </w:rPr>
        <w:t>Взаимоотношения цивилизаций потенциально конфликтны, поскольку в основе их различий - ценности и убеждения, а примирить ценности и убеждения гораздо сложнее, чем экономические и политические интересы.</w:t>
      </w:r>
      <w:r w:rsidRPr="00526D31">
        <w:rPr>
          <w:rFonts w:ascii="Arial" w:hAnsi="Arial" w:cs="Arial"/>
          <w:color w:val="000000"/>
          <w:sz w:val="20"/>
          <w:szCs w:val="20"/>
        </w:rPr>
        <w:t>Полицентризм цивилизаций  и многообразие социокультурных особенностей являются  барьером для  многих геополитических стратегий.</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rPr>
        <w:t xml:space="preserve">Хотя универсальных моделей общественного развития в природе не существует,  позитивное движение возможно  с опорой на здравый смысл и  цивилизационный подход. </w:t>
      </w:r>
      <w:r w:rsidRPr="00526D31">
        <w:rPr>
          <w:rFonts w:ascii="Arial" w:hAnsi="Arial" w:cs="Arial"/>
          <w:color w:val="000000"/>
          <w:sz w:val="20"/>
          <w:szCs w:val="20"/>
          <w:lang w:bidi="ar-SA"/>
        </w:rPr>
        <w:t xml:space="preserve">В сегодняшнем мире ни одна цивилизация, невзирая на её культурную специфику, не может избежать вовлечённости в глобальные процессы экономической и политической модернизации.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lang w:bidi="ar-SA"/>
        </w:rPr>
        <w:t xml:space="preserve">Вопросы национальной миссии, политической идентичности и исторической судьбы лежат в  основе современного внешнеполитического дискурса. </w:t>
      </w:r>
      <w:r w:rsidRPr="00526D31">
        <w:rPr>
          <w:rStyle w:val="a6"/>
          <w:rFonts w:ascii="Arial" w:hAnsi="Arial" w:cs="Arial"/>
          <w:b w:val="0"/>
          <w:bCs w:val="0"/>
          <w:color w:val="000000"/>
          <w:sz w:val="20"/>
          <w:szCs w:val="20"/>
        </w:rPr>
        <w:t>Однако геополитика преувеличивает роль  политической, экономической и военной силы в установлении мирового порядка. В человеке идёт  вечная борьба  между религиозной парадигмой  духа  и парадигмой «крови и почвы». Новый мировой порядок формируется на границах физического и метафизического восприятия мира. Здесь заканчивается традиционная геополитика и открываются горизонты духовной дипломатии.</w:t>
      </w:r>
    </w:p>
    <w:p w:rsidR="00EB04F9" w:rsidRPr="00526D31" w:rsidRDefault="00EB04F9" w:rsidP="006A7F6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Геополитика – стратегическая наука политической элиты государства. Однако геополитика важна не только для  президентов  и премьеров - она является составной частью  общечеловеческой культуры. Наш быстро меняющийся мир требует профессиональных ответов на вопросы о будущем. Во всех странах сегодня существует</w:t>
      </w:r>
      <w:r w:rsidRPr="00526D31">
        <w:rPr>
          <w:rStyle w:val="a6"/>
          <w:rFonts w:ascii="Arial" w:hAnsi="Arial" w:cs="Arial"/>
          <w:b w:val="0"/>
          <w:bCs w:val="0"/>
          <w:color w:val="000000"/>
          <w:sz w:val="20"/>
          <w:szCs w:val="20"/>
        </w:rPr>
        <w:t xml:space="preserve"> дефицит </w:t>
      </w:r>
      <w:r w:rsidRPr="00526D31">
        <w:rPr>
          <w:rFonts w:ascii="Arial" w:hAnsi="Arial" w:cs="Arial"/>
          <w:color w:val="000000"/>
          <w:sz w:val="20"/>
          <w:szCs w:val="20"/>
        </w:rPr>
        <w:t xml:space="preserve">государственных деятелей, </w:t>
      </w:r>
      <w:r w:rsidRPr="00526D31">
        <w:rPr>
          <w:rStyle w:val="a6"/>
          <w:rFonts w:ascii="Arial" w:hAnsi="Arial" w:cs="Arial"/>
          <w:b w:val="0"/>
          <w:bCs w:val="0"/>
          <w:color w:val="000000"/>
          <w:sz w:val="20"/>
          <w:szCs w:val="20"/>
        </w:rPr>
        <w:t>политиков, обладающих стратегическим видением,  способных глобально  мыслить и локально действовать в данном месте и социальном времени.</w:t>
      </w:r>
      <w:r w:rsidRPr="00526D31">
        <w:rPr>
          <w:rFonts w:ascii="Arial" w:hAnsi="Arial" w:cs="Arial"/>
          <w:color w:val="000000"/>
          <w:sz w:val="20"/>
          <w:szCs w:val="20"/>
        </w:rPr>
        <w:t xml:space="preserve"> Геополитические знания  нужны каждому человеку, стремящемуся занять активную позицию в обществе. </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Потому что будущее рождается сегодня. </w:t>
      </w:r>
    </w:p>
    <w:p w:rsidR="00EB04F9" w:rsidRPr="00526D31" w:rsidRDefault="00EB04F9" w:rsidP="00EB04F9">
      <w:pPr>
        <w:rPr>
          <w:rFonts w:ascii="Arial" w:hAnsi="Arial" w:cs="Arial"/>
          <w:sz w:val="20"/>
          <w:szCs w:val="20"/>
        </w:rPr>
      </w:pPr>
    </w:p>
    <w:p w:rsidR="00EC7B74" w:rsidRDefault="00EC7B74" w:rsidP="00EC7B74">
      <w:pPr>
        <w:jc w:val="center"/>
        <w:rPr>
          <w:rFonts w:ascii="Arial" w:hAnsi="Arial" w:cs="Arial"/>
          <w:b/>
          <w:bCs/>
          <w:color w:val="000000"/>
          <w:sz w:val="20"/>
          <w:szCs w:val="20"/>
          <w:lang w:val="en-US"/>
        </w:rPr>
      </w:pPr>
    </w:p>
    <w:p w:rsidR="00EC7B74" w:rsidRDefault="00EC7B74" w:rsidP="00EC7B74">
      <w:pPr>
        <w:jc w:val="center"/>
        <w:rPr>
          <w:rFonts w:ascii="Arial" w:hAnsi="Arial" w:cs="Arial"/>
          <w:b/>
          <w:bCs/>
          <w:color w:val="000000"/>
          <w:sz w:val="20"/>
          <w:szCs w:val="20"/>
          <w:lang w:val="en-US"/>
        </w:rPr>
      </w:pPr>
    </w:p>
    <w:p w:rsidR="00EC7B74" w:rsidRDefault="00EC7B74" w:rsidP="00EC7B74">
      <w:pPr>
        <w:jc w:val="center"/>
        <w:rPr>
          <w:rFonts w:ascii="Arial" w:hAnsi="Arial" w:cs="Arial"/>
          <w:b/>
          <w:bCs/>
          <w:color w:val="000000"/>
          <w:sz w:val="20"/>
          <w:szCs w:val="20"/>
          <w:lang w:val="en-US"/>
        </w:rPr>
      </w:pPr>
    </w:p>
    <w:p w:rsidR="00EC7B74" w:rsidRDefault="00EC7B74" w:rsidP="00EC7B74">
      <w:pPr>
        <w:jc w:val="center"/>
        <w:rPr>
          <w:rFonts w:ascii="Arial" w:hAnsi="Arial" w:cs="Arial"/>
          <w:b/>
          <w:bCs/>
          <w:color w:val="000000"/>
          <w:sz w:val="20"/>
          <w:szCs w:val="20"/>
          <w:lang w:val="en-US"/>
        </w:rPr>
      </w:pPr>
    </w:p>
    <w:p w:rsidR="006A7F69" w:rsidRDefault="006A7F69" w:rsidP="00316F60">
      <w:pPr>
        <w:rPr>
          <w:rFonts w:ascii="Arial" w:hAnsi="Arial" w:cs="Arial"/>
          <w:b/>
          <w:bCs/>
          <w:color w:val="000000"/>
          <w:sz w:val="20"/>
          <w:szCs w:val="20"/>
        </w:rPr>
      </w:pPr>
    </w:p>
    <w:p w:rsidR="006A7F69" w:rsidRDefault="006A7F69" w:rsidP="00316F60">
      <w:pPr>
        <w:rPr>
          <w:rFonts w:ascii="Arial" w:hAnsi="Arial" w:cs="Arial"/>
          <w:b/>
          <w:bCs/>
          <w:color w:val="000000"/>
          <w:sz w:val="20"/>
          <w:szCs w:val="20"/>
        </w:rPr>
      </w:pPr>
    </w:p>
    <w:p w:rsidR="006A7F69" w:rsidRDefault="006A7F69" w:rsidP="00316F60">
      <w:pPr>
        <w:rPr>
          <w:rFonts w:ascii="Arial" w:hAnsi="Arial" w:cs="Arial"/>
          <w:b/>
          <w:bCs/>
          <w:color w:val="000000"/>
          <w:sz w:val="20"/>
          <w:szCs w:val="20"/>
        </w:rPr>
      </w:pPr>
    </w:p>
    <w:p w:rsidR="006A7F69" w:rsidRDefault="006A7F69" w:rsidP="00316F60">
      <w:pPr>
        <w:rPr>
          <w:rFonts w:ascii="Arial" w:hAnsi="Arial" w:cs="Arial"/>
          <w:b/>
          <w:bCs/>
          <w:color w:val="000000"/>
          <w:sz w:val="20"/>
          <w:szCs w:val="20"/>
        </w:rPr>
      </w:pPr>
    </w:p>
    <w:p w:rsidR="006A7F69" w:rsidRDefault="006A7F69" w:rsidP="00316F60">
      <w:pPr>
        <w:rPr>
          <w:rFonts w:ascii="Arial" w:hAnsi="Arial" w:cs="Arial"/>
          <w:b/>
          <w:bCs/>
          <w:color w:val="000000"/>
          <w:sz w:val="20"/>
          <w:szCs w:val="20"/>
        </w:rPr>
      </w:pPr>
    </w:p>
    <w:p w:rsidR="006A7F69" w:rsidRDefault="006A7F69" w:rsidP="00316F60">
      <w:pPr>
        <w:rPr>
          <w:rFonts w:ascii="Arial" w:hAnsi="Arial" w:cs="Arial"/>
          <w:b/>
          <w:bCs/>
          <w:color w:val="000000"/>
          <w:sz w:val="20"/>
          <w:szCs w:val="20"/>
        </w:rPr>
      </w:pPr>
    </w:p>
    <w:p w:rsidR="00DC07F5" w:rsidRDefault="00DC07F5" w:rsidP="00316F60">
      <w:pPr>
        <w:rPr>
          <w:rFonts w:ascii="Arial" w:hAnsi="Arial" w:cs="Arial"/>
          <w:b/>
          <w:bCs/>
          <w:color w:val="000000"/>
          <w:sz w:val="20"/>
          <w:szCs w:val="20"/>
        </w:rPr>
      </w:pPr>
    </w:p>
    <w:p w:rsidR="00EC7B74" w:rsidRDefault="00EB04F9" w:rsidP="00316F60">
      <w:pPr>
        <w:rPr>
          <w:rFonts w:ascii="Arial" w:hAnsi="Arial" w:cs="Arial"/>
          <w:b/>
          <w:bCs/>
          <w:color w:val="000000"/>
          <w:sz w:val="20"/>
          <w:szCs w:val="20"/>
        </w:rPr>
      </w:pPr>
      <w:r w:rsidRPr="00EC7B74">
        <w:rPr>
          <w:rFonts w:ascii="Arial" w:hAnsi="Arial" w:cs="Arial"/>
          <w:b/>
          <w:bCs/>
          <w:color w:val="000000"/>
          <w:sz w:val="20"/>
          <w:szCs w:val="20"/>
        </w:rPr>
        <w:t>Глава 2</w:t>
      </w:r>
    </w:p>
    <w:p w:rsidR="00316F60" w:rsidRPr="00316F60" w:rsidRDefault="00316F60" w:rsidP="00316F60">
      <w:pPr>
        <w:rPr>
          <w:rFonts w:ascii="Arial" w:hAnsi="Arial" w:cs="Arial"/>
          <w:b/>
          <w:bCs/>
          <w:color w:val="000000"/>
          <w:sz w:val="20"/>
          <w:szCs w:val="20"/>
        </w:rPr>
      </w:pPr>
    </w:p>
    <w:p w:rsidR="00EB04F9" w:rsidRPr="00EC7B74" w:rsidRDefault="00EB04F9" w:rsidP="00EB04F9">
      <w:pPr>
        <w:jc w:val="center"/>
        <w:rPr>
          <w:rFonts w:ascii="Arial" w:hAnsi="Arial" w:cs="Arial"/>
          <w:b/>
          <w:bCs/>
          <w:color w:val="000000"/>
          <w:sz w:val="28"/>
          <w:szCs w:val="28"/>
        </w:rPr>
      </w:pPr>
      <w:r w:rsidRPr="00EC7B74">
        <w:rPr>
          <w:rFonts w:ascii="Arial" w:hAnsi="Arial" w:cs="Arial"/>
          <w:b/>
          <w:bCs/>
          <w:color w:val="000000"/>
          <w:sz w:val="28"/>
          <w:szCs w:val="28"/>
        </w:rPr>
        <w:t>Гонка вооружений в ХХ</w:t>
      </w:r>
      <w:r w:rsidRPr="00EC7B74">
        <w:rPr>
          <w:rFonts w:ascii="Arial" w:hAnsi="Arial" w:cs="Arial"/>
          <w:b/>
          <w:bCs/>
          <w:color w:val="000000"/>
          <w:sz w:val="28"/>
          <w:szCs w:val="28"/>
          <w:lang w:val="en-US"/>
        </w:rPr>
        <w:t>I</w:t>
      </w:r>
      <w:r w:rsidRPr="00EC7B74">
        <w:rPr>
          <w:rFonts w:ascii="Arial" w:hAnsi="Arial" w:cs="Arial"/>
          <w:b/>
          <w:bCs/>
          <w:color w:val="000000"/>
          <w:sz w:val="28"/>
          <w:szCs w:val="28"/>
        </w:rPr>
        <w:t xml:space="preserve"> веке</w:t>
      </w:r>
    </w:p>
    <w:p w:rsidR="00EB04F9" w:rsidRPr="00526D31" w:rsidRDefault="00EB04F9" w:rsidP="00EB04F9">
      <w:pPr>
        <w:rPr>
          <w:rFonts w:ascii="Arial" w:hAnsi="Arial" w:cs="Arial"/>
          <w:b/>
          <w:bCs/>
          <w:color w:val="000000"/>
          <w:sz w:val="20"/>
          <w:szCs w:val="20"/>
        </w:rPr>
      </w:pPr>
    </w:p>
    <w:p w:rsidR="00EB04F9" w:rsidRPr="00526D31" w:rsidRDefault="00EB04F9" w:rsidP="0088494B">
      <w:pPr>
        <w:rPr>
          <w:rFonts w:ascii="Arial" w:hAnsi="Arial" w:cs="Arial"/>
          <w:i/>
          <w:iCs/>
          <w:sz w:val="20"/>
          <w:szCs w:val="20"/>
        </w:rPr>
      </w:pPr>
    </w:p>
    <w:p w:rsidR="00EB04F9" w:rsidRDefault="00EB04F9" w:rsidP="00887C0F">
      <w:pPr>
        <w:spacing w:line="360" w:lineRule="auto"/>
        <w:rPr>
          <w:rFonts w:ascii="Arial" w:hAnsi="Arial" w:cs="Arial"/>
          <w:i/>
          <w:iCs/>
          <w:sz w:val="20"/>
          <w:szCs w:val="20"/>
        </w:rPr>
      </w:pPr>
      <w:r w:rsidRPr="00526D31">
        <w:rPr>
          <w:rFonts w:ascii="Arial" w:hAnsi="Arial" w:cs="Arial"/>
          <w:i/>
          <w:iCs/>
          <w:sz w:val="20"/>
          <w:szCs w:val="20"/>
        </w:rPr>
        <w:t xml:space="preserve">Однажды слепой человек сидел на ступеньках здания со шляпой возле его ног и табличкой с надписью: «Я слепой, пожалуйста, помогите». </w:t>
      </w:r>
      <w:r w:rsidRPr="00526D31">
        <w:rPr>
          <w:rFonts w:ascii="Arial" w:hAnsi="Arial" w:cs="Arial"/>
          <w:i/>
          <w:iCs/>
          <w:sz w:val="20"/>
          <w:szCs w:val="20"/>
        </w:rPr>
        <w:br/>
        <w:t xml:space="preserve">Один человек проходил мимо и остановился. Он увидел инвалида, у которого было всего лишь несколько монет в его шляпе. Он бросил ему пару монет и без его разрешения </w:t>
      </w:r>
      <w:r w:rsidR="00887C0F">
        <w:rPr>
          <w:rFonts w:ascii="Arial" w:hAnsi="Arial" w:cs="Arial"/>
          <w:i/>
          <w:iCs/>
          <w:sz w:val="20"/>
          <w:szCs w:val="20"/>
        </w:rPr>
        <w:t xml:space="preserve">написал новые слова на табличке, </w:t>
      </w:r>
      <w:r w:rsidRPr="00526D31">
        <w:rPr>
          <w:rFonts w:ascii="Arial" w:hAnsi="Arial" w:cs="Arial"/>
          <w:i/>
          <w:iCs/>
          <w:sz w:val="20"/>
          <w:szCs w:val="20"/>
        </w:rPr>
        <w:t xml:space="preserve"> оставил её слепому человеку и ушёл. </w:t>
      </w:r>
      <w:r w:rsidRPr="00526D31">
        <w:rPr>
          <w:rFonts w:ascii="Arial" w:hAnsi="Arial" w:cs="Arial"/>
          <w:i/>
          <w:iCs/>
          <w:sz w:val="20"/>
          <w:szCs w:val="20"/>
        </w:rPr>
        <w:br/>
        <w:t xml:space="preserve">К концу дня он вернулся и увидел, что шляпа полна монет. Слепой узнал его по шагам и спросил, не он ли был тот человек, что переписал табличку. Слепой также хотел узнать, что именно он написал. Тот ответил: </w:t>
      </w:r>
      <w:r w:rsidRPr="00526D31">
        <w:rPr>
          <w:rFonts w:ascii="Arial" w:hAnsi="Arial" w:cs="Arial"/>
          <w:i/>
          <w:iCs/>
          <w:sz w:val="20"/>
          <w:szCs w:val="20"/>
        </w:rPr>
        <w:br/>
        <w:t xml:space="preserve">- Ничего такого, что было бы неправдой. Я просто написал её немного по-другому. </w:t>
      </w:r>
      <w:r w:rsidRPr="00526D31">
        <w:rPr>
          <w:rFonts w:ascii="Arial" w:hAnsi="Arial" w:cs="Arial"/>
          <w:i/>
          <w:iCs/>
          <w:sz w:val="20"/>
          <w:szCs w:val="20"/>
        </w:rPr>
        <w:br/>
        <w:t xml:space="preserve">Он улыбнулся и ушёл. </w:t>
      </w:r>
      <w:r w:rsidRPr="00526D31">
        <w:rPr>
          <w:rFonts w:ascii="Arial" w:hAnsi="Arial" w:cs="Arial"/>
          <w:i/>
          <w:iCs/>
          <w:sz w:val="20"/>
          <w:szCs w:val="20"/>
        </w:rPr>
        <w:br/>
        <w:t>Новая надпись на табличке была такая: «Сейчас</w:t>
      </w:r>
      <w:r w:rsidR="00AD0D0E">
        <w:rPr>
          <w:rFonts w:ascii="Arial" w:hAnsi="Arial" w:cs="Arial"/>
          <w:i/>
          <w:iCs/>
          <w:sz w:val="20"/>
          <w:szCs w:val="20"/>
        </w:rPr>
        <w:t xml:space="preserve"> весна, но я не могу её увидеть</w:t>
      </w:r>
      <w:r w:rsidRPr="00526D31">
        <w:rPr>
          <w:rFonts w:ascii="Arial" w:hAnsi="Arial" w:cs="Arial"/>
          <w:i/>
          <w:iCs/>
          <w:sz w:val="20"/>
          <w:szCs w:val="20"/>
        </w:rPr>
        <w:t>»</w:t>
      </w:r>
      <w:r w:rsidR="00AD0D0E">
        <w:rPr>
          <w:rFonts w:ascii="Arial" w:hAnsi="Arial" w:cs="Arial"/>
          <w:i/>
          <w:iCs/>
          <w:sz w:val="20"/>
          <w:szCs w:val="20"/>
        </w:rPr>
        <w:t>.</w:t>
      </w:r>
      <w:r w:rsidRPr="00526D31">
        <w:rPr>
          <w:rFonts w:ascii="Arial" w:hAnsi="Arial" w:cs="Arial"/>
          <w:i/>
          <w:iCs/>
          <w:sz w:val="20"/>
          <w:szCs w:val="20"/>
        </w:rPr>
        <w:t xml:space="preserve"> </w:t>
      </w:r>
    </w:p>
    <w:p w:rsidR="00E25802" w:rsidRPr="00526D31" w:rsidRDefault="00E25802" w:rsidP="00E25802">
      <w:pPr>
        <w:rPr>
          <w:rFonts w:ascii="Arial" w:hAnsi="Arial" w:cs="Arial"/>
          <w:i/>
          <w:iCs/>
          <w:sz w:val="20"/>
          <w:szCs w:val="20"/>
        </w:rPr>
      </w:pPr>
    </w:p>
    <w:p w:rsidR="00EB04F9" w:rsidRPr="00526D31" w:rsidRDefault="00EB04F9" w:rsidP="00EB04F9">
      <w:pPr>
        <w:spacing w:line="360" w:lineRule="auto"/>
        <w:rPr>
          <w:rFonts w:ascii="Arial" w:hAnsi="Arial" w:cs="Arial"/>
          <w:i/>
          <w:iCs/>
          <w:sz w:val="20"/>
          <w:szCs w:val="20"/>
        </w:rPr>
      </w:pPr>
      <w:r w:rsidRPr="00526D31">
        <w:rPr>
          <w:rFonts w:ascii="Arial" w:hAnsi="Arial" w:cs="Arial"/>
          <w:i/>
          <w:iCs/>
          <w:sz w:val="20"/>
          <w:szCs w:val="20"/>
        </w:rPr>
        <w:t xml:space="preserve">- Притча </w:t>
      </w:r>
    </w:p>
    <w:p w:rsidR="00EB04F9" w:rsidRPr="00526D31" w:rsidRDefault="00EB04F9" w:rsidP="00EB04F9">
      <w:pPr>
        <w:pStyle w:val="HTML"/>
      </w:pPr>
    </w:p>
    <w:p w:rsidR="00EB04F9" w:rsidRPr="0088494B" w:rsidRDefault="00EB04F9" w:rsidP="0088494B">
      <w:pPr>
        <w:pStyle w:val="HTML"/>
        <w:spacing w:line="360" w:lineRule="auto"/>
        <w:rPr>
          <w:color w:val="000000"/>
        </w:rPr>
      </w:pPr>
      <w:r w:rsidRPr="0088494B">
        <w:rPr>
          <w:color w:val="000000"/>
        </w:rPr>
        <w:t xml:space="preserve">Мы живём в сложном мире, полном противоречий. В эпоху постоянных военных конфликтов  вопрос международной  безопасности - обеспечения  мира и предотвращения  войны -  главный  вопрос отношений между государствами. </w:t>
      </w:r>
    </w:p>
    <w:p w:rsidR="00EB04F9" w:rsidRPr="0088494B" w:rsidRDefault="00EB04F9" w:rsidP="00E27F4C">
      <w:pPr>
        <w:rPr>
          <w:rFonts w:ascii="Arial" w:hAnsi="Arial" w:cs="Arial"/>
          <w:b/>
          <w:bCs/>
          <w:color w:val="000000"/>
          <w:sz w:val="20"/>
          <w:szCs w:val="20"/>
        </w:rPr>
      </w:pPr>
    </w:p>
    <w:p w:rsidR="00EB04F9" w:rsidRPr="0088494B" w:rsidRDefault="00EB04F9" w:rsidP="0088494B">
      <w:pPr>
        <w:spacing w:line="360" w:lineRule="auto"/>
        <w:rPr>
          <w:rFonts w:ascii="Arial" w:hAnsi="Arial" w:cs="Arial"/>
          <w:color w:val="000000"/>
          <w:sz w:val="20"/>
          <w:szCs w:val="20"/>
        </w:rPr>
      </w:pPr>
      <w:r w:rsidRPr="0088494B">
        <w:rPr>
          <w:rFonts w:ascii="Arial" w:hAnsi="Arial" w:cs="Arial"/>
          <w:color w:val="000000"/>
          <w:sz w:val="20"/>
          <w:szCs w:val="20"/>
        </w:rPr>
        <w:t xml:space="preserve">Из 5 000 лет письменной истории человечества только 292 года прошли на Земле без войн; остальные 47 веков сохранили память о 15 513 больших и малых войнах, которые унесли более 4 миллиардов  жизней. Из них по меньшей мере 50 миллионов жизней оборвалось на полях второй мировой войны (1939 -1945 гг.)  В локальных вооружённых конфликтах после второй мировой войны погибло более 30 миллионов человек. </w:t>
      </w:r>
    </w:p>
    <w:p w:rsidR="00EB04F9" w:rsidRPr="00526D31" w:rsidRDefault="00EB04F9" w:rsidP="00E27F4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Стокгольмский институт исследования проблем мира (SIPRI) опубликовал очередной 40-й ежегодный доклад, в котором говорится, что в 2008 году страны мира побили все рекорды по сумме расходов на военные цели, потратив на вооружение 1 464 триллиона долларов. Это 2.4% от глобального валового внутреннего продукта или более 200 долларов на каждого жителя Земли. </w:t>
      </w:r>
    </w:p>
    <w:p w:rsidR="00EB04F9" w:rsidRPr="00526D31" w:rsidRDefault="00EB04F9" w:rsidP="00B051FB">
      <w:pPr>
        <w:spacing w:line="360" w:lineRule="auto"/>
        <w:rPr>
          <w:rFonts w:ascii="Arial" w:hAnsi="Arial" w:cs="Arial"/>
          <w:color w:val="000000"/>
          <w:sz w:val="20"/>
          <w:szCs w:val="20"/>
        </w:rPr>
      </w:pPr>
      <w:r w:rsidRPr="00526D31">
        <w:rPr>
          <w:rFonts w:ascii="Arial" w:hAnsi="Arial" w:cs="Arial"/>
          <w:color w:val="000000"/>
          <w:sz w:val="20"/>
          <w:szCs w:val="20"/>
        </w:rPr>
        <w:t>Расходы на вооружения выросли на 45% по сравнению с 1999 годом. Львиная доля глобального роста за период с 1999 по 2008 год принадлежит США - 58%, или 219 миллиардов долларов. Следом идут Китай и Россия с абсолютным ростом в 42 и 24 миллиард</w:t>
      </w:r>
      <w:r w:rsidR="00B051FB">
        <w:rPr>
          <w:rFonts w:ascii="Arial" w:hAnsi="Arial" w:cs="Arial"/>
          <w:color w:val="000000"/>
          <w:sz w:val="20"/>
          <w:szCs w:val="20"/>
        </w:rPr>
        <w:t>а</w:t>
      </w:r>
      <w:r w:rsidRPr="00526D31">
        <w:rPr>
          <w:rFonts w:ascii="Arial" w:hAnsi="Arial" w:cs="Arial"/>
          <w:color w:val="000000"/>
          <w:sz w:val="20"/>
          <w:szCs w:val="20"/>
        </w:rPr>
        <w:t xml:space="preserve"> долларов</w:t>
      </w:r>
      <w:r w:rsidR="00B051FB">
        <w:rPr>
          <w:rFonts w:ascii="Arial" w:hAnsi="Arial" w:cs="Arial"/>
          <w:color w:val="000000"/>
          <w:sz w:val="20"/>
          <w:szCs w:val="20"/>
        </w:rPr>
        <w:t>,</w:t>
      </w:r>
      <w:r w:rsidRPr="00526D31">
        <w:rPr>
          <w:rFonts w:ascii="Arial" w:hAnsi="Arial" w:cs="Arial"/>
          <w:color w:val="000000"/>
          <w:sz w:val="20"/>
          <w:szCs w:val="20"/>
        </w:rPr>
        <w:t xml:space="preserve"> соответственно. В последнее десятилетие обе страны утроили (!) военные статьи своих бюджетов.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Кроме этих государств, в группе лидеров присутствуют Индия, Саудовская Аравия, Иран, Израиль, Бразилия, Южная Корея, Алжир и Великобритания. Как отмечает руководитель проекта SIPRI «Военные расходы» Сэм Перло-Фриман, многие страны смотрят на «войну с международным терроризмом» исключительно через военную призму и используют её в качестве оправдания увеличения ассигнований на вооружения. По мнению SIPRI, высокие военные расходы могут вызвать экономические трудности даже в самых богатых странах.</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отличие от гражданской аэрокосмической индустрии и пассажирских авиалиний, оборонная промышленность кризиса не испытывает. В 2008 году рынок вооружений оценивался в 55,2 миллиарда долларов. За 2008 год на 11% возрос объём миротворческих операций, которые также приносят доход военно-промышленному комплексу. Сейчас, по данным SIPRI, в миротворческих операциях участвуют около 187 600 человек.</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100 ведущих производителей вооружений продали своей продукции в 2007 году на сумму в 347 миллиардов  долларов. Почти все эти компании - американские или европейские. Кроме того, в эту сотню входят российские, японские, израильские и индийские фирмы.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Согласно докладу SIPRI, крупнейшие в мире производители вооружений</w:t>
      </w:r>
      <w:r w:rsidRPr="00526D31">
        <w:rPr>
          <w:rFonts w:ascii="Arial" w:hAnsi="Arial" w:cs="Arial"/>
          <w:sz w:val="20"/>
          <w:szCs w:val="20"/>
          <w:rtl/>
          <w:lang w:val="en-US" w:bidi="ar-EG"/>
        </w:rPr>
        <w:t>:</w:t>
      </w:r>
      <w:r w:rsidRPr="00526D31">
        <w:rPr>
          <w:rFonts w:ascii="Arial" w:hAnsi="Arial" w:cs="Arial"/>
          <w:sz w:val="20"/>
          <w:szCs w:val="20"/>
        </w:rPr>
        <w:t xml:space="preserve">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Boeing $30.5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BAE Systems $29.9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Lockheed Martin $29.4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Northrop Grumman$24.6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General Dynamics $21.5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Raytheon $19.5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EADS (Западная Европа) $13.1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L-3 Communications $11.2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Finmeccanica $9.9 млрд. </w:t>
      </w:r>
    </w:p>
    <w:p w:rsidR="00EB04F9" w:rsidRPr="00526D31" w:rsidRDefault="00EB04F9" w:rsidP="00EB04F9">
      <w:pPr>
        <w:numPr>
          <w:ilvl w:val="0"/>
          <w:numId w:val="5"/>
        </w:numPr>
        <w:spacing w:before="100" w:beforeAutospacing="1" w:after="100" w:afterAutospacing="1" w:line="360" w:lineRule="auto"/>
        <w:rPr>
          <w:rFonts w:ascii="Arial" w:hAnsi="Arial" w:cs="Arial"/>
          <w:sz w:val="20"/>
          <w:szCs w:val="20"/>
        </w:rPr>
      </w:pPr>
      <w:r w:rsidRPr="00526D31">
        <w:rPr>
          <w:rFonts w:ascii="Arial" w:hAnsi="Arial" w:cs="Arial"/>
          <w:sz w:val="20"/>
          <w:szCs w:val="20"/>
        </w:rPr>
        <w:t>Thales $9.4 млрд.</w:t>
      </w:r>
    </w:p>
    <w:p w:rsidR="00EB04F9" w:rsidRPr="00526D31" w:rsidRDefault="00EB04F9" w:rsidP="00EB04F9">
      <w:pPr>
        <w:rPr>
          <w:rFonts w:ascii="Arial" w:hAnsi="Arial" w:cs="Arial"/>
          <w:sz w:val="20"/>
          <w:szCs w:val="20"/>
        </w:rPr>
      </w:pPr>
      <w:r w:rsidRPr="00526D31">
        <w:rPr>
          <w:rFonts w:ascii="Arial" w:hAnsi="Arial" w:cs="Arial"/>
          <w:sz w:val="20"/>
          <w:szCs w:val="20"/>
        </w:rPr>
        <w:t>Согласно докладу SIPRI,</w:t>
      </w:r>
      <w:r w:rsidRPr="00526D31">
        <w:rPr>
          <w:rFonts w:ascii="Arial" w:hAnsi="Arial" w:cs="Arial"/>
          <w:b/>
          <w:bCs/>
          <w:sz w:val="20"/>
          <w:szCs w:val="20"/>
        </w:rPr>
        <w:t xml:space="preserve"> </w:t>
      </w:r>
      <w:r w:rsidRPr="00526D31">
        <w:rPr>
          <w:rStyle w:val="a6"/>
          <w:rFonts w:ascii="Arial" w:hAnsi="Arial" w:cs="Arial"/>
          <w:b w:val="0"/>
          <w:bCs w:val="0"/>
          <w:sz w:val="20"/>
          <w:szCs w:val="20"/>
        </w:rPr>
        <w:t>кто и сколько тратит на вооружения</w:t>
      </w:r>
      <w:r w:rsidRPr="00526D31">
        <w:rPr>
          <w:rFonts w:ascii="Arial" w:hAnsi="Arial" w:cs="Arial"/>
          <w:sz w:val="20"/>
          <w:szCs w:val="20"/>
          <w:rtl/>
          <w:lang w:val="en-US" w:bidi="ar-EG"/>
        </w:rPr>
        <w:t>:</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США $607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Китай $84.9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Франция $65.74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Британия $65.35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Россия $58.6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Германия $46.87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Япония $46.38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Италия $40.69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Саудовская Аравия $38.2 млрд. </w:t>
      </w:r>
    </w:p>
    <w:p w:rsidR="00EB04F9" w:rsidRPr="00526D31" w:rsidRDefault="00EB04F9" w:rsidP="00EB04F9">
      <w:pPr>
        <w:numPr>
          <w:ilvl w:val="0"/>
          <w:numId w:val="6"/>
        </w:numPr>
        <w:spacing w:before="100" w:beforeAutospacing="1" w:after="100" w:afterAutospacing="1" w:line="360" w:lineRule="auto"/>
        <w:rPr>
          <w:rFonts w:ascii="Arial" w:hAnsi="Arial" w:cs="Arial"/>
          <w:sz w:val="20"/>
          <w:szCs w:val="20"/>
        </w:rPr>
      </w:pPr>
      <w:r w:rsidRPr="00526D31">
        <w:rPr>
          <w:rFonts w:ascii="Arial" w:hAnsi="Arial" w:cs="Arial"/>
          <w:sz w:val="20"/>
          <w:szCs w:val="20"/>
        </w:rPr>
        <w:t>Индия $30.0 млрд.</w:t>
      </w:r>
    </w:p>
    <w:p w:rsidR="00EB04F9" w:rsidRPr="00526D31" w:rsidRDefault="00EB04F9" w:rsidP="00EB04F9">
      <w:pPr>
        <w:shd w:val="clear" w:color="auto" w:fill="FFFFFF"/>
        <w:spacing w:after="225" w:line="360" w:lineRule="atLeast"/>
        <w:rPr>
          <w:rFonts w:ascii="Arial" w:hAnsi="Arial" w:cs="Arial"/>
          <w:sz w:val="20"/>
          <w:szCs w:val="20"/>
        </w:rPr>
      </w:pPr>
      <w:r w:rsidRPr="00526D31">
        <w:rPr>
          <w:rStyle w:val="a6"/>
          <w:rFonts w:ascii="Arial" w:hAnsi="Arial" w:cs="Arial"/>
          <w:b w:val="0"/>
          <w:bCs w:val="0"/>
          <w:color w:val="000000"/>
          <w:sz w:val="20"/>
          <w:szCs w:val="20"/>
        </w:rPr>
        <w:t xml:space="preserve">Генеральный секретарь ООН Пан Ги Мун озабочен гонкой вооружений в мире. </w:t>
      </w:r>
      <w:r w:rsidRPr="00526D31">
        <w:rPr>
          <w:rFonts w:ascii="Arial" w:hAnsi="Arial" w:cs="Arial"/>
          <w:sz w:val="20"/>
          <w:szCs w:val="20"/>
        </w:rPr>
        <w:t xml:space="preserve">По его данным, сегодня совокупные затраты на вооружение всех государств планеты превышают 1 триллион долларов в год, в то время как на цели развития тратится всего 78,6 миллиардов долларов. Пан Ги Мун считает, что эти громадные финансовые средства должны расходоваться не на войну, а на решение социальных проблем в мире, в первую очередь на борьбу с бедностью, повышением уровня здравоохранения и образования. </w:t>
      </w:r>
    </w:p>
    <w:p w:rsidR="003E198B" w:rsidRPr="003E198B" w:rsidRDefault="00EB04F9" w:rsidP="003E198B">
      <w:pPr>
        <w:shd w:val="clear" w:color="auto" w:fill="FFFFFF"/>
        <w:spacing w:after="225" w:line="360" w:lineRule="atLeast"/>
        <w:rPr>
          <w:rFonts w:ascii="Arial" w:hAnsi="Arial" w:cs="Arial"/>
          <w:color w:val="000000"/>
          <w:sz w:val="20"/>
          <w:szCs w:val="20"/>
        </w:rPr>
      </w:pPr>
      <w:r w:rsidRPr="003E198B">
        <w:rPr>
          <w:rFonts w:ascii="Arial" w:hAnsi="Arial" w:cs="Arial"/>
          <w:sz w:val="20"/>
          <w:szCs w:val="20"/>
        </w:rPr>
        <w:t xml:space="preserve">«Десятки миллионов жителей планеты голодают, имея в день не более доллара на пропитание, в то время как военные расходы в мире составляют 200 долларов на человека», - такое заявление Пан Ги Мун сделал на  </w:t>
      </w:r>
      <w:r w:rsidRPr="003E198B">
        <w:rPr>
          <w:rStyle w:val="a5"/>
          <w:rFonts w:ascii="Arial" w:hAnsi="Arial" w:cs="Arial"/>
          <w:color w:val="000000"/>
          <w:sz w:val="20"/>
          <w:szCs w:val="20"/>
        </w:rPr>
        <w:t>Международном</w:t>
      </w:r>
      <w:r w:rsidRPr="003E198B">
        <w:rPr>
          <w:rFonts w:ascii="Arial" w:hAnsi="Arial" w:cs="Arial"/>
          <w:sz w:val="20"/>
          <w:szCs w:val="20"/>
        </w:rPr>
        <w:t xml:space="preserve"> форуме по вопросам разоружения "За мир и развитие: разоружайтесь сейчас!", проходившем </w:t>
      </w:r>
      <w:r w:rsidRPr="003E198B">
        <w:rPr>
          <w:rStyle w:val="a5"/>
          <w:rFonts w:ascii="Arial" w:hAnsi="Arial" w:cs="Arial"/>
          <w:i w:val="0"/>
          <w:iCs w:val="0"/>
          <w:color w:val="000000"/>
          <w:sz w:val="20"/>
          <w:szCs w:val="20"/>
        </w:rPr>
        <w:t>8-9 сентября 2009 года</w:t>
      </w:r>
      <w:r w:rsidR="003E198B" w:rsidRPr="003E198B">
        <w:rPr>
          <w:rFonts w:ascii="Arial" w:hAnsi="Arial" w:cs="Arial"/>
          <w:sz w:val="20"/>
          <w:szCs w:val="20"/>
        </w:rPr>
        <w:t xml:space="preserve"> в Мексике</w:t>
      </w:r>
    </w:p>
    <w:p w:rsidR="00EB04F9" w:rsidRPr="00DC07F5" w:rsidRDefault="00EB04F9" w:rsidP="00EB04F9">
      <w:pPr>
        <w:pStyle w:val="1"/>
        <w:spacing w:line="312" w:lineRule="auto"/>
        <w:rPr>
          <w:rFonts w:ascii="Arial" w:hAnsi="Arial" w:cs="Arial"/>
          <w:color w:val="006699"/>
          <w:sz w:val="20"/>
          <w:szCs w:val="20"/>
        </w:rPr>
      </w:pPr>
      <w:r w:rsidRPr="00DC07F5">
        <w:rPr>
          <w:rFonts w:ascii="Arial" w:hAnsi="Arial" w:cs="Arial"/>
          <w:color w:val="006699"/>
          <w:sz w:val="20"/>
          <w:szCs w:val="20"/>
        </w:rPr>
        <w:t>Право международной безопасности</w:t>
      </w:r>
    </w:p>
    <w:p w:rsidR="00EB04F9" w:rsidRPr="00526D31" w:rsidRDefault="00EB04F9" w:rsidP="00EB04F9">
      <w:pPr>
        <w:pStyle w:val="HTML"/>
      </w:pPr>
    </w:p>
    <w:p w:rsidR="00EB04F9" w:rsidRPr="00526D31" w:rsidRDefault="00EB04F9" w:rsidP="00B051FB">
      <w:pPr>
        <w:pStyle w:val="HTML"/>
        <w:spacing w:line="360" w:lineRule="auto"/>
        <w:jc w:val="left"/>
      </w:pPr>
      <w:r w:rsidRPr="00526D31">
        <w:t>Стабильный мир  на  земле  зависит  в первую очередь от внешней политики и от  безусловного  выполнения  принципов и  норм  современного  международного   права. Необходимость сотрудничества государств в вопросах  обеспечения  мира  обусловила  процесс формирования и функционирования новой отрасли общего международного права  - права международной безопасности.</w:t>
      </w:r>
    </w:p>
    <w:p w:rsidR="00EB04F9" w:rsidRPr="00526D31" w:rsidRDefault="00EB04F9" w:rsidP="00B051FB">
      <w:pPr>
        <w:pStyle w:val="HTML"/>
        <w:spacing w:line="240" w:lineRule="auto"/>
        <w:jc w:val="left"/>
      </w:pPr>
    </w:p>
    <w:p w:rsidR="00EB04F9" w:rsidRPr="00526D31" w:rsidRDefault="00EB04F9" w:rsidP="00B051FB">
      <w:pPr>
        <w:pStyle w:val="HTML"/>
        <w:spacing w:line="360" w:lineRule="auto"/>
        <w:jc w:val="left"/>
      </w:pPr>
      <w:r w:rsidRPr="00526D31">
        <w:t>Право международной  безопасности  представляет  систему  принципов  и норм,  регулирующих  военно-политические  отношения  государств  и  других субъектов международного права в  целях  предотвращения  применения  военной силы в международных отношениях, ограничения и сокращения вооружений.</w:t>
      </w:r>
    </w:p>
    <w:p w:rsidR="00EB04F9" w:rsidRPr="00526D31" w:rsidRDefault="00EB04F9" w:rsidP="00B051FB">
      <w:pPr>
        <w:pStyle w:val="HTML"/>
        <w:spacing w:line="240" w:lineRule="auto"/>
        <w:jc w:val="left"/>
      </w:pPr>
    </w:p>
    <w:p w:rsidR="00EB04F9" w:rsidRPr="00526D31" w:rsidRDefault="00EB04F9" w:rsidP="00B051FB">
      <w:pPr>
        <w:pStyle w:val="HTML"/>
        <w:spacing w:line="360" w:lineRule="auto"/>
        <w:jc w:val="left"/>
      </w:pPr>
      <w:r w:rsidRPr="00526D31">
        <w:t>Следует иметь  ввиду  изменения  в  объекте  правового  регулирования, проишедшие в последние  годы.  Сегодня</w:t>
      </w:r>
      <w:r w:rsidR="00B051FB">
        <w:t>,</w:t>
      </w:r>
      <w:r w:rsidRPr="00526D31">
        <w:t xml:space="preserve">  наряду  с  сохраняющейся  опасностью конфликтов  между  государствами</w:t>
      </w:r>
      <w:r w:rsidR="00B051FB">
        <w:t>,</w:t>
      </w:r>
      <w:r w:rsidRPr="00526D31">
        <w:t xml:space="preserve">  вс</w:t>
      </w:r>
      <w:r w:rsidR="00B051FB">
        <w:t>ё</w:t>
      </w:r>
      <w:r w:rsidRPr="00526D31">
        <w:t xml:space="preserve">  более  серь</w:t>
      </w:r>
      <w:r w:rsidR="00B051FB">
        <w:t>ё</w:t>
      </w:r>
      <w:r w:rsidRPr="00526D31">
        <w:t>зной  становится   угроза безопасности, исходящая  от  внутригосударственных  конфликтов,  порождаемых межнациональными,   межэтническими,   межрелигиозными    противоречиями    и столкновениями.</w:t>
      </w:r>
    </w:p>
    <w:p w:rsidR="00EB04F9" w:rsidRPr="00526D31" w:rsidRDefault="00EB04F9" w:rsidP="00B051FB">
      <w:pPr>
        <w:pStyle w:val="HTML"/>
        <w:spacing w:line="240" w:lineRule="auto"/>
        <w:jc w:val="left"/>
      </w:pPr>
    </w:p>
    <w:p w:rsidR="00EB04F9" w:rsidRPr="00526D31" w:rsidRDefault="00EB04F9" w:rsidP="00B051FB">
      <w:pPr>
        <w:pStyle w:val="HTML"/>
        <w:spacing w:line="360" w:lineRule="auto"/>
        <w:jc w:val="left"/>
      </w:pPr>
      <w:r w:rsidRPr="00526D31">
        <w:t>Сегодня чётко определились основополагающие  реальности  в области международной безопасности и межгосударственных отношений,  к  числу которых относятся следующие:</w:t>
      </w:r>
    </w:p>
    <w:p w:rsidR="00EB04F9" w:rsidRPr="00526D31" w:rsidRDefault="00EB04F9" w:rsidP="00EB04F9">
      <w:pPr>
        <w:pStyle w:val="HTML"/>
        <w:spacing w:line="360" w:lineRule="auto"/>
      </w:pPr>
    </w:p>
    <w:p w:rsidR="00EB04F9" w:rsidRPr="00526D31" w:rsidRDefault="00EB04F9" w:rsidP="00EB04F9">
      <w:pPr>
        <w:pStyle w:val="HTML"/>
        <w:numPr>
          <w:ilvl w:val="0"/>
          <w:numId w:val="10"/>
        </w:numPr>
        <w:spacing w:line="360" w:lineRule="auto"/>
        <w:jc w:val="left"/>
      </w:pPr>
      <w:r w:rsidRPr="00526D31">
        <w:t>Идеологическая и  классовая  борьба  не  могут  лежать  в  основе  мирных межгосударственных отношений.</w:t>
      </w:r>
    </w:p>
    <w:p w:rsidR="00EB04F9" w:rsidRPr="00526D31" w:rsidRDefault="00EB04F9" w:rsidP="00EB04F9">
      <w:pPr>
        <w:pStyle w:val="HTML"/>
        <w:numPr>
          <w:ilvl w:val="0"/>
          <w:numId w:val="10"/>
        </w:numPr>
        <w:spacing w:line="360" w:lineRule="auto"/>
        <w:jc w:val="left"/>
      </w:pPr>
      <w:r w:rsidRPr="00526D31">
        <w:t>Ядерная  война  не  может  быть   средством   достижения   политических, экономических, идеологических и каких бы то ни было других целей. Поэтому существуют договоры о запрещении  ядерного   оружия  и  оружия  массового уничтожения.</w:t>
      </w:r>
    </w:p>
    <w:p w:rsidR="00EB04F9" w:rsidRPr="00526D31" w:rsidRDefault="00EB04F9" w:rsidP="00EB04F9">
      <w:pPr>
        <w:pStyle w:val="HTML"/>
        <w:numPr>
          <w:ilvl w:val="0"/>
          <w:numId w:val="10"/>
        </w:numPr>
        <w:spacing w:line="360" w:lineRule="auto"/>
        <w:jc w:val="left"/>
      </w:pPr>
      <w:r w:rsidRPr="00526D31">
        <w:t>Международная   безопасность   имеет   всеобъемлющий   характер, т.е. затрагивает многие вопросы и сферы общественной жизни.</w:t>
      </w:r>
    </w:p>
    <w:p w:rsidR="00EB04F9" w:rsidRPr="00526D31" w:rsidRDefault="00EB04F9" w:rsidP="00EB04F9">
      <w:pPr>
        <w:pStyle w:val="HTML"/>
        <w:numPr>
          <w:ilvl w:val="0"/>
          <w:numId w:val="10"/>
        </w:numPr>
        <w:spacing w:line="360" w:lineRule="auto"/>
        <w:jc w:val="left"/>
      </w:pPr>
      <w:r w:rsidRPr="00526D31">
        <w:t>Международная безопасность неделима. Нельзя строить  безопасность  одного государства  за  счёт  безопасности  другого.  Нельзя   допускать   гонку вооружений.</w:t>
      </w:r>
    </w:p>
    <w:p w:rsidR="00EB04F9" w:rsidRPr="00526D31" w:rsidRDefault="00EB04F9" w:rsidP="00EB04F9">
      <w:pPr>
        <w:pStyle w:val="HTML"/>
        <w:numPr>
          <w:ilvl w:val="0"/>
          <w:numId w:val="10"/>
        </w:numPr>
        <w:spacing w:line="360" w:lineRule="auto"/>
        <w:jc w:val="left"/>
      </w:pPr>
      <w:r w:rsidRPr="00526D31">
        <w:t>Неизмеримо выросла миротворческая роль ООН в борьбе за международную безопасность</w:t>
      </w:r>
    </w:p>
    <w:p w:rsidR="00EB04F9" w:rsidRPr="00526D31" w:rsidRDefault="00EB04F9" w:rsidP="00EB04F9">
      <w:pPr>
        <w:spacing w:line="360" w:lineRule="auto"/>
        <w:rPr>
          <w:rFonts w:ascii="Arial" w:hAnsi="Arial" w:cs="Arial"/>
          <w:b/>
          <w:bCs/>
          <w:color w:val="000000"/>
          <w:sz w:val="20"/>
          <w:szCs w:val="20"/>
        </w:rPr>
      </w:pPr>
    </w:p>
    <w:p w:rsidR="00EB04F9" w:rsidRPr="00526D31" w:rsidRDefault="00EB04F9" w:rsidP="00B051FB">
      <w:pPr>
        <w:pStyle w:val="HTML"/>
        <w:spacing w:line="360" w:lineRule="auto"/>
        <w:jc w:val="left"/>
      </w:pPr>
      <w:r w:rsidRPr="00526D31">
        <w:t>Поддерживать международный мир и безопасность  и  с  этой  целью  принимать эффективные коллективные меры -  главные из целей Организации  Объединенных Наций. Основным источником, регламентирующим международно-правовые способы  и средства обеспечения мира, является Устав  ООН  (гл.I,  гл. VI,  гл. VII). Принятые в рамках  ООН  резолюции  Генеральной  Ассамблеи,  содержащие принципиально   новые   нормативные   положения   и  ориентированные    на конкретизацию предписаний Устава, также  могут  быть  отнесены  к  категории источников права международной безопасности. Важное мест</w:t>
      </w:r>
      <w:r w:rsidR="00B051FB">
        <w:t xml:space="preserve">о в комплексе источников права </w:t>
      </w:r>
      <w:r w:rsidRPr="00526D31">
        <w:t xml:space="preserve">международной  безопасности занимают взаимосвязанные многосторонние и двусторонние  договоры.  </w:t>
      </w:r>
    </w:p>
    <w:p w:rsidR="00EB04F9" w:rsidRPr="00526D31" w:rsidRDefault="00EB04F9" w:rsidP="00B051FB">
      <w:pPr>
        <w:rPr>
          <w:rFonts w:ascii="Arial" w:hAnsi="Arial" w:cs="Arial"/>
          <w:color w:val="000000"/>
          <w:sz w:val="20"/>
          <w:szCs w:val="20"/>
        </w:rPr>
      </w:pPr>
    </w:p>
    <w:p w:rsidR="00EB04F9" w:rsidRPr="00526D31" w:rsidRDefault="00EB04F9" w:rsidP="00B051FB">
      <w:pPr>
        <w:pStyle w:val="HTML"/>
        <w:spacing w:line="360" w:lineRule="auto"/>
        <w:jc w:val="left"/>
      </w:pPr>
      <w:r w:rsidRPr="00526D31">
        <w:t>Коллективная безопасность представляет  собой  систему  совместных  действий государств   всего   мира   или   определенного   географического   региона, предпринимаемых для предотвращения и устранения  угрозы  миру  и  подавления актов агрессии или других нарушений мира. Заинтересованность  государств   в   коллективных действиях в целях обеспечения безопасности логична. Ведь  любой конфликт  внутри  стра</w:t>
      </w:r>
      <w:r w:rsidR="00B051FB">
        <w:t xml:space="preserve">ны  может   перекинуться   на </w:t>
      </w:r>
      <w:r w:rsidRPr="00526D31">
        <w:t>территорию   другого государства,  локальный  конфликт  - перерасти  в  мировую  войну.  Поэтому существуют определённые системы  поддержания  коллективной  безопасности.  В настоящее время их выделено две.</w:t>
      </w:r>
    </w:p>
    <w:p w:rsidR="00EB04F9" w:rsidRPr="00526D31" w:rsidRDefault="00EB04F9" w:rsidP="00E27F4C">
      <w:pPr>
        <w:pStyle w:val="HTML"/>
        <w:spacing w:line="240" w:lineRule="auto"/>
        <w:rPr>
          <w:b/>
          <w:bCs/>
        </w:rPr>
      </w:pPr>
    </w:p>
    <w:p w:rsidR="00EB04F9" w:rsidRPr="00526D31" w:rsidRDefault="00EB04F9" w:rsidP="00B051FB">
      <w:pPr>
        <w:pStyle w:val="HTML"/>
        <w:spacing w:line="360" w:lineRule="auto"/>
        <w:jc w:val="left"/>
      </w:pPr>
      <w:r w:rsidRPr="00382643">
        <w:t>Универсальная система коллективной безопасности</w:t>
      </w:r>
      <w:r w:rsidRPr="00526D31">
        <w:t xml:space="preserve">  была  основана  на нормах Устава ООН и предусматривает действия  государств  в  соответствии  с решениями  этой  организации.  Началом  этой  системы  можно  считать   союз государств антигитлеровской  коалиции  и  принятие  Декларации  Объедин</w:t>
      </w:r>
      <w:r w:rsidR="00B051FB">
        <w:t>ё</w:t>
      </w:r>
      <w:r w:rsidRPr="00526D31">
        <w:t>нных Наций от 1января 1942 г</w:t>
      </w:r>
      <w:r w:rsidR="00B051FB">
        <w:t>ода</w:t>
      </w:r>
      <w:r w:rsidRPr="00526D31">
        <w:t>. Функция поддержания международного мира и  безопасности  возложена  на Генеральную  Ассамблею  и Совет Безопасности  ООН,  их  компетенция  чётко разграничена.</w:t>
      </w:r>
    </w:p>
    <w:p w:rsidR="00EB04F9" w:rsidRPr="00526D31" w:rsidRDefault="00EB04F9" w:rsidP="00EB04F9">
      <w:pPr>
        <w:pStyle w:val="HTML"/>
        <w:spacing w:line="360" w:lineRule="auto"/>
        <w:rPr>
          <w:b/>
          <w:bCs/>
        </w:rPr>
      </w:pPr>
    </w:p>
    <w:p w:rsidR="00EB04F9" w:rsidRPr="00526D31" w:rsidRDefault="00EB04F9" w:rsidP="00EB04F9">
      <w:pPr>
        <w:pStyle w:val="HTML"/>
        <w:spacing w:line="360" w:lineRule="auto"/>
      </w:pPr>
      <w:r w:rsidRPr="00526D31">
        <w:rPr>
          <w:b/>
          <w:bCs/>
        </w:rPr>
        <w:t>Региональные системы коллективной безопасности</w:t>
      </w:r>
      <w:r w:rsidRPr="00526D31">
        <w:t xml:space="preserve"> представлены  организациями</w:t>
      </w:r>
    </w:p>
    <w:p w:rsidR="00EB04F9" w:rsidRPr="00526D31" w:rsidRDefault="00EB04F9" w:rsidP="00EB04F9">
      <w:pPr>
        <w:pStyle w:val="HTML"/>
        <w:spacing w:line="360" w:lineRule="auto"/>
      </w:pPr>
      <w:r w:rsidRPr="00526D31">
        <w:t>на отдельных контитентах и в  регионах.  ООН  разрешает  деятельность  таких организаций при  условии,  что  их  деятельность  совместима  с  целями  и принципами ООН. Цели региональной системы  - те же, существуют лишь некоторые ограничения - деятельность организации  должна</w:t>
      </w:r>
    </w:p>
    <w:p w:rsidR="00EB04F9" w:rsidRPr="00526D31" w:rsidRDefault="00EB04F9" w:rsidP="00EB04F9">
      <w:pPr>
        <w:pStyle w:val="HTML"/>
        <w:spacing w:line="360" w:lineRule="auto"/>
      </w:pPr>
      <w:r w:rsidRPr="00526D31">
        <w:t>затрагивать интересы только региональных государств,  и  решать  вопросы  на территории своего региона. К их компетенции можно  отнести  урегулирование  споров  между  собой.</w:t>
      </w:r>
    </w:p>
    <w:p w:rsidR="00EB04F9" w:rsidRPr="00526D31" w:rsidRDefault="00EB04F9" w:rsidP="00E27F4C">
      <w:pPr>
        <w:pStyle w:val="HTML"/>
        <w:spacing w:line="240" w:lineRule="auto"/>
      </w:pPr>
    </w:p>
    <w:p w:rsidR="00EB04F9" w:rsidRPr="00526D31" w:rsidRDefault="00EB04F9" w:rsidP="00EB04F9">
      <w:pPr>
        <w:pStyle w:val="HTML"/>
        <w:spacing w:line="360" w:lineRule="auto"/>
      </w:pPr>
      <w:r w:rsidRPr="00526D31">
        <w:t>Важные региональные организации:</w:t>
      </w:r>
    </w:p>
    <w:p w:rsidR="00EB04F9" w:rsidRPr="00526D31" w:rsidRDefault="00EB04F9" w:rsidP="00EB04F9">
      <w:pPr>
        <w:pStyle w:val="HTML"/>
        <w:numPr>
          <w:ilvl w:val="0"/>
          <w:numId w:val="7"/>
        </w:numPr>
        <w:spacing w:line="360" w:lineRule="auto"/>
        <w:jc w:val="left"/>
      </w:pPr>
      <w:r w:rsidRPr="00526D31">
        <w:t>на Европейском континенте</w:t>
      </w:r>
    </w:p>
    <w:p w:rsidR="00EB04F9" w:rsidRPr="00526D31" w:rsidRDefault="00EB04F9" w:rsidP="00EB04F9">
      <w:pPr>
        <w:pStyle w:val="HTML"/>
        <w:spacing w:line="360" w:lineRule="auto"/>
      </w:pPr>
      <w:r w:rsidRPr="00526D31">
        <w:t xml:space="preserve"> - Североатлантический договор (НАТО)  с 1949 г., </w:t>
      </w:r>
    </w:p>
    <w:p w:rsidR="00EB04F9" w:rsidRPr="00526D31" w:rsidRDefault="00EB04F9" w:rsidP="00EB04F9">
      <w:pPr>
        <w:pStyle w:val="HTML"/>
        <w:spacing w:line="360" w:lineRule="auto"/>
      </w:pPr>
      <w:r w:rsidRPr="00526D31">
        <w:t xml:space="preserve"> - ОБСЕ - с 1955г.</w:t>
      </w:r>
    </w:p>
    <w:p w:rsidR="00EB04F9" w:rsidRPr="00526D31" w:rsidRDefault="00EB04F9" w:rsidP="00EB04F9">
      <w:pPr>
        <w:pStyle w:val="HTML"/>
        <w:spacing w:line="360" w:lineRule="auto"/>
      </w:pPr>
      <w:r w:rsidRPr="00526D31">
        <w:t xml:space="preserve"> -  Организация Варшавского Договора  - 1955  по 1991 гг. </w:t>
      </w:r>
    </w:p>
    <w:p w:rsidR="00EB04F9" w:rsidRPr="00526D31" w:rsidRDefault="00EB04F9" w:rsidP="00EB04F9">
      <w:pPr>
        <w:pStyle w:val="HTML"/>
        <w:numPr>
          <w:ilvl w:val="0"/>
          <w:numId w:val="7"/>
        </w:numPr>
        <w:spacing w:line="360" w:lineRule="auto"/>
        <w:jc w:val="left"/>
      </w:pPr>
      <w:r w:rsidRPr="00526D31">
        <w:t xml:space="preserve">на Евроазиатском континенте </w:t>
      </w:r>
    </w:p>
    <w:p w:rsidR="00EB04F9" w:rsidRPr="00526D31" w:rsidRDefault="00EB04F9" w:rsidP="00EB04F9">
      <w:pPr>
        <w:pStyle w:val="HTML"/>
        <w:spacing w:line="360" w:lineRule="auto"/>
      </w:pPr>
      <w:r w:rsidRPr="00526D31">
        <w:t>- СНГ - с 1992г. (Устав СНГ 1993 г., Договор о коллективной безопасности 1992 г. и др.)</w:t>
      </w:r>
    </w:p>
    <w:p w:rsidR="00EB04F9" w:rsidRPr="00526D31" w:rsidRDefault="00EB04F9" w:rsidP="00DC07F5">
      <w:pPr>
        <w:spacing w:after="120"/>
        <w:rPr>
          <w:rFonts w:ascii="Arial" w:hAnsi="Arial" w:cs="Arial"/>
          <w:b/>
          <w:bCs/>
          <w:color w:val="000000"/>
          <w:sz w:val="20"/>
          <w:szCs w:val="20"/>
        </w:rPr>
      </w:pPr>
    </w:p>
    <w:p w:rsidR="00EB04F9" w:rsidRPr="00DC07F5" w:rsidRDefault="00EB04F9" w:rsidP="00EB04F9">
      <w:pPr>
        <w:spacing w:after="120" w:line="360" w:lineRule="auto"/>
        <w:rPr>
          <w:rFonts w:ascii="Arial" w:hAnsi="Arial" w:cs="Arial"/>
          <w:b/>
          <w:bCs/>
          <w:color w:val="006699"/>
          <w:sz w:val="20"/>
          <w:szCs w:val="20"/>
        </w:rPr>
      </w:pPr>
      <w:r w:rsidRPr="00DC07F5">
        <w:rPr>
          <w:rFonts w:ascii="Arial" w:hAnsi="Arial" w:cs="Arial"/>
          <w:b/>
          <w:bCs/>
          <w:color w:val="006699"/>
          <w:sz w:val="20"/>
          <w:szCs w:val="20"/>
        </w:rPr>
        <w:t>Кризис цивилизации</w:t>
      </w:r>
    </w:p>
    <w:p w:rsidR="00E27F4C" w:rsidRDefault="00EB04F9" w:rsidP="00E27F4C">
      <w:pPr>
        <w:spacing w:line="360" w:lineRule="auto"/>
        <w:rPr>
          <w:rFonts w:ascii="Arial" w:hAnsi="Arial" w:cs="Arial"/>
          <w:color w:val="000000"/>
          <w:sz w:val="20"/>
          <w:szCs w:val="20"/>
        </w:rPr>
      </w:pPr>
      <w:r w:rsidRPr="00526D31">
        <w:rPr>
          <w:rFonts w:ascii="Arial" w:hAnsi="Arial" w:cs="Arial"/>
          <w:color w:val="000000"/>
          <w:sz w:val="20"/>
          <w:szCs w:val="20"/>
        </w:rPr>
        <w:t xml:space="preserve">Глобальный финансовый кризис стал сегодня основным фактором, определяющим как глобальные и региональные политические процессы, так и направленность развития внутриполитической ситуации практически во всех странах мира. Несмотря на чрезвычайные меры, предпринимаемые лидерами стран по его разрешению, интенсивные консультации и саммиты на самом высоком уровне, пока успехов в этом направлении достичь не удаётся. Причина этого состоит в том, что глобальный финансовый кризис является лишь проявлением более глубокого и масштабного цивилизационного кризиса, который охватывает практически все стороны жизни современного человечества. </w:t>
      </w:r>
    </w:p>
    <w:p w:rsidR="00E27F4C" w:rsidRDefault="00E27F4C" w:rsidP="00E27F4C">
      <w:pPr>
        <w:rPr>
          <w:rFonts w:ascii="Arial" w:hAnsi="Arial" w:cs="Arial"/>
          <w:color w:val="000000"/>
          <w:sz w:val="20"/>
          <w:szCs w:val="20"/>
        </w:rPr>
      </w:pPr>
    </w:p>
    <w:p w:rsidR="00EB04F9" w:rsidRPr="00526D31" w:rsidRDefault="00EB04F9" w:rsidP="00E27F4C">
      <w:pPr>
        <w:spacing w:line="360" w:lineRule="auto"/>
        <w:rPr>
          <w:rFonts w:ascii="Arial" w:hAnsi="Arial" w:cs="Arial"/>
          <w:color w:val="000000"/>
          <w:sz w:val="20"/>
          <w:szCs w:val="20"/>
        </w:rPr>
      </w:pPr>
      <w:r w:rsidRPr="00526D31">
        <w:rPr>
          <w:rFonts w:ascii="Arial" w:hAnsi="Arial" w:cs="Arial"/>
          <w:color w:val="000000"/>
          <w:sz w:val="20"/>
          <w:szCs w:val="20"/>
        </w:rPr>
        <w:t>Важнейшим аспектом кризиса является обострение сырьевых и энергетических проблем, необходимость для промышленно развитых стран Запада, прежде всего США, принятия мер по гарантированному обеспечению своих потребностей в сырье и энергоносителях поставками из других регионов мира. Главными отличительными чертами современного этапа развития цивилизации являются:</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numPr>
          <w:ilvl w:val="0"/>
          <w:numId w:val="8"/>
        </w:numPr>
        <w:spacing w:after="120" w:line="360" w:lineRule="auto"/>
        <w:rPr>
          <w:rFonts w:ascii="Arial" w:hAnsi="Arial" w:cs="Arial"/>
          <w:color w:val="000000"/>
          <w:sz w:val="20"/>
          <w:szCs w:val="20"/>
        </w:rPr>
      </w:pPr>
      <w:r w:rsidRPr="00526D31">
        <w:rPr>
          <w:rFonts w:ascii="Arial" w:hAnsi="Arial" w:cs="Arial"/>
          <w:color w:val="000000"/>
          <w:sz w:val="20"/>
          <w:szCs w:val="20"/>
        </w:rPr>
        <w:t xml:space="preserve">Начавшийся процесс глобальной интеграции человечества на фоне утраты практически всеми странами мира самодостаточности развития. </w:t>
      </w:r>
    </w:p>
    <w:p w:rsidR="00EB04F9" w:rsidRPr="00526D31" w:rsidRDefault="00EB04F9" w:rsidP="00EB04F9">
      <w:pPr>
        <w:numPr>
          <w:ilvl w:val="0"/>
          <w:numId w:val="8"/>
        </w:numPr>
        <w:spacing w:after="120" w:line="360" w:lineRule="auto"/>
        <w:rPr>
          <w:rFonts w:ascii="Arial" w:hAnsi="Arial" w:cs="Arial"/>
          <w:color w:val="000000"/>
          <w:sz w:val="20"/>
          <w:szCs w:val="20"/>
        </w:rPr>
      </w:pPr>
      <w:r w:rsidRPr="00526D31">
        <w:rPr>
          <w:rFonts w:ascii="Arial" w:hAnsi="Arial" w:cs="Arial"/>
          <w:color w:val="000000"/>
          <w:sz w:val="20"/>
          <w:szCs w:val="20"/>
        </w:rPr>
        <w:t xml:space="preserve">Интенсивное формирование единой мировой системы власти в условиях доминирования в мире блока стран западной цивилизации во главе с США. </w:t>
      </w:r>
    </w:p>
    <w:p w:rsidR="00EB04F9" w:rsidRPr="00526D31" w:rsidRDefault="00EB04F9" w:rsidP="00EB04F9">
      <w:pPr>
        <w:numPr>
          <w:ilvl w:val="0"/>
          <w:numId w:val="8"/>
        </w:numPr>
        <w:spacing w:after="120" w:line="360" w:lineRule="auto"/>
        <w:rPr>
          <w:rFonts w:ascii="Arial" w:hAnsi="Arial" w:cs="Arial"/>
          <w:color w:val="000000"/>
          <w:sz w:val="20"/>
          <w:szCs w:val="20"/>
        </w:rPr>
      </w:pPr>
      <w:r w:rsidRPr="00526D31">
        <w:rPr>
          <w:rFonts w:ascii="Arial" w:hAnsi="Arial" w:cs="Arial"/>
          <w:color w:val="000000"/>
          <w:sz w:val="20"/>
          <w:szCs w:val="20"/>
        </w:rPr>
        <w:t xml:space="preserve"> Интенсивный рост численности населения Земли в условиях нарастания объёмов потребления западной цивилизации с приближением к критическому порогу уровня экологического давления на всю сферу обитания Земли. </w:t>
      </w:r>
    </w:p>
    <w:p w:rsidR="00EB04F9" w:rsidRPr="00526D31" w:rsidRDefault="00EB04F9" w:rsidP="00EB04F9">
      <w:pPr>
        <w:numPr>
          <w:ilvl w:val="0"/>
          <w:numId w:val="8"/>
        </w:numPr>
        <w:spacing w:after="120" w:line="360" w:lineRule="auto"/>
        <w:rPr>
          <w:rFonts w:ascii="Arial" w:hAnsi="Arial" w:cs="Arial"/>
          <w:color w:val="000000"/>
          <w:sz w:val="20"/>
          <w:szCs w:val="20"/>
        </w:rPr>
      </w:pPr>
      <w:r w:rsidRPr="00526D31">
        <w:rPr>
          <w:rFonts w:ascii="Arial" w:hAnsi="Arial" w:cs="Arial"/>
          <w:color w:val="000000"/>
          <w:sz w:val="20"/>
          <w:szCs w:val="20"/>
        </w:rPr>
        <w:t xml:space="preserve">Глобальный промышленно-сырьевой дисбаланс, состоящий в том, что наибольший промышленный потенциал сосредоточен в США, странах Европы и Японии, тогда как основные энергетические и сырьевые ресурсы сосредоточены в России и странах третьего мира. </w:t>
      </w:r>
    </w:p>
    <w:p w:rsidR="00EB04F9" w:rsidRPr="00526D31" w:rsidRDefault="00EB04F9" w:rsidP="00EB04F9">
      <w:pPr>
        <w:numPr>
          <w:ilvl w:val="0"/>
          <w:numId w:val="8"/>
        </w:numPr>
        <w:spacing w:after="120" w:line="360" w:lineRule="auto"/>
        <w:rPr>
          <w:rFonts w:ascii="Arial" w:hAnsi="Arial" w:cs="Arial"/>
          <w:color w:val="000000"/>
          <w:sz w:val="20"/>
          <w:szCs w:val="20"/>
        </w:rPr>
      </w:pPr>
      <w:r w:rsidRPr="00526D31">
        <w:rPr>
          <w:rFonts w:ascii="Arial" w:hAnsi="Arial" w:cs="Arial"/>
          <w:color w:val="000000"/>
          <w:sz w:val="20"/>
          <w:szCs w:val="20"/>
        </w:rPr>
        <w:t xml:space="preserve"> Появление на мировой арене самостоятельных транснациональных геополитических игроков, качественное усиление их роли и влияния в системе международных отношений.</w:t>
      </w:r>
    </w:p>
    <w:p w:rsidR="005D3B19" w:rsidRDefault="005D3B19" w:rsidP="005D3B19">
      <w:pPr>
        <w:spacing w:after="120"/>
        <w:rPr>
          <w:rFonts w:ascii="Arial" w:hAnsi="Arial" w:cs="Arial"/>
          <w:color w:val="000000"/>
          <w:sz w:val="20"/>
          <w:szCs w:val="20"/>
        </w:rPr>
      </w:pPr>
    </w:p>
    <w:p w:rsidR="00EB04F9" w:rsidRPr="00526D31" w:rsidRDefault="00EB04F9" w:rsidP="00EB04F9">
      <w:pPr>
        <w:spacing w:after="120" w:line="360" w:lineRule="auto"/>
        <w:rPr>
          <w:rFonts w:ascii="Arial" w:hAnsi="Arial" w:cs="Arial"/>
          <w:color w:val="000000"/>
          <w:sz w:val="20"/>
          <w:szCs w:val="20"/>
        </w:rPr>
      </w:pPr>
      <w:r w:rsidRPr="00526D31">
        <w:rPr>
          <w:rFonts w:ascii="Arial" w:hAnsi="Arial" w:cs="Arial"/>
          <w:color w:val="000000"/>
          <w:sz w:val="20"/>
          <w:szCs w:val="20"/>
        </w:rPr>
        <w:t xml:space="preserve">25 лет назад планета, разделённая на два противостоящих лагеря, была охвачена холодной войной. Однако это противостояние, требовавшее огромных усилий и затрат со стороны величайших держав, на поверку оказывалось стабилизирующим фактором. Развал восточного блока, а затем и Советского Союза подорвал существовавший баланс, и конфликтность в мире резко возросла - новые игроки стремились заполнить вакуум силы, что неизбежно повлекло за собой новые локальные войны. Пик этих конфликтов пришёлся на 90-е годы ХХ века. </w:t>
      </w:r>
    </w:p>
    <w:p w:rsidR="00EB04F9" w:rsidRPr="00526D31" w:rsidRDefault="00EB04F9" w:rsidP="00EB04F9">
      <w:pPr>
        <w:spacing w:after="120" w:line="360" w:lineRule="auto"/>
        <w:rPr>
          <w:rFonts w:ascii="Arial" w:hAnsi="Arial" w:cs="Arial"/>
          <w:color w:val="000000"/>
          <w:sz w:val="20"/>
          <w:szCs w:val="20"/>
        </w:rPr>
      </w:pPr>
      <w:r w:rsidRPr="00526D31">
        <w:rPr>
          <w:rFonts w:ascii="Arial" w:hAnsi="Arial" w:cs="Arial"/>
          <w:color w:val="000000"/>
          <w:sz w:val="20"/>
          <w:szCs w:val="20"/>
        </w:rPr>
        <w:t>К концу 90-х ясно обозначилось стремление НАТО, и прежде всего США решать свои и мировые проблемы с позиции силы, используя неоспоримое превосходство в военной мощи. После теракта 11 сентября 2001 года это стремление привело к вторжению США в Афганистан и Ирак. Изначальная заявленная цель - уничтожение террористических организаций и уменьшение мировой террористической активности - не была достигнута. Как следствие, вновь возросшая опасность военных конфликтов побудила многие страны повысить расходы на оборону. Эта тенденция коснулась всех регионов мира - от Юго-восточной Азии до Латинской Америки.</w:t>
      </w:r>
    </w:p>
    <w:p w:rsidR="00EB04F9" w:rsidRPr="00526D31" w:rsidRDefault="00EB04F9" w:rsidP="00EB04F9">
      <w:pPr>
        <w:spacing w:after="120" w:line="360" w:lineRule="auto"/>
        <w:rPr>
          <w:rFonts w:ascii="Arial" w:hAnsi="Arial" w:cs="Arial"/>
          <w:color w:val="000000"/>
          <w:sz w:val="20"/>
          <w:szCs w:val="20"/>
        </w:rPr>
      </w:pPr>
      <w:r w:rsidRPr="00526D31">
        <w:rPr>
          <w:rFonts w:ascii="Arial" w:hAnsi="Arial" w:cs="Arial"/>
          <w:color w:val="000000"/>
          <w:sz w:val="20"/>
          <w:szCs w:val="20"/>
        </w:rPr>
        <w:t>Помимо возросшей конфликтности, на военные расходы влияет и другой фактор - значительный рост цен на вооружение и военную технику последних поколений. Этим объясняется, в частности феномен сокращения численности боеготовых единиц при повышении расходов на оборону. Современный истребитель сегодня стоит от 30 до 100 миллионов долларов и выше, при том, что 25-30 лет назад цена истребителя редко превышала 8-10 миллионов.</w:t>
      </w:r>
    </w:p>
    <w:p w:rsidR="00EB04F9" w:rsidRPr="00526D31" w:rsidRDefault="00EB04F9" w:rsidP="00EB04F9">
      <w:pPr>
        <w:spacing w:after="120" w:line="360" w:lineRule="auto"/>
        <w:rPr>
          <w:rFonts w:ascii="Arial" w:hAnsi="Arial" w:cs="Arial"/>
          <w:color w:val="000000"/>
          <w:sz w:val="20"/>
          <w:szCs w:val="20"/>
        </w:rPr>
      </w:pPr>
      <w:r w:rsidRPr="00526D31">
        <w:rPr>
          <w:rFonts w:ascii="Arial" w:hAnsi="Arial" w:cs="Arial"/>
          <w:sz w:val="20"/>
          <w:szCs w:val="20"/>
        </w:rPr>
        <w:t>В результате США, расходуя на военные нужды более 600 миллиардов долларов, вынуждены постепенно сокращать численность основных видов вооружения – от авианосцев до бронетранспортёров. То же самое происходит и в  других развитых странах. Вместе с тем, сокращение количества вооружений в арсенале развитых стран не повышает спокойствия в мире.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На протяжении тысячелетий считалось: мировое господство достижимо через превосходство в грубой силе. Мысль казалась настолько очевидной, что её ни разу не подвергли серьёзной критике и переосмыслению. Доктрину силового захвата мира признавали непорочной, хотя она никого не приблизила к заветной цели. Полученный результат и затраченные ресурсы всегда были несопоставимы: в лучшем случае кратковременная власть над более или менее значительной частью мира.</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color w:val="000000"/>
          <w:sz w:val="20"/>
          <w:szCs w:val="20"/>
        </w:rPr>
        <w:t>Политика и экономика - производные мировоззрения.</w:t>
      </w:r>
      <w:r w:rsidRPr="00526D31">
        <w:rPr>
          <w:rFonts w:ascii="Arial" w:hAnsi="Arial" w:cs="Arial"/>
          <w:sz w:val="20"/>
          <w:szCs w:val="20"/>
        </w:rPr>
        <w:t xml:space="preserve"> Примерно до середины XX века, когда борьба в  мире  велась за установление контроля над материальными потоками, принцип политики выражался в правиле «как можно больше вооружайтесь!» Последствия бездарной международной политики, выражающейся в слепом экспериментировании над миллионами людей, до сих пор испытывают народы в различных регионах земного шара.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Техническое развитие в логике увеличения ударной мощи привело к созданию ядерного оружия. Новая реальность поставила крест на идее силового захвата мира. Началось переосмысление доктрины. Очень скоро анализ показал: силовой контроль над миром - миф.</w:t>
      </w:r>
    </w:p>
    <w:p w:rsidR="00EB04F9" w:rsidRPr="00526D31" w:rsidRDefault="00EB04F9" w:rsidP="00EB04F9">
      <w:pPr>
        <w:pStyle w:val="a7"/>
        <w:rPr>
          <w:rFonts w:ascii="Arial" w:hAnsi="Arial" w:cs="Arial"/>
          <w:sz w:val="20"/>
          <w:szCs w:val="20"/>
        </w:rPr>
      </w:pPr>
      <w:r w:rsidRPr="00526D31">
        <w:rPr>
          <w:rFonts w:ascii="Arial" w:hAnsi="Arial" w:cs="Arial"/>
          <w:sz w:val="20"/>
          <w:szCs w:val="20"/>
        </w:rPr>
        <w:t xml:space="preserve">Для прочного и длительного мира имеются необходимые условия: </w:t>
      </w:r>
    </w:p>
    <w:p w:rsidR="00EB04F9" w:rsidRPr="00526D31" w:rsidRDefault="00EB04F9" w:rsidP="00EB04F9">
      <w:pPr>
        <w:pStyle w:val="a7"/>
        <w:numPr>
          <w:ilvl w:val="0"/>
          <w:numId w:val="9"/>
        </w:numPr>
        <w:spacing w:line="360" w:lineRule="auto"/>
        <w:rPr>
          <w:rFonts w:ascii="Arial" w:hAnsi="Arial" w:cs="Arial"/>
          <w:sz w:val="20"/>
          <w:szCs w:val="20"/>
        </w:rPr>
      </w:pPr>
      <w:r w:rsidRPr="00526D31">
        <w:rPr>
          <w:rFonts w:ascii="Arial" w:hAnsi="Arial" w:cs="Arial"/>
          <w:sz w:val="20"/>
          <w:szCs w:val="20"/>
        </w:rPr>
        <w:t>основной пересмотр и переоценка большинства современных культурных ценностей;</w:t>
      </w:r>
    </w:p>
    <w:p w:rsidR="00EB04F9" w:rsidRPr="00526D31" w:rsidRDefault="00EB04F9" w:rsidP="00EB04F9">
      <w:pPr>
        <w:pStyle w:val="a7"/>
        <w:numPr>
          <w:ilvl w:val="0"/>
          <w:numId w:val="9"/>
        </w:numPr>
        <w:spacing w:line="360" w:lineRule="auto"/>
        <w:rPr>
          <w:rFonts w:ascii="Arial" w:hAnsi="Arial" w:cs="Arial"/>
          <w:sz w:val="20"/>
          <w:szCs w:val="20"/>
        </w:rPr>
      </w:pPr>
      <w:r w:rsidRPr="00526D31">
        <w:rPr>
          <w:rFonts w:ascii="Arial" w:hAnsi="Arial" w:cs="Arial"/>
          <w:sz w:val="20"/>
          <w:szCs w:val="20"/>
        </w:rPr>
        <w:t>действительное распространение и внедрение во все государства, народы и общественные группы системы основных норм и ценностей, связующих всех без различия;</w:t>
      </w:r>
    </w:p>
    <w:p w:rsidR="00EB04F9" w:rsidRPr="00526D31" w:rsidRDefault="00EB04F9" w:rsidP="00EB04F9">
      <w:pPr>
        <w:pStyle w:val="a7"/>
        <w:numPr>
          <w:ilvl w:val="0"/>
          <w:numId w:val="9"/>
        </w:numPr>
        <w:spacing w:line="360" w:lineRule="auto"/>
        <w:rPr>
          <w:rFonts w:ascii="Arial" w:hAnsi="Arial" w:cs="Arial"/>
          <w:sz w:val="20"/>
          <w:szCs w:val="20"/>
        </w:rPr>
      </w:pPr>
      <w:r w:rsidRPr="00526D31">
        <w:rPr>
          <w:rFonts w:ascii="Arial" w:hAnsi="Arial" w:cs="Arial"/>
          <w:sz w:val="20"/>
          <w:szCs w:val="20"/>
        </w:rPr>
        <w:t xml:space="preserve">ограничение суверенности всех государств в отношении войны и мира; </w:t>
      </w:r>
    </w:p>
    <w:p w:rsidR="00EB04F9" w:rsidRPr="00526D31" w:rsidRDefault="00EB04F9" w:rsidP="00EB04F9">
      <w:pPr>
        <w:pStyle w:val="a7"/>
        <w:numPr>
          <w:ilvl w:val="0"/>
          <w:numId w:val="9"/>
        </w:numPr>
        <w:spacing w:line="360" w:lineRule="auto"/>
        <w:rPr>
          <w:rFonts w:ascii="Arial" w:hAnsi="Arial" w:cs="Arial"/>
          <w:sz w:val="20"/>
          <w:szCs w:val="20"/>
        </w:rPr>
      </w:pPr>
      <w:r w:rsidRPr="00526D31">
        <w:rPr>
          <w:rFonts w:ascii="Arial" w:hAnsi="Arial" w:cs="Arial"/>
          <w:sz w:val="20"/>
          <w:szCs w:val="20"/>
        </w:rPr>
        <w:t>учреждение высшей международной власти, обладающей правом обязательных и принудительных решений во всех международных конфликтах.</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Глобальный мировой кризис вскрыл духовно-нравственные проблемы человечества, выявил дисбаланс между материальной и духовной составляющей современного общества. Разрешение противоречия между бездуховностью «свободного рынка», порождающей власть денег и духовными основами существования различных цивилизаций, формирующих цивилизационные различия, порождающих власть идей, возможно путём установления единой духовной основы мирового порядка. </w:t>
      </w:r>
    </w:p>
    <w:p w:rsidR="00EB04F9" w:rsidRPr="00526D31" w:rsidRDefault="00EB04F9" w:rsidP="00EB04F9">
      <w:pPr>
        <w:rPr>
          <w:rFonts w:ascii="Arial" w:hAnsi="Arial" w:cs="Arial"/>
          <w:sz w:val="20"/>
          <w:szCs w:val="20"/>
        </w:rPr>
      </w:pPr>
    </w:p>
    <w:p w:rsidR="00E27F4C" w:rsidRDefault="00E27F4C" w:rsidP="00E27F4C">
      <w:pPr>
        <w:spacing w:line="360" w:lineRule="auto"/>
        <w:rPr>
          <w:rFonts w:ascii="Arial" w:hAnsi="Arial" w:cs="Arial"/>
          <w:b/>
          <w:bCs/>
          <w:color w:val="000000"/>
          <w:sz w:val="20"/>
          <w:szCs w:val="20"/>
        </w:rPr>
      </w:pPr>
    </w:p>
    <w:p w:rsidR="00E27F4C" w:rsidRDefault="00E27F4C" w:rsidP="00E27F4C">
      <w:pPr>
        <w:spacing w:line="360" w:lineRule="auto"/>
        <w:rPr>
          <w:rFonts w:ascii="Arial" w:hAnsi="Arial" w:cs="Arial"/>
          <w:b/>
          <w:bCs/>
          <w:color w:val="000000"/>
          <w:sz w:val="20"/>
          <w:szCs w:val="20"/>
        </w:rPr>
      </w:pPr>
    </w:p>
    <w:p w:rsidR="00DC07F5" w:rsidRDefault="00DC07F5" w:rsidP="00E27F4C">
      <w:pPr>
        <w:spacing w:line="360" w:lineRule="auto"/>
        <w:rPr>
          <w:rFonts w:ascii="Arial" w:hAnsi="Arial" w:cs="Arial"/>
          <w:b/>
          <w:bCs/>
          <w:color w:val="000000"/>
          <w:sz w:val="20"/>
          <w:szCs w:val="20"/>
        </w:rPr>
      </w:pPr>
    </w:p>
    <w:p w:rsidR="00EB04F9" w:rsidRPr="00D61576" w:rsidRDefault="00EB04F9" w:rsidP="00E27F4C">
      <w:pPr>
        <w:spacing w:line="360" w:lineRule="auto"/>
        <w:rPr>
          <w:rFonts w:ascii="Arial" w:hAnsi="Arial" w:cs="Arial"/>
          <w:b/>
          <w:bCs/>
          <w:color w:val="000000"/>
          <w:sz w:val="20"/>
          <w:szCs w:val="20"/>
        </w:rPr>
      </w:pPr>
      <w:r w:rsidRPr="00D61576">
        <w:rPr>
          <w:rFonts w:ascii="Arial" w:hAnsi="Arial" w:cs="Arial"/>
          <w:b/>
          <w:bCs/>
          <w:color w:val="000000"/>
          <w:sz w:val="20"/>
          <w:szCs w:val="20"/>
        </w:rPr>
        <w:t>Глава 3.</w:t>
      </w:r>
    </w:p>
    <w:p w:rsidR="00E27F4C" w:rsidRDefault="00E27F4C" w:rsidP="00E27F4C">
      <w:pPr>
        <w:jc w:val="center"/>
        <w:rPr>
          <w:rFonts w:ascii="Arial" w:hAnsi="Arial" w:cs="Arial"/>
          <w:b/>
          <w:bCs/>
          <w:color w:val="000000"/>
          <w:sz w:val="28"/>
          <w:szCs w:val="28"/>
        </w:rPr>
      </w:pPr>
    </w:p>
    <w:p w:rsidR="00EB04F9" w:rsidRPr="00D61576" w:rsidRDefault="00EB04F9" w:rsidP="00EB04F9">
      <w:pPr>
        <w:spacing w:line="360" w:lineRule="auto"/>
        <w:jc w:val="center"/>
        <w:rPr>
          <w:rFonts w:ascii="Arial" w:hAnsi="Arial" w:cs="Arial"/>
          <w:b/>
          <w:bCs/>
          <w:color w:val="000000"/>
          <w:sz w:val="28"/>
          <w:szCs w:val="28"/>
        </w:rPr>
      </w:pPr>
      <w:r w:rsidRPr="00D61576">
        <w:rPr>
          <w:rFonts w:ascii="Arial" w:hAnsi="Arial" w:cs="Arial"/>
          <w:b/>
          <w:bCs/>
          <w:color w:val="000000"/>
          <w:sz w:val="28"/>
          <w:szCs w:val="28"/>
        </w:rPr>
        <w:t>Религиозный фактор в международных отношениях</w:t>
      </w:r>
    </w:p>
    <w:p w:rsidR="00EB04F9" w:rsidRPr="00721CD0" w:rsidRDefault="00EB04F9" w:rsidP="00EB04F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iCs/>
          <w:color w:val="000000"/>
          <w:sz w:val="20"/>
          <w:szCs w:val="20"/>
        </w:rPr>
      </w:pPr>
      <w:r w:rsidRPr="00721CD0">
        <w:rPr>
          <w:rFonts w:ascii="Arial" w:hAnsi="Arial" w:cs="Arial"/>
          <w:i/>
          <w:iCs/>
          <w:color w:val="000000"/>
          <w:sz w:val="20"/>
          <w:szCs w:val="20"/>
        </w:rPr>
        <w:t>«А вы, стремящиеся понять справедливость, как вы поймёте её, не взглянув на дела вс</w:t>
      </w:r>
      <w:r w:rsidRPr="00721CD0">
        <w:rPr>
          <w:rFonts w:ascii="Arial" w:hAnsi="Arial" w:cs="Arial"/>
          <w:i/>
          <w:iCs/>
          <w:color w:val="000000"/>
          <w:sz w:val="20"/>
          <w:szCs w:val="20"/>
          <w:lang w:bidi="he-IL"/>
        </w:rPr>
        <w:t>е</w:t>
      </w:r>
      <w:r w:rsidRPr="00721CD0">
        <w:rPr>
          <w:rFonts w:ascii="Arial" w:hAnsi="Arial" w:cs="Arial"/>
          <w:i/>
          <w:iCs/>
          <w:color w:val="000000"/>
          <w:sz w:val="20"/>
          <w:szCs w:val="20"/>
        </w:rPr>
        <w:t xml:space="preserve"> в полном свете дня? Только тогда вы поймёте, что тот, кто стоит, и тот, кто упал, - всего лишь один человек, находящийся в сумерках между ночью пигмейства и светом того, что божественно в его душе, ведь и самый главный из камней основания храма ничуть не выше самого</w:t>
      </w:r>
      <w:r w:rsidR="006343E6">
        <w:rPr>
          <w:rFonts w:ascii="Arial" w:hAnsi="Arial" w:cs="Arial"/>
          <w:i/>
          <w:iCs/>
          <w:color w:val="000000"/>
          <w:sz w:val="20"/>
          <w:szCs w:val="20"/>
        </w:rPr>
        <w:t xml:space="preserve"> нижнего камня в его фундаменте</w:t>
      </w:r>
      <w:r w:rsidRPr="00721CD0">
        <w:rPr>
          <w:rFonts w:ascii="Arial" w:hAnsi="Arial" w:cs="Arial"/>
          <w:i/>
          <w:iCs/>
          <w:color w:val="000000"/>
          <w:sz w:val="20"/>
          <w:szCs w:val="20"/>
        </w:rPr>
        <w:t>»</w:t>
      </w:r>
      <w:r w:rsidR="006343E6">
        <w:rPr>
          <w:rFonts w:ascii="Arial" w:hAnsi="Arial" w:cs="Arial"/>
          <w:i/>
          <w:iCs/>
          <w:color w:val="000000"/>
          <w:sz w:val="20"/>
          <w:szCs w:val="20"/>
        </w:rPr>
        <w:t>.</w:t>
      </w:r>
      <w:r w:rsidRPr="00721CD0">
        <w:rPr>
          <w:rFonts w:ascii="Arial" w:hAnsi="Arial" w:cs="Arial"/>
          <w:i/>
          <w:iCs/>
          <w:color w:val="000000"/>
          <w:sz w:val="20"/>
          <w:szCs w:val="20"/>
        </w:rPr>
        <w:t xml:space="preserve"> </w:t>
      </w:r>
    </w:p>
    <w:p w:rsidR="00EB04F9" w:rsidRPr="00721CD0" w:rsidRDefault="00EB04F9" w:rsidP="00EB04F9">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iCs/>
          <w:color w:val="000000"/>
          <w:sz w:val="20"/>
          <w:szCs w:val="20"/>
        </w:rPr>
      </w:pPr>
      <w:r w:rsidRPr="00721CD0">
        <w:rPr>
          <w:rFonts w:ascii="Arial" w:hAnsi="Arial" w:cs="Arial"/>
          <w:i/>
          <w:iCs/>
          <w:color w:val="000000"/>
          <w:sz w:val="20"/>
          <w:szCs w:val="20"/>
        </w:rPr>
        <w:t>-  Джебран Халиль Джебран</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И религия, и политика играли главную роль в человеческой истории с самого раннего времени, давая человеку объяснения его отношения ко всему окружающему миру и обеспечивая методами и институтами управления обществом, с помощью которых люди добивались безопасности и эмоционального удовлетворения. Чтобы понять, как религия и политика связаны друг с другом, необходимо найти их общий культурный знаменатель. Это общее начало - система человеческих ценностей. </w:t>
      </w:r>
    </w:p>
    <w:p w:rsidR="00EB04F9" w:rsidRPr="00526D31" w:rsidRDefault="00EB04F9" w:rsidP="00721CD0">
      <w:pPr>
        <w:rPr>
          <w:rFonts w:ascii="Arial" w:hAnsi="Arial" w:cs="Arial"/>
          <w:color w:val="000000"/>
          <w:sz w:val="20"/>
          <w:szCs w:val="20"/>
        </w:rPr>
      </w:pPr>
    </w:p>
    <w:p w:rsidR="00EB04F9" w:rsidRPr="00526D31" w:rsidRDefault="00EB04F9" w:rsidP="00382643">
      <w:pPr>
        <w:spacing w:line="360" w:lineRule="auto"/>
        <w:rPr>
          <w:rFonts w:ascii="Arial" w:hAnsi="Arial" w:cs="Arial"/>
          <w:color w:val="000000"/>
          <w:sz w:val="20"/>
          <w:szCs w:val="20"/>
        </w:rPr>
      </w:pPr>
      <w:r w:rsidRPr="00526D31">
        <w:rPr>
          <w:rFonts w:ascii="Arial" w:hAnsi="Arial" w:cs="Arial"/>
          <w:color w:val="000000"/>
          <w:sz w:val="20"/>
          <w:szCs w:val="20"/>
        </w:rPr>
        <w:t xml:space="preserve">Процесс взаимодействия религии и политики имеет место в каждом обществе, однако различается по степени их влияния  друг на друга. Современная система международных отношений имеет, в основном, светский характер. Тем не менее, религиозные воззрения того или иного народа играют определённую (а иногда и весьма существенную) роль как во внутриполитической жизни отдельных стран, так и в развитии межгосударственных связей. </w:t>
      </w:r>
    </w:p>
    <w:p w:rsidR="00EB04F9" w:rsidRPr="00526D31" w:rsidRDefault="00EB04F9" w:rsidP="00721C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нашу динамичную эпоху изменениям подвержены все бывшие геополитические константы - географическое положение, расстояние и геопространство, территориальная расстановка политических и военно-стратегических сил в мире. До последнего времени геополитические концепции практически не принимали в расчёт массовое религиозное сознание людей, состояние духовной среды, в которой формируется и существует определённое религиозное мировоззрение, доминирование конфессий и религиозных традиций в конкретном регионе и пограничных странах.</w:t>
      </w:r>
      <w:r w:rsidRPr="00526D31">
        <w:rPr>
          <w:rFonts w:ascii="Arial" w:hAnsi="Arial" w:cs="Arial"/>
          <w:color w:val="000000"/>
          <w:sz w:val="20"/>
          <w:szCs w:val="20"/>
          <w:lang w:bidi="ar-SA"/>
        </w:rPr>
        <w:t xml:space="preserve"> </w:t>
      </w:r>
    </w:p>
    <w:p w:rsidR="00EB04F9" w:rsidRPr="00526D31" w:rsidRDefault="00EB04F9" w:rsidP="00721C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последние десятилетия XX века в различных странах мира возникла тенденция к  усилению религиозности населения. Всё больше становится  международных религиозных организаций и фондов, религиозных партий и движений, деятельность которых носит международный характер. Некоторые межнациональные и межгосударственные конфликты имеют религиозную окраску. </w:t>
      </w:r>
    </w:p>
    <w:p w:rsidR="00EB04F9" w:rsidRPr="00526D31" w:rsidRDefault="00EB04F9" w:rsidP="00721CD0">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rPr>
        <w:t xml:space="preserve">Религиозный фактор становится важной составляющей международной жизни и несёт в </w:t>
      </w:r>
      <w:r w:rsidRPr="00526D31">
        <w:rPr>
          <w:rFonts w:ascii="Arial" w:hAnsi="Arial" w:cs="Arial"/>
          <w:color w:val="000000"/>
          <w:sz w:val="20"/>
          <w:szCs w:val="20"/>
          <w:lang w:bidi="ar-SA"/>
        </w:rPr>
        <w:t>себе огромные политические последствия, потому что общество, которое находит смысл в религии, пытается придать этот религиозный смысл и государству или противостоять государству во имя священного. Существование религиозных групп, выходящих за границы государства - даже если эта религиозная группа находится на другом конце земного шара - может стать существенным фактором в возникновении конфликта.</w:t>
      </w:r>
    </w:p>
    <w:p w:rsidR="00EB04F9" w:rsidRPr="00526D31" w:rsidRDefault="00EB04F9" w:rsidP="00EB04F9">
      <w:pPr>
        <w:spacing w:line="360" w:lineRule="auto"/>
        <w:rPr>
          <w:rFonts w:ascii="Arial" w:hAnsi="Arial" w:cs="Arial"/>
          <w:color w:val="000000"/>
          <w:sz w:val="20"/>
          <w:szCs w:val="20"/>
        </w:rPr>
      </w:pPr>
    </w:p>
    <w:p w:rsidR="00721CD0" w:rsidRDefault="00EB04F9" w:rsidP="00721CD0">
      <w:pPr>
        <w:spacing w:line="360" w:lineRule="auto"/>
        <w:rPr>
          <w:rFonts w:ascii="Arial" w:hAnsi="Arial" w:cs="Arial"/>
          <w:sz w:val="20"/>
          <w:szCs w:val="20"/>
        </w:rPr>
      </w:pPr>
      <w:r w:rsidRPr="00526D31">
        <w:rPr>
          <w:rFonts w:ascii="Arial" w:hAnsi="Arial" w:cs="Arial"/>
          <w:sz w:val="20"/>
          <w:szCs w:val="20"/>
        </w:rPr>
        <w:t>На особую роль религии в современных процессах мироустройства обратил внимание профессор Гарвардского университета СамюэльХантингтон. В своей работе «Столкновение цивилизаций» он предположил, что в XXI  веке движущей силой международных отношений станут конфликты между цивилизациями. Следует отметить, что само определение цивилизаций неоднозначно. Хантингтон классифицирует их по принадлежности людей к той или иной религии. Религия, безусловно, относится к числу особенностей, моделирующих облик той или иной цивилизации, а следовательн</w:t>
      </w:r>
      <w:r w:rsidR="00721CD0">
        <w:rPr>
          <w:rFonts w:ascii="Arial" w:hAnsi="Arial" w:cs="Arial"/>
          <w:sz w:val="20"/>
          <w:szCs w:val="20"/>
        </w:rPr>
        <w:t xml:space="preserve">о, геополитическую карту мира. </w:t>
      </w:r>
    </w:p>
    <w:p w:rsidR="00721CD0" w:rsidRDefault="00721CD0" w:rsidP="00721CD0">
      <w:pPr>
        <w:rPr>
          <w:rFonts w:ascii="Arial" w:hAnsi="Arial" w:cs="Arial"/>
          <w:sz w:val="20"/>
          <w:szCs w:val="20"/>
        </w:rPr>
      </w:pPr>
    </w:p>
    <w:p w:rsidR="00EB04F9" w:rsidRPr="00526D31" w:rsidRDefault="00EB04F9" w:rsidP="00721CD0">
      <w:pPr>
        <w:spacing w:line="360" w:lineRule="auto"/>
        <w:rPr>
          <w:rFonts w:ascii="Arial" w:hAnsi="Arial" w:cs="Arial"/>
          <w:sz w:val="20"/>
          <w:szCs w:val="20"/>
        </w:rPr>
      </w:pPr>
      <w:r w:rsidRPr="00526D31">
        <w:rPr>
          <w:rFonts w:ascii="Arial" w:hAnsi="Arial" w:cs="Arial"/>
          <w:sz w:val="20"/>
          <w:szCs w:val="20"/>
        </w:rPr>
        <w:t xml:space="preserve">Современная геополитика может быть определена не только как подчинённость политики государства её географическому положению, но также как способность нации осуществлять контроль над пространством своих жизненных интересов, чаще всего не совпадающим с границами данного национального государства. Такое определение геополитики намечает общие рамки, в которых взаимодействуют геополитика и миссионерская деятельность. </w:t>
      </w:r>
    </w:p>
    <w:p w:rsidR="00EB04F9" w:rsidRPr="00756292" w:rsidRDefault="00EB04F9" w:rsidP="00EB04F9">
      <w:pPr>
        <w:pStyle w:val="1"/>
        <w:spacing w:line="360" w:lineRule="auto"/>
        <w:rPr>
          <w:rFonts w:ascii="Arial" w:hAnsi="Arial" w:cs="Arial"/>
          <w:color w:val="006699"/>
          <w:sz w:val="20"/>
          <w:szCs w:val="20"/>
        </w:rPr>
      </w:pPr>
      <w:r w:rsidRPr="00756292">
        <w:rPr>
          <w:rFonts w:ascii="Arial" w:hAnsi="Arial" w:cs="Arial"/>
          <w:color w:val="006699"/>
          <w:sz w:val="20"/>
          <w:szCs w:val="20"/>
        </w:rPr>
        <w:t>Миссионерская деятельность как фактор геополитики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Религиозный фактор неизменно находил своё применение в международной политике, а деятельность миссионеров в разные исторические периоды использовалась для решения геополитических задач.</w:t>
      </w:r>
      <w:r w:rsidR="00F551D3">
        <w:rPr>
          <w:rFonts w:ascii="Arial" w:hAnsi="Arial" w:cs="Arial"/>
          <w:sz w:val="20"/>
          <w:szCs w:val="20"/>
        </w:rPr>
        <w:t xml:space="preserve"> </w:t>
      </w:r>
      <w:r w:rsidRPr="00526D31">
        <w:rPr>
          <w:rFonts w:ascii="Arial" w:hAnsi="Arial" w:cs="Arial"/>
          <w:sz w:val="20"/>
          <w:szCs w:val="20"/>
        </w:rPr>
        <w:t xml:space="preserve">Миссионерство было на протяжении последних двух тысячелетий человеческой истории и остаётся в настоящее время инструментом, позволяющим производить жизненно важные перемены в обществе.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Внешняя политика является объектом прямого и монопольного государственного регулирования. Наиболее удачно используют миссионеров для решения своих политических задач геополитически значимые страны мира, государства с развитой экономикой и великодержавными амбициями, способные инвестировать в эту деятельность. Существуют опосредованные формы влияния на программы, осуществляемые религиозными организациями за рубежом, опираясь на которые государство претворяет в жизнь свою политическую линию за пределами страны.</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геополитику составной частью входит и элемент внутренней политики государства, прежде всего его региональные аспекты. В современных условиях государствам, исходя из интересов национальной безопасности, необходимо с применением категорий геополитики научиться анализировать стратегию и методы работы религиозных объединений и миссий, долговременные последствия их воздействия на общество.</w:t>
      </w:r>
    </w:p>
    <w:p w:rsidR="00721CD0" w:rsidRDefault="00EB04F9" w:rsidP="00EB04F9">
      <w:pPr>
        <w:pStyle w:val="a7"/>
        <w:spacing w:line="360" w:lineRule="auto"/>
        <w:rPr>
          <w:rFonts w:ascii="Arial" w:hAnsi="Arial" w:cs="Arial"/>
          <w:sz w:val="20"/>
          <w:szCs w:val="20"/>
        </w:rPr>
      </w:pPr>
      <w:r w:rsidRPr="00526D31">
        <w:rPr>
          <w:rFonts w:ascii="Arial" w:hAnsi="Arial" w:cs="Arial"/>
          <w:sz w:val="20"/>
          <w:szCs w:val="20"/>
        </w:rPr>
        <w:t>Базовыми и абсолютно законными следует считать государственные интересы, которые закреплены нормами международного права. Это физическая и политическая независимость страны, недопущение вмешательства в её внутренние дела извне, целостность территории и неприкосновенность границ, рост безопасности и благосостояния граждан, всесторонний прогресс общества и культуры. Кроме того, у каждой страны имеется набор своих уникальных интересов, определяемых спецификой её географического положения, внутренней социально-экономической и политической ситуацией, национально-культурными и цивилизационными особенностями.</w:t>
      </w:r>
      <w:r w:rsidRPr="00526D31">
        <w:rPr>
          <w:rFonts w:ascii="Arial" w:hAnsi="Arial" w:cs="Arial"/>
          <w:sz w:val="20"/>
          <w:szCs w:val="20"/>
        </w:rPr>
        <w:br/>
      </w:r>
      <w:r w:rsidRPr="00526D31">
        <w:rPr>
          <w:rFonts w:ascii="Arial" w:hAnsi="Arial" w:cs="Arial"/>
          <w:sz w:val="20"/>
          <w:szCs w:val="20"/>
        </w:rPr>
        <w:br/>
        <w:t>Могущество государства раньше определялось прежде всего как мощь военная. В настоящее время основная борьба за сферы влияния ведётся в первую очередь экономическим проникновением, имеющим тот же эффект, что и территориальная оккупация. Вследствие этого комплекс обеспечивающих условий является важнейшим показателем геополитической мощи государства. Здесь, помимо военной силы, доступа к источникам сырья и энергии и т.п., важную роль играет культурно-религиозное проникновение, благо</w:t>
      </w:r>
      <w:r w:rsidR="00721CD0">
        <w:rPr>
          <w:rFonts w:ascii="Arial" w:hAnsi="Arial" w:cs="Arial"/>
          <w:sz w:val="20"/>
          <w:szCs w:val="20"/>
        </w:rPr>
        <w:t>приятствующее экономическому.</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Пространство есть наиболее важный политико-географический фактор. Это не просто территория, занимаемая государством и являющаяся одним из атрибутов его силы, оно само есть политическая сила и представляет собой нечто большее, чем физико-географическое понятие. Каждое государство и народ имеют свою «пространственную концепцию», то есть идею о возможных пределах своих территориальных владений.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Пространство определяет не только физическую эволюцию народа, но также и его ментальное отношение к окружающему миру. Упадок государства есть результат слабеющей пространственной концепции и слабеющего пространственного чувства. Пространство государств увеличивается вместе с развитием их культуры, развитием идей, торговли, производства, миссионерством, повышенной активностью в различных сферах. </w:t>
      </w:r>
      <w:r w:rsidRPr="00526D31">
        <w:rPr>
          <w:rFonts w:ascii="Arial" w:hAnsi="Arial" w:cs="Arial"/>
          <w:sz w:val="20"/>
          <w:szCs w:val="20"/>
        </w:rPr>
        <w:br/>
      </w:r>
      <w:r w:rsidRPr="00526D31">
        <w:rPr>
          <w:rFonts w:ascii="Arial" w:hAnsi="Arial" w:cs="Arial"/>
          <w:sz w:val="20"/>
          <w:szCs w:val="20"/>
        </w:rPr>
        <w:br/>
        <w:t>Разработчик геополитической теории «большого пространства» Карл Шмитт,  рассматривая процесс развития государства как стремление к обретению наибольшего территориального объёма, говорил, что не обязательно речь идёт о колонизации, аннексии или военном вторжении. Становление «большого пространства» может пр</w:t>
      </w:r>
      <w:r w:rsidR="00E23389">
        <w:rPr>
          <w:rFonts w:ascii="Arial" w:hAnsi="Arial" w:cs="Arial"/>
          <w:sz w:val="20"/>
          <w:szCs w:val="20"/>
        </w:rPr>
        <w:t>оис</w:t>
      </w:r>
      <w:r w:rsidRPr="00526D31">
        <w:rPr>
          <w:rFonts w:ascii="Arial" w:hAnsi="Arial" w:cs="Arial"/>
          <w:sz w:val="20"/>
          <w:szCs w:val="20"/>
        </w:rPr>
        <w:t xml:space="preserve">ходить и по иным законам - на основании принятия несколькими государствами или народами единой религиозной или культурной формы. </w:t>
      </w:r>
    </w:p>
    <w:p w:rsidR="00EB04F9" w:rsidRPr="00756292" w:rsidRDefault="00EB04F9" w:rsidP="00EB04F9">
      <w:pPr>
        <w:pStyle w:val="1"/>
        <w:rPr>
          <w:rFonts w:ascii="Arial" w:hAnsi="Arial" w:cs="Arial"/>
          <w:color w:val="006699"/>
          <w:sz w:val="20"/>
          <w:szCs w:val="20"/>
        </w:rPr>
      </w:pPr>
      <w:r w:rsidRPr="00756292">
        <w:rPr>
          <w:rFonts w:ascii="Arial" w:hAnsi="Arial" w:cs="Arial"/>
          <w:color w:val="006699"/>
          <w:sz w:val="20"/>
          <w:szCs w:val="20"/>
        </w:rPr>
        <w:t>Религиозный фундаментализм</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Фундаментализм  - общее наименование крайне консервативных религиозных течений. Основным его идеологическим положением является необходимость строгого следования предписаниям, установленным в религиозных священных книгах, недопустимость критики либо либерального толкования религиозных текстов. Фундаменталисты, как правило, выдвигают требования возвращения к изначальному вероучению и практике путём устранения изменений, возникших позднее.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Фундаментализм является реакцией на протекающие в современном обществе процессы глобализации и секуляризации и в качестве одной из основных своих задач рассматривает возвращение религиозным структурам господствующих позиций в обществе. Наиболее активно фундаменталистское течение проявляется в исламе и христианстве, однако направления, имеющие признаки фундаменталистских, имеют место и в иудаизме, и в других религиях.</w:t>
      </w:r>
    </w:p>
    <w:p w:rsidR="00EB04F9" w:rsidRPr="00756292" w:rsidRDefault="00EB04F9" w:rsidP="00EB04F9">
      <w:pPr>
        <w:spacing w:line="360" w:lineRule="auto"/>
        <w:rPr>
          <w:rFonts w:ascii="Arial" w:hAnsi="Arial" w:cs="Arial"/>
          <w:b/>
          <w:bCs/>
          <w:color w:val="006699"/>
          <w:sz w:val="20"/>
          <w:szCs w:val="20"/>
        </w:rPr>
      </w:pPr>
      <w:r w:rsidRPr="00756292">
        <w:rPr>
          <w:rFonts w:ascii="Arial" w:hAnsi="Arial" w:cs="Arial"/>
          <w:b/>
          <w:bCs/>
          <w:color w:val="006699"/>
          <w:sz w:val="20"/>
          <w:szCs w:val="20"/>
        </w:rPr>
        <w:t>Исламский фактор в мировой политике</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Наглядным подтверждением тезиса о возрастающей роли религии как фактора политической жизни на современном этапе является ислам. И Запад, и Восток недооценили степень влияния ислама на широкие массы в мусульманских странах, потенциальных возможностей этой религии как мобилизующей и интегрирующей социальной силы. </w:t>
      </w:r>
    </w:p>
    <w:p w:rsidR="00EB04F9" w:rsidRPr="00526D31" w:rsidRDefault="00EB04F9" w:rsidP="00756292">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Ислам - вторая по численности последователей (после христианства) мировая религия, которую исповедуют, по разным оценкам, от 1 до 1,5 миллиардов  человек в 127 государствах мира. Ислам является государственной религией ряда стран СНГ (Узбекистана, Таджикистана, Туркменистана, Кыргызстана, Азербайджана, Казахстана) и огромного массива стран Азии и Северной Африки.</w:t>
      </w:r>
    </w:p>
    <w:p w:rsidR="00EB04F9" w:rsidRPr="00526D31" w:rsidRDefault="00EB04F9" w:rsidP="00EB04F9">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Бурное возрождение исламской религии и её превращение в самостоятельную политическую силу связывали с победой Исламской революции 1978-1979 гг. в Иране. Однако</w:t>
      </w:r>
      <w:r w:rsidRPr="00526D31">
        <w:rPr>
          <w:rFonts w:ascii="Arial" w:hAnsi="Arial" w:cs="Arial"/>
          <w:b/>
          <w:bCs/>
          <w:color w:val="000000"/>
          <w:sz w:val="20"/>
          <w:szCs w:val="20"/>
        </w:rPr>
        <w:t xml:space="preserve"> </w:t>
      </w:r>
      <w:r w:rsidRPr="00526D31">
        <w:rPr>
          <w:rFonts w:ascii="Arial" w:hAnsi="Arial" w:cs="Arial"/>
          <w:color w:val="000000"/>
          <w:sz w:val="20"/>
          <w:szCs w:val="20"/>
        </w:rPr>
        <w:t>усиление</w:t>
      </w:r>
      <w:r w:rsidRPr="00526D31">
        <w:rPr>
          <w:rFonts w:ascii="Arial" w:hAnsi="Arial" w:cs="Arial"/>
          <w:b/>
          <w:bCs/>
          <w:color w:val="000000"/>
          <w:sz w:val="20"/>
          <w:szCs w:val="20"/>
        </w:rPr>
        <w:t xml:space="preserve"> </w:t>
      </w:r>
      <w:r w:rsidRPr="00526D31">
        <w:rPr>
          <w:rFonts w:ascii="Arial" w:hAnsi="Arial" w:cs="Arial"/>
          <w:color w:val="000000"/>
          <w:sz w:val="20"/>
          <w:szCs w:val="20"/>
        </w:rPr>
        <w:t>ислама началось гораздо раньше, в 60-х годах ХХ века, задолго до иранской революции. Оно определялось целым рядом факторов, среди которых:</w:t>
      </w:r>
    </w:p>
    <w:p w:rsidR="00EB04F9" w:rsidRPr="00526D31" w:rsidRDefault="00EB04F9" w:rsidP="00EB04F9">
      <w:pPr>
        <w:pStyle w:val="a7"/>
        <w:numPr>
          <w:ilvl w:val="0"/>
          <w:numId w:val="11"/>
        </w:numPr>
        <w:spacing w:line="360" w:lineRule="auto"/>
        <w:rPr>
          <w:rFonts w:ascii="Arial" w:hAnsi="Arial" w:cs="Arial"/>
          <w:sz w:val="20"/>
          <w:szCs w:val="20"/>
        </w:rPr>
      </w:pPr>
      <w:r w:rsidRPr="00526D31">
        <w:rPr>
          <w:rFonts w:ascii="Arial" w:hAnsi="Arial" w:cs="Arial"/>
          <w:sz w:val="20"/>
          <w:szCs w:val="20"/>
        </w:rPr>
        <w:t>Признаки кризиса как западной, так и советской моделей развития, на которые ориентировалась политическая элита в большинстве мусульманских государств.</w:t>
      </w:r>
    </w:p>
    <w:p w:rsidR="00EB04F9" w:rsidRPr="00526D31" w:rsidRDefault="00EB04F9" w:rsidP="00EB04F9">
      <w:pPr>
        <w:pStyle w:val="a7"/>
        <w:numPr>
          <w:ilvl w:val="0"/>
          <w:numId w:val="11"/>
        </w:numPr>
        <w:spacing w:line="360" w:lineRule="auto"/>
        <w:rPr>
          <w:rFonts w:ascii="Arial" w:hAnsi="Arial" w:cs="Arial"/>
          <w:sz w:val="20"/>
          <w:szCs w:val="20"/>
        </w:rPr>
      </w:pPr>
      <w:r w:rsidRPr="00526D31">
        <w:rPr>
          <w:rFonts w:ascii="Arial" w:hAnsi="Arial" w:cs="Arial"/>
          <w:sz w:val="20"/>
          <w:szCs w:val="20"/>
        </w:rPr>
        <w:t>Поражение арабских стран в войне с Израилем в июне 1967 года,  которое подорвало влияние на светских идеологий в широких массах населения мусульманских стран.</w:t>
      </w:r>
    </w:p>
    <w:p w:rsidR="00EB04F9" w:rsidRPr="00526D31" w:rsidRDefault="00EB04F9" w:rsidP="00EB04F9">
      <w:pPr>
        <w:pStyle w:val="a7"/>
        <w:numPr>
          <w:ilvl w:val="0"/>
          <w:numId w:val="11"/>
        </w:numPr>
        <w:spacing w:line="360" w:lineRule="auto"/>
        <w:rPr>
          <w:rFonts w:ascii="Arial" w:hAnsi="Arial" w:cs="Arial"/>
          <w:sz w:val="20"/>
          <w:szCs w:val="20"/>
        </w:rPr>
      </w:pPr>
      <w:r w:rsidRPr="00526D31">
        <w:rPr>
          <w:rFonts w:ascii="Arial" w:hAnsi="Arial" w:cs="Arial"/>
          <w:sz w:val="20"/>
          <w:szCs w:val="20"/>
        </w:rPr>
        <w:t>Неудача межгосударственных объединительных проектов в мусульманском мире на национальной основе (арабское единство, магрибинская интеграция и др.) перед лицом нарастающих интеграционных процессов на Западе.</w:t>
      </w:r>
    </w:p>
    <w:p w:rsidR="00EB04F9" w:rsidRPr="00526D31" w:rsidRDefault="00EB04F9" w:rsidP="00EB04F9">
      <w:pPr>
        <w:pStyle w:val="a7"/>
        <w:numPr>
          <w:ilvl w:val="0"/>
          <w:numId w:val="11"/>
        </w:numPr>
        <w:spacing w:line="360" w:lineRule="auto"/>
        <w:rPr>
          <w:rFonts w:ascii="Arial" w:hAnsi="Arial" w:cs="Arial"/>
          <w:sz w:val="20"/>
          <w:szCs w:val="20"/>
        </w:rPr>
      </w:pPr>
      <w:r w:rsidRPr="00526D31">
        <w:rPr>
          <w:rFonts w:ascii="Arial" w:hAnsi="Arial" w:cs="Arial"/>
          <w:sz w:val="20"/>
          <w:szCs w:val="20"/>
        </w:rPr>
        <w:t>Финансовая мощь и политическое влияние, которые приобрели в зоне распространения ислама Саудовская Аравия, Кувейт, Ливия и некоторые другие мусульманские государства.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мусульманском мире и за его пределами в последнее время резко возросла активность фундаменталистских движений. Исламский фундаментализм - идеология, декларирующая необходимость возвращения мусульман к строгому соблюдению требований Корана. Фундаментализм характерен как для суннитского, так и для шиитского направления ислама.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Исламские фундаменталистские движения, наиболее ярким примером которых являются  организации Хизболла в Ливане, Исламский фронт спасения в Алжире, Аль-Гамаа аль-Исламия в Египте и другие,  обычно относят к «политическому исламу», а их участников называют «исламистами». В конце 80-х годов ХХ века уже не оставалось мусульманских стран, где бы не были отмечены те или иные проявления политического ислама радикального характера.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«Исламизм» - лишь один из множества терминов, определяющих политическую активность под эгидой религии. Есть ещ</w:t>
      </w:r>
      <w:r w:rsidRPr="00526D31">
        <w:rPr>
          <w:rFonts w:ascii="Arial" w:hAnsi="Arial" w:cs="Arial"/>
          <w:sz w:val="20"/>
          <w:szCs w:val="20"/>
          <w:lang w:bidi="he-IL"/>
        </w:rPr>
        <w:t xml:space="preserve">ё </w:t>
      </w:r>
      <w:r w:rsidRPr="00526D31">
        <w:rPr>
          <w:rFonts w:ascii="Arial" w:hAnsi="Arial" w:cs="Arial"/>
          <w:sz w:val="20"/>
          <w:szCs w:val="20"/>
        </w:rPr>
        <w:t>«интегризм»,  «ваххабизм» («неоваххабизм»), «традиционализм» («неотрадиционализм»), «нативизм», «джихадизм» («джихадистский исламизм»), «ревайвализм», «салафийя». С начала 1990-х годов в оборот вошло словосочетание «исламский экстремизм». Эти определения характеризуют одни и те же движения, партии, группировки.</w:t>
      </w:r>
    </w:p>
    <w:p w:rsidR="00EB04F9" w:rsidRPr="00526D31" w:rsidRDefault="00EB04F9" w:rsidP="00EB04F9">
      <w:pPr>
        <w:pStyle w:val="a7"/>
        <w:numPr>
          <w:ilvl w:val="0"/>
          <w:numId w:val="12"/>
        </w:numPr>
        <w:spacing w:line="360" w:lineRule="auto"/>
        <w:rPr>
          <w:rFonts w:ascii="Arial" w:hAnsi="Arial" w:cs="Arial"/>
          <w:sz w:val="20"/>
          <w:szCs w:val="20"/>
        </w:rPr>
      </w:pPr>
      <w:r w:rsidRPr="00526D31">
        <w:rPr>
          <w:rFonts w:ascii="Arial" w:hAnsi="Arial" w:cs="Arial"/>
          <w:sz w:val="20"/>
          <w:szCs w:val="20"/>
        </w:rPr>
        <w:t>Исламизм утверждает реставрацию первоначальных исламских ценностей и представлений.</w:t>
      </w:r>
    </w:p>
    <w:p w:rsidR="00EB04F9" w:rsidRPr="00526D31" w:rsidRDefault="00EB04F9" w:rsidP="00EB04F9">
      <w:pPr>
        <w:pStyle w:val="a7"/>
        <w:numPr>
          <w:ilvl w:val="0"/>
          <w:numId w:val="12"/>
        </w:numPr>
        <w:spacing w:line="360" w:lineRule="auto"/>
        <w:rPr>
          <w:rFonts w:ascii="Arial" w:hAnsi="Arial" w:cs="Arial"/>
          <w:sz w:val="20"/>
          <w:szCs w:val="20"/>
        </w:rPr>
      </w:pPr>
      <w:r w:rsidRPr="00526D31">
        <w:rPr>
          <w:rFonts w:ascii="Arial" w:hAnsi="Arial" w:cs="Arial"/>
          <w:sz w:val="20"/>
          <w:szCs w:val="20"/>
        </w:rPr>
        <w:t>Исламизм предполагает жёсткую установку на единство светского и религиозного начал и не приемлет даже намёка на секулярность.</w:t>
      </w:r>
    </w:p>
    <w:p w:rsidR="00EB04F9" w:rsidRPr="00526D31" w:rsidRDefault="00EB04F9" w:rsidP="00EB04F9">
      <w:pPr>
        <w:pStyle w:val="a7"/>
        <w:numPr>
          <w:ilvl w:val="0"/>
          <w:numId w:val="12"/>
        </w:numPr>
        <w:spacing w:line="360" w:lineRule="auto"/>
        <w:rPr>
          <w:rFonts w:ascii="Arial" w:hAnsi="Arial" w:cs="Arial"/>
          <w:sz w:val="20"/>
          <w:szCs w:val="20"/>
        </w:rPr>
      </w:pPr>
      <w:r w:rsidRPr="00526D31">
        <w:rPr>
          <w:rFonts w:ascii="Arial" w:hAnsi="Arial" w:cs="Arial"/>
          <w:sz w:val="20"/>
          <w:szCs w:val="20"/>
        </w:rPr>
        <w:t>Исламизм предлагает идеальный вариант устройства общества и государства, основанного на законах шариата, социальной справедливости, с сильным правителем. Власть неотделима от Бога, а принципы управления миром просты и понятны.</w:t>
      </w:r>
    </w:p>
    <w:p w:rsidR="00EB04F9" w:rsidRPr="00526D31" w:rsidRDefault="00EB04F9" w:rsidP="00EB04F9">
      <w:pPr>
        <w:pStyle w:val="a7"/>
        <w:numPr>
          <w:ilvl w:val="0"/>
          <w:numId w:val="12"/>
        </w:numPr>
        <w:spacing w:line="360" w:lineRule="auto"/>
        <w:rPr>
          <w:rFonts w:ascii="Arial" w:hAnsi="Arial" w:cs="Arial"/>
          <w:sz w:val="20"/>
          <w:szCs w:val="20"/>
        </w:rPr>
      </w:pPr>
      <w:r w:rsidRPr="00526D31">
        <w:rPr>
          <w:rFonts w:ascii="Arial" w:hAnsi="Arial" w:cs="Arial"/>
          <w:sz w:val="20"/>
          <w:szCs w:val="20"/>
        </w:rPr>
        <w:t>В исламизме культивируются отторжение чужих ценностей и ограниченность в использовании неисламского опыта.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Религиозная интерпретация становится главным инструментом доведения до рядовых мусульман политических и социальных установок, а также средством мобилизации на борьбу за предлагаемые исламистами цели. Аятолла Хомейни говорил, что «ислам в целом - это политика... Политическая наука берёт начало в исламе». «Ислам имеет дело с политикой, с управлением страной. Исламские законы дают возможность управлять большими странами».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отдельных государствах фундаменталистам удалось добиться принятия своей идеологии в качестве господствующей, в частности, в Исламской Республике Иран. В ряде других стран фундаменталистские движения действуют в качестве оппозиции существующим светским или традиционным государственным институтам, в качестве метода борьбы с которыми отдельными группировками фундаменталистов используются методы терроризма.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Исламисты - не циничные прагматики, для которых религия есть лишь инструмент для достижения конкретных целей или средство для удовлетворения своего самолюбия. Они на самом деле служат своим идеалам, во имя которых готовы идти на немалые жертвы, в том числе сознательно рисковать своим благополучием и жизнью.</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Крайняя антизападная направленность исламистов приводит к отрицанию ими равенства полов, свободы совести, а также недопустимости существования светских государств для мусульман. Они критикуют современную систему образования, выступая за наращивание в учебных программах доли предметов религиозного характера, а также за раздельное обучение разнополых учащихся. Исламисты склонны к радикальным методам политической борьбы. Множество террористических организаций борются за «установление исламского миропорядка».</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силу исторических причин  мусульманские государства не принимали участия в процессе формирования основных контуров современной системы международных отношений, формирование которой началось после первой мировой войны. Утверждение ислама в современной политической жизни мусульманских обществ знаменует собой начало новой, более осознанной фазы в развитии народа, решающего проблемы модернизации. </w:t>
      </w:r>
    </w:p>
    <w:p w:rsidR="00EB04F9" w:rsidRPr="00526D31" w:rsidRDefault="00EB04F9" w:rsidP="00756292">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Исламское возрождение - это широкое религиозно-социальное движение. Исламисты работают в самых различных сферах мусульманского общества: детских садах, школах, университетах, молодежных лагерях, в средствах массовой информации, в экономике (исламские банки, инвестиционные и страховые компании, промышленные и аграрные предприятия), в сфере социальных услуг (больницах, клиниках, в благотворительных организациях).</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Исламистски ориентированных людей можно обнаружить в среднем и нижнем слоях населения, среди образованных и неграмотных, специалистов и рабочих, молодых и пожилых людей, мужчин, женщин и детей. В результате исламистские идеология и движения стали важной составной частью социально-политической жизни в мусульманских странах, а отнюдь не маргинальным явлением, ограниченным небольшими радикальными группами или организациями.</w:t>
      </w:r>
    </w:p>
    <w:p w:rsidR="00EB04F9" w:rsidRPr="00526D31" w:rsidRDefault="00EB04F9" w:rsidP="00721C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Исламизм - это основа исламской традиции, исламской политической культуры. Он постоянно регенерируется, и замены ему нет. Взаимодействуя  с любым мусульманским обществом, необходимо  учитывать присутствие в нём исламистского компонента, соответствующих ему действий в политической сфере, и исходя из этого формировать диалог с его носителями.</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Начиная с 80-х годов ХХ века, лидеры ряда фундаменталистских исламских организаций нашли прибежище в США и Западной Европе. В числе подобных организаций - Исламский фронт спасения в Алжире, тунисская Партия исламского освобождения, Комитет защиты законных прав в Саудовской Аравии, Движение за свободу Бахрейна, и другие. «Наибольшая плотность расселения» штаб-квартир и координационных центров радикальных исламистских организаций отмечается в Лондоне, Мюнхене, Бонне, Париже, Вене, а также в городах восточных штатов США.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Это свидетельствует о том, что США, Германия, Франция и Великобритания выстраивают в исламском мире свои структуры влияния, они склонны «договариваться» с исламом. США стремятся осуществлять прямой и косвенный (через европейских союзников) патронат ислама, одновременно противодействуя попыткам союзников перехватить исламскую инициативу в различных регионах и блокируя возможности создания масштабных исламских альянсов.</w:t>
      </w:r>
    </w:p>
    <w:p w:rsidR="00EB04F9" w:rsidRPr="00756292" w:rsidRDefault="00EB04F9" w:rsidP="00EB04F9">
      <w:pPr>
        <w:pStyle w:val="a7"/>
        <w:spacing w:line="360" w:lineRule="auto"/>
        <w:rPr>
          <w:rFonts w:ascii="Arial" w:hAnsi="Arial" w:cs="Arial"/>
          <w:b/>
          <w:bCs/>
          <w:color w:val="006699"/>
          <w:sz w:val="20"/>
          <w:szCs w:val="20"/>
        </w:rPr>
      </w:pPr>
      <w:r w:rsidRPr="00756292">
        <w:rPr>
          <w:rFonts w:ascii="Arial" w:hAnsi="Arial" w:cs="Arial"/>
          <w:b/>
          <w:bCs/>
          <w:color w:val="006699"/>
          <w:sz w:val="20"/>
          <w:szCs w:val="20"/>
        </w:rPr>
        <w:t xml:space="preserve">Исламская концепция мирового порядка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Исламизм существует на четырёх уровнях: локальном, национальном, региональном, глобальном. В некотором смысле такая стратификация условна, так как  на каждом уровне ставится одна и та же задача - установление исламского государства (или исламского пространства, если создать государство невозможно) и формирование исламского общества.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Исламская концепция мирового порядка исходит из делимости народонаселения мира на две группы: мусульманская община – «умма» и все прочие люди. «Дар аль-Ислам» (мир ислама) - страны, в которых действует исламская форма правления. Защита мира Ислама является священным долгом каждого мусульманина. «Дар аль-Харб» (мир войны) - государства, объявившие войну мусульманам, а также государства, от которых может исходить любая угроза миру Ислама. «Дар аль-Сульх» (мир договора о мире) - государства, в которых власть находится в руках невраждебных, примирившихся правителей.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Предварительным условием мирных отношений между мусульманским и немусульманским мирами является признание последним единобожия. В целом в исламе признаётся существование международного сообщества, но отношение ислама к этому сообществу активно, поскольку распространение ислама является религиозным долгом. Все в зоне распространения ислама - от мусульманина до государства - должны бороться за расширение этой зоны. Вооружённое насилие вошло в историю распространения ислама.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Исламизм не признает геополитическую или  культурную субординационность. Его идеологи не сомневаются в цивилизационном превосходстве ислама .«Истинные мусульмане» не нуждаются в том, чтобы догонять кого-то или подражать кому бы то ни было. Они призваны создавать своё, оригинальное, апеллируя к богоданным, а потому a priori высшим ценностям.</w:t>
      </w:r>
    </w:p>
    <w:p w:rsidR="00EB04F9" w:rsidRPr="00526D31" w:rsidRDefault="00EB04F9" w:rsidP="00A0159C">
      <w:pPr>
        <w:pStyle w:val="a7"/>
        <w:spacing w:line="360" w:lineRule="auto"/>
        <w:rPr>
          <w:rFonts w:ascii="Arial" w:hAnsi="Arial" w:cs="Arial"/>
          <w:sz w:val="20"/>
          <w:szCs w:val="20"/>
        </w:rPr>
      </w:pPr>
      <w:r w:rsidRPr="00526D31">
        <w:rPr>
          <w:rFonts w:ascii="Arial" w:hAnsi="Arial" w:cs="Arial"/>
          <w:sz w:val="20"/>
          <w:szCs w:val="20"/>
        </w:rPr>
        <w:t>Исламизм одновременно и политическое действие, и компонент массового сознания, и идеология. Главной внутренней задачей этой идеологии является формулирование исламской альтернативы западному развитию. Внешняя задача состоит в определении позиций ислама, исламской цивилизации в е</w:t>
      </w:r>
      <w:r w:rsidR="00A0159C">
        <w:rPr>
          <w:rFonts w:ascii="Arial" w:hAnsi="Arial" w:cs="Arial"/>
          <w:sz w:val="20"/>
          <w:szCs w:val="20"/>
        </w:rPr>
        <w:t>ё</w:t>
      </w:r>
      <w:r w:rsidRPr="00526D31">
        <w:rPr>
          <w:rFonts w:ascii="Arial" w:hAnsi="Arial" w:cs="Arial"/>
          <w:sz w:val="20"/>
          <w:szCs w:val="20"/>
        </w:rPr>
        <w:t xml:space="preserve"> отношениях с немусульманским миром - христианским Западом и Россией, с Индией и Китаем. Исламисты озабочены тем, что эксплуатация Соединенными Штатами в своих целях ООН, МБРР, МВФ и других международных организаций вступают в противоречие с новыми направлениями геополитического развития, с жизненными интересами многих стран мира.</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Возрастание роли ислама в общественной жизни и усиление активности исламистских движений оказывают большое влияние на приоритеты не только внутренней, но и внешней политики правительств даже тех мусульманских государств, которые в течение довольно длительного времени были светскими, и где религия была отделена от политики. Результатом действий исламистов на глобальном уровне стало идейное братство, конфедерация, трансграничное пространство взаимодействующих единомышленников.</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Мусульманские государства интегрированы в сложившуюся систему межгосударственных отношений, их экономики - в мировую экономику. Это является одной из причин того, что мусульманские государства, хотя и пытаются создать новые контуры международных связей, повлиять на процесс формирования нового мирового порядка, но не отказываются от работы в существующих международных организациях</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Все мусульманские государства являются членами ООН. Всё большее внимание уделяется вопросам координации позиций мусульманских государств в ООН, позитивнее воспринимаются инициативы, направленные на реализацию идей исламской солидарности, активнее начинают работать уже существующие международные межправительственные организации мусульманских государств, прежде всего Организация Исламская конференция, и возникают новые.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Организация Исламская Конференция инициировала работу по формированию «Исламского экономического порядка», разрабатывает идеи и модели «Мусульманского общего рынка» составными элементами которого призваны стать такие учреждения, как Исламский банк развития, Исламское агентство международной информации, Организация исламских государств по радиовещанию, Исламская палата по торговле, промышленности и товарообмену, Организация исламских капиталов, Исламская ассоциация судовладельцев, Исламская ассоциация по цементу, Союз исламских государств по телекоммуникации</w:t>
      </w:r>
      <w:r w:rsidR="00A0159C">
        <w:rPr>
          <w:rFonts w:ascii="Arial" w:hAnsi="Arial" w:cs="Arial"/>
          <w:sz w:val="20"/>
          <w:szCs w:val="20"/>
        </w:rPr>
        <w:t>,</w:t>
      </w:r>
      <w:r w:rsidRPr="00526D31">
        <w:rPr>
          <w:rFonts w:ascii="Arial" w:hAnsi="Arial" w:cs="Arial"/>
          <w:sz w:val="20"/>
          <w:szCs w:val="20"/>
        </w:rPr>
        <w:t xml:space="preserve"> и др</w:t>
      </w:r>
      <w:r w:rsidR="00A0159C">
        <w:rPr>
          <w:rFonts w:ascii="Arial" w:hAnsi="Arial" w:cs="Arial"/>
          <w:sz w:val="20"/>
          <w:szCs w:val="20"/>
        </w:rPr>
        <w:t>угие</w:t>
      </w:r>
      <w:r w:rsidRPr="00526D31">
        <w:rPr>
          <w:rFonts w:ascii="Arial" w:hAnsi="Arial" w:cs="Arial"/>
          <w:sz w:val="20"/>
          <w:szCs w:val="20"/>
        </w:rPr>
        <w:t>.</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Исламский банк развития  (ИБР), созданный в рамках Организации исламской конференции (ОИК), увеличил свой уставный капитал до 8 миллиардов долларов, обогнав по этому показателю Всемирный банк реконструкции и развития (ВБРР). 15 июня 1997 года в Стамбуле создана «Большая исламская восьмёрка» в составе Турции, Египта, Ирана, Пакистана, Бангладеш, Малайзии, Индонезии, Нигерии. В повестке дня исламских стран - формирование общего рынка, реализация программ по переходу на единую исламскую валюту. Исламские страны имеют солидные финансовые активы. Общие долларовые резервы этих стран исчисляются 10 -11 триллионами долларов.</w:t>
      </w:r>
    </w:p>
    <w:p w:rsidR="00EB04F9" w:rsidRPr="00526D31" w:rsidRDefault="00EB04F9" w:rsidP="00721C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 наиболее известным субрегиональным интеграционным объединениям арабских стран относятся Совет сотрудничества арабских стран Персидского залива (ССАГПЗ) в составе Саудовской Аравии, Кувейта, Объединенных Арабских Эмиратов, Бахрейна, Катара и Омана, а также Совет арабского сотрудничества (САС), образованный Египтом, Иорданией, Ираком и Йеменской Арабской Республикой в феврале 1983 года.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Говоря о роли ислама во внешней политике мусульманских стран, необходимо отметить миссионерскую деятельность, осуществляемую государственными структурами и различными неправительственными исламскими организациями и фондами, так как она оказывает определённое влияние и на международные отношения.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Почти все мусульманские государства финансируют миссионерские организации. Крупными поставщиками финансовых средств для мусульманских миссионеров являются Саудовская Аравия, Ливия, Кувейт, ОАЭ, Иран. Особенно активна миссионерская деятельность в Африке, а после распада СССР - на постсоветском пространстве. «Лига исламского мира», «Всемирный исламский совет призыва и спасения» (штаб-квартира в Каире), «Всемирная исламская благотворительная организация» (штаб-квартира в Эль-Кувейте), саудовский фонд «Ибрахим Ааль-Ибрахим» - таков далеко не полный перечень организаций, которые активно занимаются миссионерской деятельностью в различных частях мира.</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странах Запада, особенно в США, возрождение ислама было расценено как фактор, таящий в себе угрозу для политической стабильности на Ближнем и Среднем Востоке. Американцы рассматривают исламский фундаментализм в таком же ключе, как и противоречия между Западом и Востоком после 1945 года. Для них угроза исламского фундаментализма выполняет ту же роль, что и коммунистическая угроза. В западном, особенно американском, сознании исламский фундаментализм связан с терроризмом.</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Исламский фактор в мировой политике - это процесс формирования исламского полюса мировой системы, возросшая роль восточной культуры в межцивилизационном диалоге. Уже сейчас понятно, что возрождение Востока - неизбежность. Остановить подъём можно через разрушение традиции и религии Востока, но история показала, что это нереально. Несколько веков назад, когда вопрос жизни и смерти зависел от выбора между прогрессом и религией, Восток предпочёл сохранить веру и традицию. Сейчас, когда экономика не только перестала противоречить традициям, но, напротив, даёт им силу, надеяться, что Западу удастся поколебать Восток - фантазия. </w:t>
      </w:r>
    </w:p>
    <w:p w:rsidR="00EB04F9" w:rsidRPr="00526D31" w:rsidRDefault="00EB04F9" w:rsidP="00EB04F9">
      <w:pPr>
        <w:pStyle w:val="a7"/>
        <w:shd w:val="clear" w:color="auto" w:fill="FFFFFF"/>
        <w:spacing w:line="360" w:lineRule="auto"/>
        <w:rPr>
          <w:rFonts w:ascii="Arial" w:hAnsi="Arial" w:cs="Arial"/>
          <w:sz w:val="20"/>
          <w:szCs w:val="20"/>
        </w:rPr>
      </w:pPr>
      <w:r w:rsidRPr="00526D31">
        <w:rPr>
          <w:rFonts w:ascii="Arial" w:hAnsi="Arial" w:cs="Arial"/>
          <w:sz w:val="20"/>
          <w:szCs w:val="20"/>
        </w:rPr>
        <w:t xml:space="preserve">Мирное решение межконфессиональных вопросов возможно только в ходе открытого и доброжелательного диалога. Ведь в современном мире именно религиозные, духовные проблемы часто  являются катализатором многих негативных политических процессов. К сожалению, религиозные принципы служат идеологическим инструментом, позволяющим экстремистам манипулировать сознанием своих последователей. Подобная деятельность не только не имеет ничего общего с канонами ислама или любой другой религии, но противоречит всем канонам. Ведь религиозный экстремизм и терроризм не имеют ни вероисповедания, ни национальности.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lang w:bidi="ar-SA"/>
        </w:rPr>
        <w:t>Использование религиозного фактора в мировой политике приобретает особую актуальность в переломные периоды исторического развития.</w:t>
      </w:r>
      <w:r w:rsidRPr="00526D31">
        <w:rPr>
          <w:rFonts w:ascii="Arial" w:hAnsi="Arial" w:cs="Arial"/>
          <w:color w:val="000000"/>
          <w:sz w:val="20"/>
          <w:szCs w:val="20"/>
        </w:rPr>
        <w:t xml:space="preserve"> У всех основных религий всегда существовал общий нравственный знаменатель, включая взаимное уважение и учёт обычаев и религиозных традиций друг друга. Мировые религии могут и должны дать международным отношениям необходимую нравственную основу.</w:t>
      </w:r>
    </w:p>
    <w:p w:rsidR="00721CD0"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                                                                   </w:t>
      </w: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721CD0" w:rsidRDefault="00721CD0" w:rsidP="00EB04F9">
      <w:pPr>
        <w:pStyle w:val="a7"/>
        <w:spacing w:line="360" w:lineRule="auto"/>
        <w:rPr>
          <w:rFonts w:ascii="Arial" w:hAnsi="Arial" w:cs="Arial"/>
          <w:sz w:val="20"/>
          <w:szCs w:val="20"/>
        </w:rPr>
      </w:pPr>
    </w:p>
    <w:p w:rsidR="00EB04F9" w:rsidRPr="00721CD0" w:rsidRDefault="00EB04F9" w:rsidP="00EB04F9">
      <w:pPr>
        <w:pStyle w:val="a7"/>
        <w:spacing w:line="360" w:lineRule="auto"/>
        <w:rPr>
          <w:rFonts w:ascii="Arial" w:hAnsi="Arial" w:cs="Arial"/>
          <w:b/>
          <w:bCs/>
          <w:color w:val="000000"/>
          <w:sz w:val="20"/>
          <w:szCs w:val="20"/>
        </w:rPr>
      </w:pPr>
      <w:r w:rsidRPr="00526D31">
        <w:rPr>
          <w:rFonts w:ascii="Arial" w:hAnsi="Arial" w:cs="Arial"/>
          <w:sz w:val="20"/>
          <w:szCs w:val="20"/>
        </w:rPr>
        <w:t xml:space="preserve"> </w:t>
      </w:r>
      <w:r w:rsidRPr="00721CD0">
        <w:rPr>
          <w:rFonts w:ascii="Arial" w:hAnsi="Arial" w:cs="Arial"/>
          <w:b/>
          <w:bCs/>
          <w:color w:val="000000"/>
          <w:sz w:val="20"/>
          <w:szCs w:val="20"/>
        </w:rPr>
        <w:t>Глава 4.</w:t>
      </w:r>
    </w:p>
    <w:p w:rsidR="00EB04F9" w:rsidRPr="00721CD0" w:rsidRDefault="00EB04F9" w:rsidP="00316F60">
      <w:pPr>
        <w:tabs>
          <w:tab w:val="right" w:pos="3960"/>
        </w:tabs>
        <w:spacing w:line="360" w:lineRule="auto"/>
        <w:jc w:val="center"/>
        <w:rPr>
          <w:rFonts w:ascii="Arial" w:hAnsi="Arial" w:cs="Arial"/>
          <w:b/>
          <w:bCs/>
          <w:color w:val="000000"/>
          <w:sz w:val="28"/>
          <w:szCs w:val="28"/>
        </w:rPr>
      </w:pPr>
      <w:r w:rsidRPr="00721CD0">
        <w:rPr>
          <w:rFonts w:ascii="Arial" w:hAnsi="Arial" w:cs="Arial"/>
          <w:b/>
          <w:bCs/>
          <w:color w:val="000000"/>
          <w:sz w:val="28"/>
          <w:szCs w:val="28"/>
        </w:rPr>
        <w:t>Терроризм - глобальная проблема современности</w:t>
      </w:r>
    </w:p>
    <w:p w:rsidR="00EB04F9" w:rsidRPr="00526D31" w:rsidRDefault="00EB04F9" w:rsidP="00EB04F9">
      <w:pPr>
        <w:pStyle w:val="af"/>
        <w:ind w:firstLine="0"/>
        <w:jc w:val="left"/>
        <w:rPr>
          <w:rFonts w:ascii="Arial" w:hAnsi="Arial" w:cs="Arial"/>
          <w:color w:val="000000"/>
          <w:sz w:val="20"/>
          <w:szCs w:val="20"/>
        </w:rPr>
      </w:pPr>
    </w:p>
    <w:p w:rsidR="00EB04F9" w:rsidRPr="00526D31" w:rsidRDefault="00EB04F9" w:rsidP="00EB04F9">
      <w:pPr>
        <w:pStyle w:val="margin-quotation"/>
        <w:spacing w:line="360" w:lineRule="auto"/>
        <w:jc w:val="left"/>
        <w:rPr>
          <w:rFonts w:ascii="Arial" w:hAnsi="Arial" w:cs="Arial"/>
          <w:i/>
          <w:iCs/>
          <w:color w:val="000000"/>
          <w:sz w:val="20"/>
          <w:szCs w:val="20"/>
        </w:rPr>
      </w:pPr>
      <w:r w:rsidRPr="00526D31">
        <w:rPr>
          <w:rFonts w:ascii="Arial" w:hAnsi="Arial" w:cs="Arial"/>
          <w:i/>
          <w:iCs/>
          <w:color w:val="000000"/>
          <w:sz w:val="20"/>
          <w:szCs w:val="20"/>
        </w:rPr>
        <w:t xml:space="preserve">Моральные ценности, подобно ветру, невидимы. Но вы знаете, что ветер есть, судя по шелесту листьев на деревьях. И вы понимаете, что моральные ценности существуют, судя по поступкам людей. </w:t>
      </w:r>
    </w:p>
    <w:p w:rsidR="00EB04F9" w:rsidRPr="00756292" w:rsidRDefault="00EB04F9" w:rsidP="00EB04F9">
      <w:pPr>
        <w:pStyle w:val="margin-quotation"/>
        <w:spacing w:line="360" w:lineRule="auto"/>
        <w:jc w:val="left"/>
        <w:rPr>
          <w:rFonts w:ascii="Arial" w:hAnsi="Arial" w:cs="Arial"/>
          <w:i/>
          <w:iCs/>
          <w:color w:val="000000"/>
          <w:sz w:val="20"/>
          <w:szCs w:val="20"/>
        </w:rPr>
      </w:pPr>
      <w:r w:rsidRPr="00756292">
        <w:rPr>
          <w:rFonts w:ascii="Arial" w:hAnsi="Arial" w:cs="Arial"/>
          <w:i/>
          <w:iCs/>
          <w:color w:val="000000"/>
          <w:sz w:val="20"/>
          <w:szCs w:val="20"/>
        </w:rPr>
        <w:t>- Ева Анчель</w:t>
      </w:r>
      <w:r w:rsidRPr="00756292">
        <w:rPr>
          <w:rFonts w:ascii="Arial" w:hAnsi="Arial" w:cs="Arial"/>
          <w:b/>
          <w:bCs/>
          <w:i/>
          <w:iCs/>
          <w:color w:val="000000"/>
          <w:sz w:val="20"/>
          <w:szCs w:val="20"/>
        </w:rPr>
        <w:t xml:space="preserve"> </w:t>
      </w:r>
    </w:p>
    <w:p w:rsidR="00EB04F9" w:rsidRPr="00526D31" w:rsidRDefault="00EB04F9" w:rsidP="00EB04F9">
      <w:pPr>
        <w:pStyle w:val="margin-quotation"/>
        <w:jc w:val="left"/>
        <w:rPr>
          <w:rFonts w:ascii="Arial" w:hAnsi="Arial" w:cs="Arial"/>
          <w:b/>
          <w:bCs/>
          <w:color w:val="0000FF"/>
          <w:sz w:val="20"/>
          <w:szCs w:val="20"/>
        </w:rPr>
      </w:pPr>
    </w:p>
    <w:p w:rsidR="00EB04F9" w:rsidRPr="00526D31" w:rsidRDefault="00EB04F9" w:rsidP="00EB04F9">
      <w:pPr>
        <w:pStyle w:val="af"/>
        <w:ind w:firstLine="0"/>
        <w:jc w:val="left"/>
        <w:rPr>
          <w:rFonts w:ascii="Arial" w:hAnsi="Arial" w:cs="Arial"/>
          <w:color w:val="000000"/>
          <w:sz w:val="20"/>
          <w:szCs w:val="20"/>
        </w:rPr>
      </w:pPr>
      <w:r w:rsidRPr="00526D31">
        <w:rPr>
          <w:rFonts w:ascii="Arial" w:hAnsi="Arial" w:cs="Arial"/>
          <w:color w:val="000000"/>
          <w:sz w:val="20"/>
          <w:szCs w:val="20"/>
        </w:rPr>
        <w:t xml:space="preserve">Мировое сообщество в конце 60-х-начале 70-х гг. ХХ века было поставлено перед необходимостью активизировать противодействие актам международного терроризма. Именно в этот период теракты стали широко использоваться в качестве средства политической борьбы и метода влияния на политические процессы, происходящие в обществе. </w:t>
      </w:r>
    </w:p>
    <w:p w:rsidR="00EB04F9" w:rsidRPr="00526D31" w:rsidRDefault="00EB04F9" w:rsidP="00756292">
      <w:pPr>
        <w:pStyle w:val="af"/>
        <w:spacing w:line="240" w:lineRule="auto"/>
        <w:ind w:firstLine="0"/>
        <w:jc w:val="left"/>
        <w:rPr>
          <w:rFonts w:ascii="Arial" w:hAnsi="Arial" w:cs="Arial"/>
          <w:color w:val="000000"/>
          <w:sz w:val="20"/>
          <w:szCs w:val="20"/>
        </w:rPr>
      </w:pPr>
    </w:p>
    <w:p w:rsidR="00756292" w:rsidRDefault="00EB04F9" w:rsidP="00756292">
      <w:pPr>
        <w:pStyle w:val="af"/>
        <w:ind w:firstLine="0"/>
        <w:jc w:val="left"/>
        <w:rPr>
          <w:rFonts w:ascii="Arial" w:hAnsi="Arial" w:cs="Arial"/>
          <w:color w:val="000000"/>
          <w:sz w:val="20"/>
          <w:szCs w:val="20"/>
        </w:rPr>
      </w:pPr>
      <w:r w:rsidRPr="00526D31">
        <w:rPr>
          <w:rFonts w:ascii="Arial" w:hAnsi="Arial" w:cs="Arial"/>
          <w:color w:val="000000"/>
          <w:sz w:val="20"/>
          <w:szCs w:val="20"/>
        </w:rPr>
        <w:t xml:space="preserve">То, что раньше было исключением, теперь стало повседневностью во многих странах. Колоссально расширились географические рамки террористической активности, которая распространилась сейчас на все регионы. Как естественная ответная реакция  активизировалось сотрудничество государств в борьбе с терроризмом. </w:t>
      </w:r>
    </w:p>
    <w:p w:rsidR="00756292" w:rsidRPr="00756292" w:rsidRDefault="00756292" w:rsidP="008C6452">
      <w:pPr>
        <w:pStyle w:val="af"/>
        <w:spacing w:line="240" w:lineRule="auto"/>
        <w:ind w:firstLine="0"/>
        <w:jc w:val="left"/>
        <w:rPr>
          <w:rFonts w:ascii="Arial" w:hAnsi="Arial" w:cs="Arial"/>
          <w:color w:val="000000"/>
          <w:sz w:val="20"/>
          <w:szCs w:val="20"/>
        </w:rPr>
      </w:pPr>
    </w:p>
    <w:p w:rsidR="00EB04F9" w:rsidRPr="00756292" w:rsidRDefault="00EB04F9" w:rsidP="00756292">
      <w:pPr>
        <w:pStyle w:val="af"/>
        <w:ind w:firstLine="0"/>
        <w:jc w:val="left"/>
        <w:rPr>
          <w:rFonts w:ascii="Arial" w:hAnsi="Arial" w:cs="Arial"/>
          <w:color w:val="000000"/>
          <w:sz w:val="20"/>
          <w:szCs w:val="20"/>
        </w:rPr>
      </w:pPr>
      <w:r w:rsidRPr="00756292">
        <w:rPr>
          <w:rFonts w:ascii="Arial" w:hAnsi="Arial" w:cs="Arial"/>
          <w:color w:val="000000"/>
          <w:sz w:val="20"/>
          <w:szCs w:val="20"/>
        </w:rPr>
        <w:t>После 11 сентября 2001 года международный терроризм нельзя более рассматривать как тактическую угрозу, не имеющую глобальных последствий. Сейчас, как никогда раньше, становится очевидным процесс глобализации и все более широкой интернационализации терроризма, обусловленный расширением и глобализацией международных связей и взаимодействия в различных областях.  Сегодня терроризм становится самостоятельным фактором мировой политики, представляя потенциальную угрозу любой государственной власти независимо от юридической формы и политико-идеологического содержания.</w:t>
      </w:r>
    </w:p>
    <w:p w:rsidR="00EB04F9" w:rsidRPr="00526D31" w:rsidRDefault="00EB04F9" w:rsidP="00EB04F9">
      <w:pPr>
        <w:pStyle w:val="af"/>
        <w:ind w:firstLine="0"/>
        <w:jc w:val="left"/>
        <w:rPr>
          <w:rFonts w:ascii="Arial" w:hAnsi="Arial" w:cs="Arial"/>
          <w:color w:val="000000"/>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sz w:val="20"/>
          <w:szCs w:val="20"/>
        </w:rPr>
        <w:t xml:space="preserve">К настоящему времени сформировалась система международного противодействия терроризму, которая включает в себя сотрудничество на глобальном и региональном уровнях, а также на двусторонней основе. Борьба  с терроризмом, развернувшаяся во всемирном масштабе, не только высветила застарелые проблемы международных отношений и международной безопасности, но и предоставляет мировому сообществу беспрецедентную возможность фундаментально подойти к решению вопросов нового миропорядка. </w:t>
      </w:r>
    </w:p>
    <w:p w:rsidR="00EB04F9" w:rsidRPr="00526D31" w:rsidRDefault="00EB04F9" w:rsidP="00756292">
      <w:pPr>
        <w:pStyle w:val="af"/>
        <w:spacing w:line="240" w:lineRule="auto"/>
        <w:ind w:firstLine="0"/>
        <w:jc w:val="left"/>
        <w:rPr>
          <w:rFonts w:ascii="Arial" w:hAnsi="Arial" w:cs="Arial"/>
          <w:color w:val="000000"/>
          <w:sz w:val="20"/>
          <w:szCs w:val="20"/>
        </w:rPr>
      </w:pPr>
    </w:p>
    <w:p w:rsidR="00EB04F9" w:rsidRPr="00756292" w:rsidRDefault="00EB04F9" w:rsidP="00EB04F9">
      <w:pPr>
        <w:spacing w:line="360" w:lineRule="auto"/>
        <w:rPr>
          <w:rFonts w:ascii="Arial" w:hAnsi="Arial" w:cs="Arial"/>
          <w:color w:val="006699"/>
          <w:sz w:val="20"/>
          <w:szCs w:val="20"/>
        </w:rPr>
      </w:pPr>
      <w:r w:rsidRPr="00756292">
        <w:rPr>
          <w:rFonts w:ascii="Arial" w:hAnsi="Arial" w:cs="Arial"/>
          <w:b/>
          <w:bCs/>
          <w:color w:val="006699"/>
          <w:sz w:val="20"/>
          <w:szCs w:val="20"/>
        </w:rPr>
        <w:t>Понятие и виды современного терроризма</w:t>
      </w:r>
    </w:p>
    <w:p w:rsidR="00EB04F9" w:rsidRPr="00526D31" w:rsidRDefault="00EB04F9" w:rsidP="00756292">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Словари определяют понятие «терроризм» (от латинского «terror»- страх, ужас) как оппозиционную деятельность экстремистских организаций или отдельных личностей, целью которой является систематическое или единичное применение насилия для запугивания правительства и населения.</w:t>
      </w:r>
    </w:p>
    <w:p w:rsidR="00EB04F9" w:rsidRPr="00526D31" w:rsidRDefault="00EB04F9" w:rsidP="00EB04F9">
      <w:pPr>
        <w:spacing w:line="360" w:lineRule="auto"/>
        <w:rPr>
          <w:rFonts w:ascii="Arial" w:hAnsi="Arial" w:cs="Arial"/>
          <w:color w:val="000000"/>
          <w:sz w:val="20"/>
          <w:szCs w:val="20"/>
          <w:rtl/>
        </w:rPr>
      </w:pPr>
    </w:p>
    <w:p w:rsidR="00EB04F9" w:rsidRPr="00526D31" w:rsidRDefault="00EB04F9" w:rsidP="00EB04F9">
      <w:pPr>
        <w:pStyle w:val="a8"/>
        <w:spacing w:line="360" w:lineRule="auto"/>
        <w:jc w:val="left"/>
        <w:rPr>
          <w:rFonts w:ascii="Arial" w:hAnsi="Arial" w:cs="Arial"/>
          <w:b w:val="0"/>
          <w:bCs w:val="0"/>
          <w:snapToGrid w:val="0"/>
          <w:color w:val="000000"/>
          <w:sz w:val="20"/>
          <w:szCs w:val="20"/>
        </w:rPr>
      </w:pPr>
      <w:r w:rsidRPr="00526D31">
        <w:rPr>
          <w:rFonts w:ascii="Arial" w:hAnsi="Arial" w:cs="Arial"/>
          <w:b w:val="0"/>
          <w:bCs w:val="0"/>
          <w:color w:val="000000"/>
          <w:sz w:val="20"/>
          <w:szCs w:val="20"/>
        </w:rPr>
        <w:t xml:space="preserve">Разработка понятия терроризма - одна из самых сложных проблем мировой науки и практики борьбы с преступностью. </w:t>
      </w:r>
      <w:r w:rsidRPr="00526D31">
        <w:rPr>
          <w:rFonts w:ascii="Arial" w:hAnsi="Arial" w:cs="Arial"/>
          <w:b w:val="0"/>
          <w:bCs w:val="0"/>
          <w:snapToGrid w:val="0"/>
          <w:color w:val="000000"/>
          <w:sz w:val="20"/>
          <w:szCs w:val="20"/>
        </w:rPr>
        <w:t xml:space="preserve">Терроризм как явление рассматривается современной наукой в трёх аспектах: </w:t>
      </w:r>
    </w:p>
    <w:p w:rsidR="00EB04F9" w:rsidRPr="00526D31" w:rsidRDefault="00EB04F9" w:rsidP="00EB04F9">
      <w:pPr>
        <w:pStyle w:val="a8"/>
        <w:numPr>
          <w:ilvl w:val="0"/>
          <w:numId w:val="24"/>
        </w:numPr>
        <w:spacing w:line="360" w:lineRule="auto"/>
        <w:jc w:val="left"/>
        <w:rPr>
          <w:rFonts w:ascii="Arial" w:hAnsi="Arial" w:cs="Arial"/>
          <w:b w:val="0"/>
          <w:bCs w:val="0"/>
          <w:snapToGrid w:val="0"/>
          <w:color w:val="000000"/>
          <w:sz w:val="20"/>
          <w:szCs w:val="20"/>
        </w:rPr>
      </w:pPr>
      <w:r w:rsidRPr="00526D31">
        <w:rPr>
          <w:rFonts w:ascii="Arial" w:hAnsi="Arial" w:cs="Arial"/>
          <w:b w:val="0"/>
          <w:bCs w:val="0"/>
          <w:snapToGrid w:val="0"/>
          <w:color w:val="000000"/>
          <w:sz w:val="20"/>
          <w:szCs w:val="20"/>
        </w:rPr>
        <w:t xml:space="preserve">как преступное деяние; </w:t>
      </w:r>
    </w:p>
    <w:p w:rsidR="00EB04F9" w:rsidRPr="00526D31" w:rsidRDefault="00EB04F9" w:rsidP="00EB04F9">
      <w:pPr>
        <w:pStyle w:val="a8"/>
        <w:numPr>
          <w:ilvl w:val="0"/>
          <w:numId w:val="24"/>
        </w:numPr>
        <w:spacing w:line="360" w:lineRule="auto"/>
        <w:jc w:val="left"/>
        <w:rPr>
          <w:rFonts w:ascii="Arial" w:hAnsi="Arial" w:cs="Arial"/>
          <w:b w:val="0"/>
          <w:bCs w:val="0"/>
          <w:snapToGrid w:val="0"/>
          <w:color w:val="000000"/>
          <w:sz w:val="20"/>
          <w:szCs w:val="20"/>
        </w:rPr>
      </w:pPr>
      <w:r w:rsidRPr="00526D31">
        <w:rPr>
          <w:rFonts w:ascii="Arial" w:hAnsi="Arial" w:cs="Arial"/>
          <w:b w:val="0"/>
          <w:bCs w:val="0"/>
          <w:snapToGrid w:val="0"/>
          <w:color w:val="000000"/>
          <w:sz w:val="20"/>
          <w:szCs w:val="20"/>
        </w:rPr>
        <w:t xml:space="preserve"> как террористические группы; </w:t>
      </w:r>
    </w:p>
    <w:p w:rsidR="00EB04F9" w:rsidRPr="00526D31" w:rsidRDefault="00EB04F9" w:rsidP="00EB04F9">
      <w:pPr>
        <w:pStyle w:val="a8"/>
        <w:numPr>
          <w:ilvl w:val="0"/>
          <w:numId w:val="24"/>
        </w:numPr>
        <w:spacing w:line="360" w:lineRule="auto"/>
        <w:jc w:val="left"/>
        <w:rPr>
          <w:rFonts w:ascii="Arial" w:hAnsi="Arial" w:cs="Arial"/>
          <w:b w:val="0"/>
          <w:bCs w:val="0"/>
          <w:snapToGrid w:val="0"/>
          <w:color w:val="000000"/>
          <w:sz w:val="20"/>
          <w:szCs w:val="20"/>
        </w:rPr>
      </w:pPr>
      <w:r w:rsidRPr="00526D31">
        <w:rPr>
          <w:rFonts w:ascii="Arial" w:hAnsi="Arial" w:cs="Arial"/>
          <w:b w:val="0"/>
          <w:bCs w:val="0"/>
          <w:snapToGrid w:val="0"/>
          <w:color w:val="000000"/>
          <w:sz w:val="20"/>
          <w:szCs w:val="20"/>
        </w:rPr>
        <w:t xml:space="preserve"> как террористические доктрины.</w:t>
      </w:r>
    </w:p>
    <w:p w:rsidR="00EB04F9" w:rsidRPr="00526D31" w:rsidRDefault="00EB04F9" w:rsidP="00EB04F9">
      <w:pPr>
        <w:pStyle w:val="a8"/>
        <w:spacing w:line="360" w:lineRule="auto"/>
        <w:jc w:val="left"/>
        <w:rPr>
          <w:rFonts w:ascii="Arial" w:hAnsi="Arial" w:cs="Arial"/>
          <w:color w:val="000000"/>
          <w:sz w:val="20"/>
          <w:szCs w:val="20"/>
        </w:rPr>
      </w:pPr>
      <w:r w:rsidRPr="00526D31">
        <w:rPr>
          <w:rFonts w:ascii="Arial" w:hAnsi="Arial" w:cs="Arial"/>
          <w:b w:val="0"/>
          <w:bCs w:val="0"/>
          <w:snapToGrid w:val="0"/>
          <w:color w:val="000000"/>
          <w:sz w:val="20"/>
          <w:szCs w:val="20"/>
        </w:rPr>
        <w:br/>
      </w:r>
      <w:r w:rsidRPr="00526D31">
        <w:rPr>
          <w:rFonts w:ascii="Arial" w:hAnsi="Arial" w:cs="Arial"/>
          <w:b w:val="0"/>
          <w:bCs w:val="0"/>
          <w:color w:val="000000"/>
          <w:sz w:val="20"/>
          <w:szCs w:val="20"/>
        </w:rPr>
        <w:t>Несмотря на то, что террористические акты явление не новое, в международном праве до сих пор не существует точного определения того, что такое «терроризм». Генеральная Ассамблея ООН приняла около 10 резолюций о национальном, региональном и международном терроризме, но так и не смогла дать его более или менее приемлемого определения.</w:t>
      </w:r>
      <w:r w:rsidRPr="00526D31">
        <w:rPr>
          <w:rFonts w:ascii="Arial" w:hAnsi="Arial" w:cs="Arial"/>
          <w:color w:val="000000"/>
          <w:sz w:val="20"/>
          <w:szCs w:val="20"/>
        </w:rPr>
        <w:t xml:space="preserve"> </w:t>
      </w:r>
      <w:r w:rsidRPr="00526D31">
        <w:rPr>
          <w:rFonts w:ascii="Arial" w:hAnsi="Arial" w:cs="Arial"/>
          <w:b w:val="0"/>
          <w:bCs w:val="0"/>
          <w:color w:val="000000"/>
          <w:sz w:val="20"/>
          <w:szCs w:val="20"/>
        </w:rPr>
        <w:t xml:space="preserve">Как говорили римляне: </w:t>
      </w:r>
      <w:r w:rsidRPr="006C55B0">
        <w:rPr>
          <w:rStyle w:val="a5"/>
          <w:rFonts w:ascii="Arial" w:hAnsi="Arial" w:cs="Arial"/>
          <w:b w:val="0"/>
          <w:bCs w:val="0"/>
          <w:i w:val="0"/>
          <w:iCs w:val="0"/>
          <w:color w:val="000000"/>
          <w:sz w:val="20"/>
          <w:szCs w:val="20"/>
        </w:rPr>
        <w:t xml:space="preserve">ignoratis terminis artis ignoratum et ars </w:t>
      </w:r>
      <w:r w:rsidRPr="00526D31">
        <w:rPr>
          <w:rFonts w:ascii="Arial" w:hAnsi="Arial" w:cs="Arial"/>
          <w:color w:val="000000"/>
          <w:sz w:val="20"/>
          <w:szCs w:val="20"/>
        </w:rPr>
        <w:t xml:space="preserve">- </w:t>
      </w:r>
      <w:r w:rsidRPr="00526D31">
        <w:rPr>
          <w:rStyle w:val="a6"/>
          <w:rFonts w:ascii="Arial" w:hAnsi="Arial" w:cs="Arial"/>
          <w:color w:val="000000"/>
          <w:sz w:val="20"/>
          <w:szCs w:val="20"/>
        </w:rPr>
        <w:t xml:space="preserve">если неизвестна терминология предмета, неизвестен и сам предмет. </w:t>
      </w:r>
      <w:r w:rsidRPr="00526D31">
        <w:rPr>
          <w:rFonts w:ascii="Arial" w:hAnsi="Arial" w:cs="Arial"/>
          <w:b w:val="0"/>
          <w:bCs w:val="0"/>
          <w:color w:val="000000"/>
          <w:sz w:val="20"/>
          <w:szCs w:val="20"/>
        </w:rPr>
        <w:t>Чтобы успешно бороться с терроризмом, надо изучить его всесторонне, понять его мотивы, движущие силы и определить терминологически.</w:t>
      </w:r>
      <w:r w:rsidRPr="00526D31">
        <w:rPr>
          <w:rFonts w:ascii="Arial" w:hAnsi="Arial" w:cs="Arial"/>
          <w:color w:val="000000"/>
          <w:sz w:val="20"/>
          <w:szCs w:val="20"/>
        </w:rPr>
        <w:t xml:space="preserve"> </w:t>
      </w:r>
    </w:p>
    <w:p w:rsidR="00EB04F9" w:rsidRPr="00526D31" w:rsidRDefault="00EB04F9" w:rsidP="007223DD">
      <w:pPr>
        <w:rPr>
          <w:rFonts w:ascii="Arial" w:hAnsi="Arial" w:cs="Arial"/>
          <w:snapToGrid w:val="0"/>
          <w:color w:val="000000"/>
          <w:sz w:val="20"/>
          <w:szCs w:val="20"/>
        </w:rPr>
      </w:pPr>
    </w:p>
    <w:p w:rsidR="00EB04F9" w:rsidRPr="00526D31" w:rsidRDefault="00EB04F9" w:rsidP="00A51C00">
      <w:pPr>
        <w:spacing w:line="360" w:lineRule="auto"/>
        <w:rPr>
          <w:rFonts w:ascii="Arial" w:hAnsi="Arial" w:cs="Arial"/>
          <w:color w:val="000000"/>
          <w:sz w:val="20"/>
          <w:szCs w:val="20"/>
        </w:rPr>
      </w:pPr>
      <w:r w:rsidRPr="00526D31">
        <w:rPr>
          <w:rFonts w:ascii="Arial" w:hAnsi="Arial" w:cs="Arial"/>
          <w:snapToGrid w:val="0"/>
          <w:color w:val="000000"/>
          <w:sz w:val="20"/>
          <w:szCs w:val="20"/>
        </w:rPr>
        <w:t xml:space="preserve">Терроризм - многообъектное преступление. </w:t>
      </w:r>
      <w:r w:rsidRPr="00526D31">
        <w:rPr>
          <w:rFonts w:ascii="Arial" w:hAnsi="Arial" w:cs="Arial"/>
          <w:color w:val="000000"/>
          <w:sz w:val="20"/>
          <w:szCs w:val="20"/>
        </w:rPr>
        <w:t>Объектом преступления является общественная безопасность в широком смысле этого слова.  Дополнительными объектами могут быть собственность, жизнь, здоровье людей, и т.п. Эксперты, изучающие феномен терроризма, выделяют 6 основных типов современного терроризма:</w:t>
      </w:r>
    </w:p>
    <w:p w:rsidR="00EB04F9" w:rsidRPr="00A51C00" w:rsidRDefault="00EB04F9" w:rsidP="00EB04F9">
      <w:pPr>
        <w:pStyle w:val="3"/>
        <w:spacing w:line="360" w:lineRule="auto"/>
        <w:rPr>
          <w:rFonts w:ascii="Arial" w:hAnsi="Arial" w:cs="Arial"/>
          <w:color w:val="000000"/>
          <w:sz w:val="20"/>
          <w:szCs w:val="20"/>
        </w:rPr>
      </w:pPr>
      <w:r w:rsidRPr="00A51C00">
        <w:rPr>
          <w:rFonts w:ascii="Arial" w:hAnsi="Arial" w:cs="Arial"/>
          <w:color w:val="000000"/>
          <w:sz w:val="20"/>
          <w:szCs w:val="20"/>
        </w:rPr>
        <w:t xml:space="preserve">     1. Националистический терроризм</w:t>
      </w:r>
    </w:p>
    <w:p w:rsidR="00EB04F9" w:rsidRPr="00526D31" w:rsidRDefault="00EB04F9" w:rsidP="00A51C00">
      <w:pPr>
        <w:pStyle w:val="a7"/>
        <w:spacing w:before="0" w:beforeAutospacing="0" w:after="0" w:afterAutospacing="0" w:line="360" w:lineRule="auto"/>
        <w:rPr>
          <w:rFonts w:ascii="Arial" w:hAnsi="Arial" w:cs="Arial"/>
          <w:sz w:val="20"/>
          <w:szCs w:val="20"/>
        </w:rPr>
      </w:pPr>
      <w:r w:rsidRPr="00526D31">
        <w:rPr>
          <w:rFonts w:ascii="Arial" w:hAnsi="Arial" w:cs="Arial"/>
          <w:sz w:val="20"/>
          <w:szCs w:val="20"/>
        </w:rPr>
        <w:t xml:space="preserve">Террористы этого вида обычно ставят своей целью формирование отдельного государства для своей этнической группы ( «национальное освобождение».) Типичные примеры - Ирландская Республиканская Армия, Организация Освобождения Палестины, Баскская Родина и Свобода, Партия Трудящихся Курдистана. </w:t>
      </w:r>
    </w:p>
    <w:p w:rsidR="00EB04F9" w:rsidRPr="00A51C00" w:rsidRDefault="00EB04F9" w:rsidP="00EB04F9">
      <w:pPr>
        <w:pStyle w:val="3"/>
        <w:spacing w:line="360" w:lineRule="auto"/>
        <w:rPr>
          <w:rFonts w:ascii="Arial" w:hAnsi="Arial" w:cs="Arial"/>
          <w:color w:val="000000"/>
          <w:sz w:val="20"/>
          <w:szCs w:val="20"/>
        </w:rPr>
      </w:pPr>
      <w:r w:rsidRPr="00A51C00">
        <w:rPr>
          <w:rFonts w:ascii="Arial" w:hAnsi="Arial" w:cs="Arial"/>
          <w:color w:val="000000"/>
          <w:sz w:val="20"/>
          <w:szCs w:val="20"/>
        </w:rPr>
        <w:t xml:space="preserve">     2. Религиозный терроризм</w:t>
      </w:r>
    </w:p>
    <w:p w:rsidR="00EB04F9" w:rsidRPr="00526D31" w:rsidRDefault="00EB04F9" w:rsidP="00EB04F9">
      <w:pPr>
        <w:pStyle w:val="a7"/>
        <w:spacing w:before="0" w:beforeAutospacing="0" w:after="0" w:afterAutospacing="0" w:line="360" w:lineRule="auto"/>
        <w:rPr>
          <w:rFonts w:ascii="Arial" w:hAnsi="Arial" w:cs="Arial"/>
          <w:sz w:val="20"/>
          <w:szCs w:val="20"/>
        </w:rPr>
      </w:pPr>
      <w:r w:rsidRPr="00526D31">
        <w:rPr>
          <w:rFonts w:ascii="Arial" w:hAnsi="Arial" w:cs="Arial"/>
          <w:sz w:val="20"/>
          <w:szCs w:val="20"/>
        </w:rPr>
        <w:t xml:space="preserve">Религиозные террористы используют насилие в целях, которые, по их мнению, определены Господом. Этот тип терроризма развивается гораздо динамичнее остальных. В эту категорию террористов входит и «Аль-Каида» Усамы бен Ладена, и группировка суннитских мусульман «Хамас», и ливанская шиитская группа «Хезболла», и японский культ «Аум Сенрике». </w:t>
      </w:r>
    </w:p>
    <w:p w:rsidR="00EB04F9" w:rsidRPr="00526D31" w:rsidRDefault="00EB04F9" w:rsidP="007223DD">
      <w:pPr>
        <w:pStyle w:val="a7"/>
        <w:spacing w:before="0" w:beforeAutospacing="0" w:after="0" w:afterAutospacing="0"/>
        <w:rPr>
          <w:rFonts w:ascii="Arial" w:hAnsi="Arial" w:cs="Arial"/>
          <w:sz w:val="20"/>
          <w:szCs w:val="20"/>
        </w:rPr>
      </w:pPr>
    </w:p>
    <w:p w:rsidR="00EB04F9" w:rsidRPr="00A51C00" w:rsidRDefault="00EB04F9" w:rsidP="00EB04F9">
      <w:pPr>
        <w:pStyle w:val="a7"/>
        <w:spacing w:before="0" w:beforeAutospacing="0" w:after="0" w:afterAutospacing="0" w:line="360" w:lineRule="auto"/>
        <w:rPr>
          <w:rFonts w:ascii="Arial" w:hAnsi="Arial" w:cs="Arial"/>
          <w:b/>
          <w:bCs/>
          <w:color w:val="000000"/>
          <w:sz w:val="20"/>
          <w:szCs w:val="20"/>
        </w:rPr>
      </w:pPr>
      <w:r w:rsidRPr="00A51C00">
        <w:rPr>
          <w:rFonts w:ascii="Arial" w:hAnsi="Arial" w:cs="Arial"/>
          <w:b/>
          <w:bCs/>
          <w:color w:val="000000"/>
          <w:sz w:val="20"/>
          <w:szCs w:val="20"/>
        </w:rPr>
        <w:t xml:space="preserve">     3. Терроризм с поддержкой государства (государственный терроризм) </w:t>
      </w:r>
    </w:p>
    <w:p w:rsidR="00EB04F9" w:rsidRPr="007223DD" w:rsidRDefault="00EB04F9" w:rsidP="007223DD">
      <w:pPr>
        <w:pStyle w:val="a7"/>
        <w:spacing w:before="0" w:beforeAutospacing="0" w:after="0" w:afterAutospacing="0" w:line="360" w:lineRule="auto"/>
        <w:rPr>
          <w:rFonts w:ascii="Arial" w:hAnsi="Arial" w:cs="Arial"/>
          <w:sz w:val="20"/>
          <w:szCs w:val="20"/>
          <w:lang w:val="en-US"/>
        </w:rPr>
      </w:pPr>
      <w:r w:rsidRPr="00526D31">
        <w:rPr>
          <w:rFonts w:ascii="Arial" w:hAnsi="Arial" w:cs="Arial"/>
          <w:sz w:val="20"/>
          <w:szCs w:val="20"/>
        </w:rPr>
        <w:t>Некоторые террористические группы были преднамеренно использованы правительствами различных государств в качестве дешёвого способа ведения войны. Среди известных террористических групп можно выделить следующие связи с правительствами: «Хезболла» поддерживается Ираном, «Японская Красная Армия» - Ливией, «Аль-Каида»  была тесно связана с талибами, когда те были у власти в Афганистане.</w:t>
      </w:r>
    </w:p>
    <w:p w:rsidR="00EB04F9" w:rsidRPr="002B6068" w:rsidRDefault="00EB04F9" w:rsidP="00EB04F9">
      <w:pPr>
        <w:pStyle w:val="3"/>
        <w:spacing w:line="360" w:lineRule="auto"/>
        <w:rPr>
          <w:rFonts w:ascii="Arial" w:hAnsi="Arial" w:cs="Arial"/>
          <w:color w:val="000000"/>
          <w:sz w:val="20"/>
          <w:szCs w:val="20"/>
        </w:rPr>
      </w:pPr>
      <w:r w:rsidRPr="002B6068">
        <w:rPr>
          <w:rFonts w:ascii="Arial" w:hAnsi="Arial" w:cs="Arial"/>
          <w:color w:val="000000"/>
          <w:sz w:val="20"/>
          <w:szCs w:val="20"/>
        </w:rPr>
        <w:t xml:space="preserve">     4. Терроризм левых экстремистов</w:t>
      </w:r>
    </w:p>
    <w:p w:rsidR="00EB04F9" w:rsidRPr="00616FC6" w:rsidRDefault="00EB04F9" w:rsidP="00616FC6">
      <w:pPr>
        <w:pStyle w:val="a7"/>
        <w:spacing w:before="0" w:beforeAutospacing="0" w:after="0" w:afterAutospacing="0" w:line="360" w:lineRule="auto"/>
        <w:rPr>
          <w:rFonts w:ascii="Arial" w:hAnsi="Arial" w:cs="Arial"/>
          <w:sz w:val="20"/>
          <w:szCs w:val="20"/>
          <w:lang w:val="en-US"/>
        </w:rPr>
      </w:pPr>
      <w:r w:rsidRPr="00526D31">
        <w:rPr>
          <w:rFonts w:ascii="Arial" w:hAnsi="Arial" w:cs="Arial"/>
          <w:sz w:val="20"/>
          <w:szCs w:val="20"/>
        </w:rPr>
        <w:t xml:space="preserve">Наиболее радикальные левые хотят уничтожить капитализм и заменить его коммунистическим или социалистическим режимом. Примеры: немецкая «Баадер-Мейнхоф», «Японская Красная Армия», итальянские «Красные Бригады». </w:t>
      </w:r>
    </w:p>
    <w:p w:rsidR="00EB04F9" w:rsidRPr="002B6068" w:rsidRDefault="00EB04F9" w:rsidP="00EB04F9">
      <w:pPr>
        <w:pStyle w:val="3"/>
        <w:spacing w:line="360" w:lineRule="auto"/>
        <w:rPr>
          <w:rFonts w:ascii="Arial" w:hAnsi="Arial" w:cs="Arial"/>
          <w:color w:val="000000"/>
          <w:sz w:val="20"/>
          <w:szCs w:val="20"/>
        </w:rPr>
      </w:pPr>
      <w:r w:rsidRPr="002B6068">
        <w:rPr>
          <w:rFonts w:ascii="Arial" w:hAnsi="Arial" w:cs="Arial"/>
          <w:color w:val="000000"/>
          <w:sz w:val="20"/>
          <w:szCs w:val="20"/>
        </w:rPr>
        <w:t xml:space="preserve">     5. Терроризм правых экстремистов</w:t>
      </w:r>
    </w:p>
    <w:p w:rsidR="00EB04F9" w:rsidRPr="00616FC6" w:rsidRDefault="00EB04F9" w:rsidP="00616FC6">
      <w:pPr>
        <w:pStyle w:val="a7"/>
        <w:spacing w:before="0" w:beforeAutospacing="0" w:after="0" w:afterAutospacing="0" w:line="360" w:lineRule="auto"/>
        <w:rPr>
          <w:rFonts w:ascii="Arial" w:hAnsi="Arial" w:cs="Arial"/>
          <w:sz w:val="20"/>
          <w:szCs w:val="20"/>
          <w:lang w:val="en-US"/>
        </w:rPr>
      </w:pPr>
      <w:r w:rsidRPr="00526D31">
        <w:rPr>
          <w:rFonts w:ascii="Arial" w:hAnsi="Arial" w:cs="Arial"/>
          <w:sz w:val="20"/>
          <w:szCs w:val="20"/>
        </w:rPr>
        <w:t xml:space="preserve">Задача правых экстремистов (по взглядам такие группы прежде всего - расисты и антисемиты) - борьба с демократическими правительствами для замены их фашистскими государствами. </w:t>
      </w:r>
    </w:p>
    <w:p w:rsidR="00EB04F9" w:rsidRPr="002B6068" w:rsidRDefault="00EB04F9" w:rsidP="00EB04F9">
      <w:pPr>
        <w:pStyle w:val="3"/>
        <w:spacing w:line="360" w:lineRule="auto"/>
        <w:rPr>
          <w:rFonts w:ascii="Arial" w:hAnsi="Arial" w:cs="Arial"/>
          <w:color w:val="000000"/>
          <w:sz w:val="20"/>
          <w:szCs w:val="20"/>
        </w:rPr>
      </w:pPr>
      <w:r w:rsidRPr="002B6068">
        <w:rPr>
          <w:rFonts w:ascii="Arial" w:hAnsi="Arial" w:cs="Arial"/>
          <w:color w:val="000000"/>
          <w:sz w:val="20"/>
          <w:szCs w:val="20"/>
        </w:rPr>
        <w:t xml:space="preserve">     6. Терроризм анархистов</w:t>
      </w:r>
    </w:p>
    <w:p w:rsidR="00EB04F9" w:rsidRPr="00526D31" w:rsidRDefault="00EB04F9" w:rsidP="002B6068">
      <w:pPr>
        <w:pStyle w:val="a7"/>
        <w:spacing w:before="0" w:beforeAutospacing="0" w:after="0" w:afterAutospacing="0" w:line="360" w:lineRule="auto"/>
        <w:rPr>
          <w:rFonts w:ascii="Arial" w:hAnsi="Arial" w:cs="Arial"/>
          <w:sz w:val="20"/>
          <w:szCs w:val="20"/>
        </w:rPr>
      </w:pPr>
      <w:r w:rsidRPr="00526D31">
        <w:rPr>
          <w:rFonts w:ascii="Arial" w:hAnsi="Arial" w:cs="Arial"/>
          <w:sz w:val="20"/>
          <w:szCs w:val="20"/>
        </w:rPr>
        <w:t xml:space="preserve">Террористы-анархисты были глобальным феноменом с 1870-х по 1920-е годы, однако возможно, что современные антиглобалисты смогут породить новую волну анархического терроризма.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Терроризм связан с более общим, родовым для него понятием террора. Террор - способ управления обществом посредством превентивного устрашения. В 1970-1980 гг. сложилось терминологическое различение террора и терроризма. Сегодня «террор» трактуется как нелегитимное насилие со стороны государства по отношению к обществу в целом либо к диссидентам и оппозиции. «Терроризм» - практика нелегитимного насилия, реализуемая противостоящими государству силами и организациями.</w:t>
      </w:r>
    </w:p>
    <w:p w:rsidR="00EB04F9" w:rsidRPr="00526D31" w:rsidRDefault="00EB04F9" w:rsidP="003721F7">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Проблема разграничения международного и внутригосударственного терроризма имеет важное значение. Если борьба с международным терроризмом представляет собой с юридической точки зрения проблему международно-правовую, то борьба с террористическими актами внутригосударственного характера относится исключительно к внутренней компетенции государств.</w:t>
      </w:r>
    </w:p>
    <w:p w:rsidR="00EB04F9" w:rsidRPr="00526D31" w:rsidRDefault="00EB04F9" w:rsidP="003721F7">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Можно выделить следующие основные отличительные черты именно международного терроризма: </w:t>
      </w:r>
    </w:p>
    <w:p w:rsidR="00EB04F9" w:rsidRPr="00526D31" w:rsidRDefault="00EB04F9" w:rsidP="00EB04F9">
      <w:pPr>
        <w:numPr>
          <w:ilvl w:val="0"/>
          <w:numId w:val="13"/>
        </w:numPr>
        <w:spacing w:line="360" w:lineRule="auto"/>
        <w:rPr>
          <w:rFonts w:ascii="Arial" w:hAnsi="Arial" w:cs="Arial"/>
          <w:color w:val="000000"/>
          <w:sz w:val="20"/>
          <w:szCs w:val="20"/>
        </w:rPr>
      </w:pPr>
      <w:r w:rsidRPr="00526D31">
        <w:rPr>
          <w:rFonts w:ascii="Arial" w:hAnsi="Arial" w:cs="Arial"/>
          <w:color w:val="000000"/>
          <w:sz w:val="20"/>
          <w:szCs w:val="20"/>
        </w:rPr>
        <w:t xml:space="preserve">цели, объявленные террористами, затрагивают несколько стран; </w:t>
      </w:r>
    </w:p>
    <w:p w:rsidR="00EB04F9" w:rsidRPr="00526D31" w:rsidRDefault="00EB04F9" w:rsidP="00EB04F9">
      <w:pPr>
        <w:numPr>
          <w:ilvl w:val="0"/>
          <w:numId w:val="13"/>
        </w:numPr>
        <w:spacing w:line="360" w:lineRule="auto"/>
        <w:rPr>
          <w:rFonts w:ascii="Arial" w:hAnsi="Arial" w:cs="Arial"/>
          <w:color w:val="000000"/>
          <w:sz w:val="20"/>
          <w:szCs w:val="20"/>
        </w:rPr>
      </w:pPr>
      <w:r w:rsidRPr="00526D31">
        <w:rPr>
          <w:rFonts w:ascii="Arial" w:hAnsi="Arial" w:cs="Arial"/>
          <w:color w:val="000000"/>
          <w:sz w:val="20"/>
          <w:szCs w:val="20"/>
        </w:rPr>
        <w:t xml:space="preserve">преступление начинается в одной стране, а заканчивается в другой; </w:t>
      </w:r>
    </w:p>
    <w:p w:rsidR="00EB04F9" w:rsidRPr="00526D31" w:rsidRDefault="00EB04F9" w:rsidP="00EB04F9">
      <w:pPr>
        <w:numPr>
          <w:ilvl w:val="0"/>
          <w:numId w:val="13"/>
        </w:numPr>
        <w:spacing w:line="360" w:lineRule="auto"/>
        <w:rPr>
          <w:rFonts w:ascii="Arial" w:hAnsi="Arial" w:cs="Arial"/>
          <w:color w:val="000000"/>
          <w:sz w:val="20"/>
          <w:szCs w:val="20"/>
        </w:rPr>
      </w:pPr>
      <w:r w:rsidRPr="00526D31">
        <w:rPr>
          <w:rFonts w:ascii="Arial" w:hAnsi="Arial" w:cs="Arial"/>
          <w:color w:val="000000"/>
          <w:sz w:val="20"/>
          <w:szCs w:val="20"/>
        </w:rPr>
        <w:t>средства, на которые существует та или иная преступная группа, происходят из другой страны;</w:t>
      </w:r>
    </w:p>
    <w:p w:rsidR="00EB04F9" w:rsidRPr="00526D31" w:rsidRDefault="00EB04F9" w:rsidP="00EB04F9">
      <w:pPr>
        <w:numPr>
          <w:ilvl w:val="0"/>
          <w:numId w:val="13"/>
        </w:numPr>
        <w:spacing w:line="360" w:lineRule="auto"/>
        <w:rPr>
          <w:rFonts w:ascii="Arial" w:hAnsi="Arial" w:cs="Arial"/>
          <w:color w:val="000000"/>
          <w:sz w:val="20"/>
          <w:szCs w:val="20"/>
        </w:rPr>
      </w:pPr>
      <w:r w:rsidRPr="00526D31">
        <w:rPr>
          <w:rFonts w:ascii="Arial" w:hAnsi="Arial" w:cs="Arial"/>
          <w:color w:val="000000"/>
          <w:sz w:val="20"/>
          <w:szCs w:val="20"/>
        </w:rPr>
        <w:t xml:space="preserve">жертвами террористических актов становятся граждане различных стран и участники мероприятий, проводимых международными организациями; </w:t>
      </w:r>
    </w:p>
    <w:p w:rsidR="00EB04F9" w:rsidRPr="00526D31" w:rsidRDefault="00EB04F9" w:rsidP="00EB04F9">
      <w:pPr>
        <w:numPr>
          <w:ilvl w:val="0"/>
          <w:numId w:val="13"/>
        </w:numPr>
        <w:spacing w:line="360" w:lineRule="auto"/>
        <w:rPr>
          <w:rFonts w:ascii="Arial" w:hAnsi="Arial" w:cs="Arial"/>
          <w:color w:val="000000"/>
          <w:sz w:val="20"/>
          <w:szCs w:val="20"/>
        </w:rPr>
      </w:pPr>
      <w:r w:rsidRPr="00526D31">
        <w:rPr>
          <w:rFonts w:ascii="Arial" w:hAnsi="Arial" w:cs="Arial"/>
          <w:color w:val="000000"/>
          <w:sz w:val="20"/>
          <w:szCs w:val="20"/>
        </w:rPr>
        <w:t>нанесеённый ущерб затрагивает несколько стран или международные организации.</w:t>
      </w:r>
    </w:p>
    <w:p w:rsidR="00EB04F9" w:rsidRPr="00526D31" w:rsidRDefault="00EB04F9" w:rsidP="00EB04F9">
      <w:pPr>
        <w:spacing w:line="360" w:lineRule="auto"/>
        <w:rPr>
          <w:rFonts w:ascii="Arial" w:hAnsi="Arial" w:cs="Arial"/>
          <w:color w:val="000000"/>
          <w:sz w:val="20"/>
          <w:szCs w:val="20"/>
        </w:rPr>
      </w:pPr>
    </w:p>
    <w:p w:rsidR="00EB04F9" w:rsidRPr="006C55B0" w:rsidRDefault="00EB04F9" w:rsidP="00EB04F9">
      <w:pPr>
        <w:spacing w:line="360" w:lineRule="auto"/>
        <w:rPr>
          <w:rFonts w:ascii="Arial" w:hAnsi="Arial" w:cs="Arial"/>
          <w:b/>
          <w:bCs/>
          <w:color w:val="006699"/>
          <w:sz w:val="20"/>
          <w:szCs w:val="20"/>
          <w:rtl/>
        </w:rPr>
      </w:pPr>
      <w:r w:rsidRPr="006C55B0">
        <w:rPr>
          <w:rFonts w:ascii="Arial" w:hAnsi="Arial" w:cs="Arial"/>
          <w:b/>
          <w:bCs/>
          <w:color w:val="006699"/>
          <w:sz w:val="20"/>
          <w:szCs w:val="20"/>
        </w:rPr>
        <w:t>Краткая история терроризма</w:t>
      </w:r>
    </w:p>
    <w:p w:rsidR="00EB04F9" w:rsidRPr="00526D31" w:rsidRDefault="00EB04F9" w:rsidP="00EA2657">
      <w:pPr>
        <w:rPr>
          <w:rFonts w:ascii="Arial" w:hAnsi="Arial" w:cs="Arial"/>
          <w:color w:val="000000"/>
          <w:sz w:val="20"/>
          <w:szCs w:val="20"/>
          <w:rtl/>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Любая из угрожающих человеку в настоящее время глобальных проблем в зародыше существовала тысячелетиями. Не составляет исключения и терроризм. Примером древнейшей террористической организации является секта религиозных фанатиков «сикариев», которая в 60-70 гг. н.э. использовала террор как средство политической борьбы в целях ниспровержения римского господства и восстановления иудейского государства. Фома Аквинский и отцы христианской церкви также допускали идею убийства правителя, враждебного, по их мнению, народу. </w:t>
      </w:r>
    </w:p>
    <w:p w:rsidR="00EB04F9" w:rsidRPr="00526D31" w:rsidRDefault="00EB04F9" w:rsidP="00EA2657">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средние века представители мусульманской секты ассошафинов убивали префектов и калифов. В эти же времена политический террор практиковали некоторые тайные общества в Индии и Китае.  На территориях современного Ирана, Афганистана и некоторых других стран страх на своих противников из мусульманской суннитской знати и правителей наводила могущественная секта исмаилитов</w:t>
      </w:r>
      <w:r w:rsidRPr="00526D31">
        <w:rPr>
          <w:rFonts w:ascii="Arial" w:hAnsi="Arial" w:cs="Arial"/>
          <w:b/>
          <w:bCs/>
          <w:color w:val="000000"/>
          <w:sz w:val="20"/>
          <w:szCs w:val="20"/>
        </w:rPr>
        <w:t xml:space="preserve"> - </w:t>
      </w:r>
      <w:r w:rsidRPr="00526D31">
        <w:rPr>
          <w:rFonts w:ascii="Arial" w:hAnsi="Arial" w:cs="Arial"/>
          <w:color w:val="000000"/>
          <w:sz w:val="20"/>
          <w:szCs w:val="20"/>
        </w:rPr>
        <w:t>одна из ветвей шиитского ислама. Исмаилиты сыграли важную роль в социально-политических конфликтах и переворотах в средневековом исламе, положив начало движениям фатимидов, ассасинов и друзов. Как символы жестокости вошли в историю инквизиция, Варфоломеевская ночь, Французская буржуазная революция, парижская коммуна, «красный террор» в России.</w:t>
      </w:r>
    </w:p>
    <w:p w:rsidR="00EB04F9" w:rsidRPr="00526D31" w:rsidRDefault="00EB04F9" w:rsidP="00EA2657">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Впервые слово «террор» в политическом лексиконе Европы появилось в XIV веке. В различные исторические эпохи смысл этого слова понимался по-разному, однако популярным это слово и то, что под ним понимается сегодня, стало во времена Великой французской революции 1789-1794 гг. Доктрина превращения террора в инструмент власти была разработана якобинцами; они же разработали  тезис о том, что для завоевания или удержания власти путем устрашения общества необходимо создать обстановку массовой истерии. </w:t>
      </w:r>
    </w:p>
    <w:p w:rsidR="00EB04F9" w:rsidRPr="00526D31" w:rsidRDefault="00EB04F9" w:rsidP="00EA2657">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Терроризм становится постоянным фактором общественной жизни со второй половины XIX века. Его представители - русские народники, радикальные националисты в Ирландии, Македонии, Сербии, анархисты во Франции, а также аналогичные движения в Италии, Испании, США. Так называемая «философия бомбы» была разработана в ХIX веке немецким радикалом Карлом Гейнцгеном и практически осуществлялась на практике русским революционером-анархистом Михаилом Бакуниным, который отстаивал мысль о признании лишь одного действия - разрушения. </w:t>
      </w:r>
    </w:p>
    <w:p w:rsidR="00EB04F9" w:rsidRPr="00526D31" w:rsidRDefault="00EB04F9" w:rsidP="00EA2657">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Доктрина «пропаганды действием» была выдвинута анархистами в 70-е годы XIX века. Суть её в том, что не слова, а только террористические действия могут побудить массы к давлению на правительство.  В XX веке состоялся перенос терроризма на государственный уровень. </w:t>
      </w:r>
    </w:p>
    <w:p w:rsidR="00EB04F9" w:rsidRPr="00526D31" w:rsidRDefault="00EB04F9" w:rsidP="00EA2657">
      <w:pPr>
        <w:rPr>
          <w:rFonts w:ascii="Arial" w:hAnsi="Arial" w:cs="Arial"/>
          <w:color w:val="000000"/>
          <w:sz w:val="20"/>
          <w:szCs w:val="20"/>
        </w:rPr>
      </w:pPr>
    </w:p>
    <w:p w:rsidR="00EA2657" w:rsidRDefault="00EB04F9" w:rsidP="00EA2657">
      <w:pPr>
        <w:spacing w:line="360" w:lineRule="auto"/>
        <w:rPr>
          <w:rFonts w:ascii="Arial" w:hAnsi="Arial" w:cs="Arial"/>
          <w:color w:val="000000"/>
          <w:sz w:val="20"/>
          <w:szCs w:val="20"/>
        </w:rPr>
      </w:pPr>
      <w:r w:rsidRPr="00526D31">
        <w:rPr>
          <w:rFonts w:ascii="Arial" w:hAnsi="Arial" w:cs="Arial"/>
          <w:color w:val="000000"/>
          <w:sz w:val="20"/>
          <w:szCs w:val="20"/>
        </w:rPr>
        <w:t xml:space="preserve">До первой мировой войны терроризм считался орудием левых. Но, по существу, к нему прибегали индивидуалисты без политических платформ, а также националисты не только левых, социалистических ориентаций. С окончанием войны терроризм на своё вооружение взяли правые - национал-сепаратисты и фашистские движения в Германии, Франции и Венгрии, “железная гвардия” в Румынии;  фактически те и другие руководствовались положениями доктрин «философии бомбы» и «пропаганды действием». </w:t>
      </w:r>
    </w:p>
    <w:p w:rsidR="00EA2657" w:rsidRDefault="00EA2657" w:rsidP="00EA2657">
      <w:pPr>
        <w:rPr>
          <w:rFonts w:ascii="Arial" w:hAnsi="Arial" w:cs="Arial"/>
          <w:color w:val="000000"/>
          <w:sz w:val="20"/>
          <w:szCs w:val="20"/>
        </w:rPr>
      </w:pPr>
    </w:p>
    <w:p w:rsidR="00EB04F9" w:rsidRPr="00526D31" w:rsidRDefault="00EB04F9" w:rsidP="00EA2657">
      <w:pPr>
        <w:spacing w:line="360" w:lineRule="auto"/>
        <w:rPr>
          <w:rFonts w:ascii="Arial" w:hAnsi="Arial" w:cs="Arial"/>
          <w:color w:val="000000"/>
          <w:sz w:val="20"/>
          <w:szCs w:val="20"/>
        </w:rPr>
      </w:pPr>
      <w:r w:rsidRPr="00526D31">
        <w:rPr>
          <w:rFonts w:ascii="Arial" w:hAnsi="Arial" w:cs="Arial"/>
          <w:color w:val="000000"/>
          <w:sz w:val="20"/>
          <w:szCs w:val="20"/>
        </w:rPr>
        <w:t>Вторая мировая война знаменовала собой ещё один этап в развитии терроризма. В послевоенный период терроризм разрастается практически по всему миру и переживает очередное качественное превращение. До войны объектами терроризма были агенты власти, военные, лица, сотрудничающие с режимом. Мирное население, не связанное с властью, не было преимущественным объектом террористов. Но мировая война, опыт Холокоста и Хиросимы изменил отношение к цене человеческой жизни в глобальных масштабах.</w:t>
      </w:r>
    </w:p>
    <w:p w:rsidR="00EB04F9" w:rsidRPr="00526D31" w:rsidRDefault="00EB04F9" w:rsidP="003721F7">
      <w:pPr>
        <w:rPr>
          <w:rFonts w:ascii="Arial" w:hAnsi="Arial" w:cs="Arial"/>
          <w:color w:val="000000"/>
          <w:sz w:val="20"/>
          <w:szCs w:val="20"/>
        </w:rPr>
      </w:pP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Конфликтогенный потенциал терроризма особенно вырос с 60-х годов ХХ века. Теперь субъект терроризма - мощная профессиональная организация, опирающаяся на поддержку государства-спонсора терроризма. Прямые объекты террористического насилия - граждане, иностранцы, дипломаты. Теракт оказывается механизмом давления на власть через общественное мнение и международное сообщество. </w:t>
      </w:r>
    </w:p>
    <w:p w:rsidR="00EB04F9" w:rsidRPr="00526D31" w:rsidRDefault="00EB04F9" w:rsidP="00EA2657">
      <w:pPr>
        <w:rPr>
          <w:rFonts w:ascii="Arial" w:hAnsi="Arial" w:cs="Arial"/>
          <w:color w:val="000000"/>
          <w:sz w:val="20"/>
          <w:szCs w:val="20"/>
        </w:rPr>
      </w:pPr>
    </w:p>
    <w:p w:rsidR="00EA2657" w:rsidRDefault="00EB04F9" w:rsidP="009C460A">
      <w:pPr>
        <w:spacing w:line="360" w:lineRule="auto"/>
        <w:rPr>
          <w:rFonts w:ascii="Arial" w:hAnsi="Arial" w:cs="Arial"/>
          <w:color w:val="000000"/>
          <w:sz w:val="20"/>
          <w:szCs w:val="20"/>
        </w:rPr>
      </w:pPr>
      <w:r w:rsidRPr="00526D31">
        <w:rPr>
          <w:rFonts w:ascii="Arial" w:hAnsi="Arial" w:cs="Arial"/>
          <w:color w:val="000000"/>
          <w:sz w:val="20"/>
          <w:szCs w:val="20"/>
        </w:rPr>
        <w:t>Современный терроризм  -  это мощные разветвлённые и хорошо оснащённые структуры. У современного терроризма одна вожделенная цель: захват власти. После развала СССР во многих районах и уголках постсоветского пространства наблюдались  попытки насилием добиться своих целей -  вспомним историю вооруженных конфликтов на территории Грузии, Азербайджана, Армении и Молдовы, в Таджикистане и Киргизии и т.д.  Примеры Афганистана, Таджикистана, Косова, Чечни свидетельствуют, что современный терроризм способен вести диверсионно-террористические войны, участвовать в вооруж</w:t>
      </w:r>
      <w:r w:rsidR="009C460A">
        <w:rPr>
          <w:rFonts w:ascii="Arial" w:hAnsi="Arial" w:cs="Arial"/>
          <w:color w:val="000000"/>
          <w:sz w:val="20"/>
          <w:szCs w:val="20"/>
        </w:rPr>
        <w:t>ё</w:t>
      </w:r>
      <w:r w:rsidRPr="00526D31">
        <w:rPr>
          <w:rFonts w:ascii="Arial" w:hAnsi="Arial" w:cs="Arial"/>
          <w:color w:val="000000"/>
          <w:sz w:val="20"/>
          <w:szCs w:val="20"/>
        </w:rPr>
        <w:t xml:space="preserve">нных конфликтах. </w:t>
      </w:r>
    </w:p>
    <w:p w:rsidR="00EA2657" w:rsidRDefault="00EA2657" w:rsidP="00EA2657">
      <w:pPr>
        <w:rPr>
          <w:rFonts w:ascii="Arial" w:hAnsi="Arial" w:cs="Arial"/>
          <w:color w:val="000000"/>
          <w:sz w:val="20"/>
          <w:szCs w:val="20"/>
        </w:rPr>
      </w:pPr>
    </w:p>
    <w:p w:rsidR="00EB04F9" w:rsidRPr="00526D31" w:rsidRDefault="00EB04F9" w:rsidP="00EA2657">
      <w:pPr>
        <w:spacing w:line="360" w:lineRule="auto"/>
        <w:rPr>
          <w:rFonts w:ascii="Arial" w:hAnsi="Arial" w:cs="Arial"/>
          <w:color w:val="000000"/>
          <w:sz w:val="20"/>
          <w:szCs w:val="20"/>
        </w:rPr>
      </w:pPr>
      <w:r w:rsidRPr="00526D31">
        <w:rPr>
          <w:rFonts w:ascii="Arial" w:hAnsi="Arial" w:cs="Arial"/>
          <w:color w:val="000000"/>
          <w:sz w:val="20"/>
          <w:szCs w:val="20"/>
        </w:rPr>
        <w:t>Глобализация и все более широкая интернационализация терроризма - это неоспоримый факт. К числу особенностей современного терроризма можно также отнести его новые организационные формы.</w:t>
      </w:r>
    </w:p>
    <w:p w:rsidR="00EB04F9" w:rsidRPr="00526D31" w:rsidRDefault="00EB04F9" w:rsidP="00EA2657">
      <w:pPr>
        <w:rPr>
          <w:rFonts w:ascii="Arial" w:hAnsi="Arial" w:cs="Arial"/>
          <w:color w:val="000000"/>
          <w:sz w:val="20"/>
          <w:szCs w:val="20"/>
        </w:rPr>
      </w:pP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Терроризм ХIХ века и первой половины ХХ века характеризовался наличием явных связей между жертвами и исполнителями терактов. Во второй половине ХХ века начала складываться, и к настоящему времени оформилась тенденция, когда жертвы (в том числе - заложники) не виновны перед террористами и не имеют никакого отношения к их требованиям. Жизнь, здоровье, достоинство жертвы лишь инструмент давления террористов на некие «третьи силы». </w:t>
      </w:r>
    </w:p>
    <w:p w:rsidR="00EB04F9" w:rsidRPr="00526D31" w:rsidRDefault="00EB04F9" w:rsidP="00EA2657">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Более того, провозглашаемые исполнителями требования и лозунги являются лишь прикрытием требований, выдвигаемых организаторами терактов. И исполнители терактов, и их жертвы являются «расходным материалом» во взаимодействии организаторов терактов и властвующих групп. Эта тенденция требует коренного пересмотра уголовной политики, стратегии не только борьбы, но и реальной минимизации ущерба от терроризма.</w:t>
      </w:r>
    </w:p>
    <w:p w:rsidR="00EB04F9" w:rsidRPr="00526D31" w:rsidRDefault="00EB04F9" w:rsidP="003721F7">
      <w:pPr>
        <w:pStyle w:val="ad"/>
        <w:rPr>
          <w:rFonts w:ascii="Arial" w:hAnsi="Arial" w:cs="Arial"/>
          <w:b/>
          <w:bCs w:val="0"/>
          <w:color w:val="000000"/>
          <w:sz w:val="20"/>
          <w:szCs w:val="20"/>
          <w:lang w:val="ru-RU"/>
        </w:rPr>
      </w:pPr>
    </w:p>
    <w:p w:rsidR="00EB04F9" w:rsidRPr="006C55B0" w:rsidRDefault="00EB04F9" w:rsidP="00EB04F9">
      <w:pPr>
        <w:pStyle w:val="ad"/>
        <w:spacing w:line="360" w:lineRule="auto"/>
        <w:rPr>
          <w:rFonts w:ascii="Arial" w:hAnsi="Arial" w:cs="Arial"/>
          <w:b/>
          <w:bCs w:val="0"/>
          <w:color w:val="006699"/>
          <w:sz w:val="20"/>
          <w:szCs w:val="20"/>
          <w:lang w:val="ru-RU"/>
        </w:rPr>
      </w:pPr>
      <w:r w:rsidRPr="006C55B0">
        <w:rPr>
          <w:rFonts w:ascii="Arial" w:hAnsi="Arial" w:cs="Arial"/>
          <w:b/>
          <w:bCs w:val="0"/>
          <w:color w:val="006699"/>
          <w:sz w:val="20"/>
          <w:szCs w:val="20"/>
          <w:lang w:val="ru-RU"/>
        </w:rPr>
        <w:t>Причины и тенденции развития терроризма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Международные организации и учёные-террологи постоянно уделяют внимание проблеме причин терроризма. Так, Организацией Объединенных Наций в резолюции 40/61 отмечалось, что коренные терроризма и актов насилия проистекают «из нищеты, безысходности, бед и отчаяния …, побуждающих некоторых людей жертвовать человеческими жизнями, включая и свои собственные, в стремлении добиться радикальных перемен». Аналогичные формулировки даются и в последующих конвенциях ООН.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Однако причины, указывавшиеся в документах ООН, являются не только не единственными, но даже и не преобладающими. «Безысходность и отчаяние», о которых говорится в Конвенции ООН, порождали терроризм в США и вызывались в первую очередь расовой дискриминацией. Но если вспомнить террористов из общеизвестных группировок: «Красные бригады</w:t>
      </w:r>
      <w:r w:rsidR="009C460A">
        <w:rPr>
          <w:rFonts w:ascii="Arial" w:hAnsi="Arial" w:cs="Arial"/>
          <w:sz w:val="20"/>
          <w:szCs w:val="20"/>
        </w:rPr>
        <w:t>», «Фракция Красной армии» и другие</w:t>
      </w:r>
      <w:r w:rsidRPr="00526D31">
        <w:rPr>
          <w:rFonts w:ascii="Arial" w:hAnsi="Arial" w:cs="Arial"/>
          <w:sz w:val="20"/>
          <w:szCs w:val="20"/>
        </w:rPr>
        <w:t xml:space="preserve">, то большинство из них принадлежали к обеспеченным слоям населения. </w:t>
      </w:r>
      <w:r w:rsidRPr="00526D31">
        <w:rPr>
          <w:rFonts w:ascii="Arial" w:hAnsi="Arial" w:cs="Arial"/>
          <w:sz w:val="20"/>
          <w:szCs w:val="20"/>
          <w:lang w:eastAsia="en-US"/>
        </w:rPr>
        <w:t xml:space="preserve">В замкнутых, застойных обществах, например у бушменов Южной Африки или у индейцев майя в Мексике, находящихся на крайне низких уровнях экономического и социального развития, нет ничего похожего на политический экстремизм, а тем более терроризм. </w:t>
      </w:r>
      <w:r w:rsidRPr="00526D31">
        <w:rPr>
          <w:rFonts w:ascii="Arial" w:hAnsi="Arial" w:cs="Arial"/>
          <w:sz w:val="20"/>
          <w:szCs w:val="20"/>
        </w:rPr>
        <w:t xml:space="preserve">Таким образом, можно сказать, что прямой зависимости терроризма от нищеты или богатства не наблюдается. </w:t>
      </w: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На уровне социума, этнических и религиозных общностей проявления экстремизма нарастают в периоды начавшихся, но не завершённых исторических перемен, модернизаций, когда почти неизбежен так называемый кризис идентичности, связанный с трудностями социального и культурного самоопределения личности. Стремление к преодолению этого кризиса порождает ряд следствий, которые могут выступать предпосылками политического экстремизма, а именно: возрождается интерес людей к консолидации в первичных, естественных общностях (этнических и конфессиональных), усиливаются проявления ксенофобии. </w:t>
      </w:r>
    </w:p>
    <w:p w:rsidR="00EB04F9" w:rsidRPr="00526D31" w:rsidRDefault="00EB04F9" w:rsidP="00EA2657">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Переломные периоды закладывают предпосылки для экстремизма ещё и тем, что значительно повышают интерес людей к историческим традициям. Традиционализм же, доведённый до своего логического конца, выступает основной предпосылкой различных проявлений такого радикального идеологического течения, как фундаментализм. Практически всегда политический экстремизм возникает в период национально-государственного строительства, если оно сопровождается борьбой центрального правительства с этническим сепаратизмом.    </w:t>
      </w:r>
    </w:p>
    <w:p w:rsidR="00EB04F9" w:rsidRPr="00526D31" w:rsidRDefault="00EB04F9" w:rsidP="00EA2657">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Перечисленные исторические факторы экстремизма свидетельствуют о возможности его проявления в наибольшей мере в зонах концентрации процессов незавершённой модернизации и культурной маргинальности. Именно этим в значительной мере можно объяснить вспышки экстремизма в исламском мире.</w:t>
      </w:r>
    </w:p>
    <w:p w:rsidR="00EB04F9" w:rsidRPr="00526D31" w:rsidRDefault="00EB04F9" w:rsidP="00EA2657">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Экстремизм и терроризм нельзя сравнить с вирусом, который человечество откуда-то подхватило. Это его внутренний недуг, порождаемый главным образом дисгармоничным развитием в социальной, политической и культурной областях.Однако сами по себе процессы незавершённой модернизации и маргинализации способны лишь создать предпосылки для экстремизма. Превращение его в особую идеологию и политическую практику - всегда дело рук конкретных людей и групп.</w:t>
      </w:r>
    </w:p>
    <w:p w:rsidR="00EB04F9" w:rsidRPr="00526D31" w:rsidRDefault="00EB04F9" w:rsidP="00EA2657">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Согласно типологиям мотиваций терроризма, они могут быть </w:t>
      </w:r>
    </w:p>
    <w:p w:rsidR="00EB04F9" w:rsidRPr="00526D31" w:rsidRDefault="00EB04F9" w:rsidP="00EB04F9">
      <w:pPr>
        <w:numPr>
          <w:ilvl w:val="0"/>
          <w:numId w:val="15"/>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политико-идеологическими (достижение определенных целей в политической борьбе или в борьбе за какую-то идею); </w:t>
      </w:r>
    </w:p>
    <w:p w:rsidR="00EB04F9" w:rsidRPr="00526D31" w:rsidRDefault="00EB04F9" w:rsidP="00EB04F9">
      <w:pPr>
        <w:numPr>
          <w:ilvl w:val="0"/>
          <w:numId w:val="15"/>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корыстными (стремление приобрести материальные блага в обход существующего порядка); </w:t>
      </w:r>
    </w:p>
    <w:p w:rsidR="00EB04F9" w:rsidRPr="00526D31" w:rsidRDefault="00EB04F9" w:rsidP="00EB04F9">
      <w:pPr>
        <w:numPr>
          <w:ilvl w:val="0"/>
          <w:numId w:val="15"/>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эмоциональными, психопатологическими. </w:t>
      </w:r>
    </w:p>
    <w:p w:rsidR="00EB04F9" w:rsidRPr="00526D31" w:rsidRDefault="00EB04F9" w:rsidP="003721F7">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Политико-идеологические мотивации, в свою очередь,   могут быть социально-политическими, национальными (сепаратистскими) и религиозными (фундаменталистскими).</w:t>
      </w:r>
    </w:p>
    <w:p w:rsidR="00EB04F9" w:rsidRPr="00526D31" w:rsidRDefault="00EB04F9" w:rsidP="003721F7">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Организованная преступность - болезнь, которой поражены все демократические общества. Но усиление терроризма в последнее десятилетие представляет собой новую форму организованного насилия, направленного против демократии. Этот новый тип насилия существенно отличается от других форм организованной преступности, так как имеет своей целью достижение политических, а не финансовых выгод. </w:t>
      </w:r>
    </w:p>
    <w:p w:rsidR="00EB04F9" w:rsidRPr="00526D31" w:rsidRDefault="00EB04F9" w:rsidP="00EA2657">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Организованная преступность не ставит своей целью пропаганду политических идей  -  она стремится к распространению коррупции с помощью запугивания. Терроризм - это обдуманное и систематическое запугивание  гражданского населения для достижения своих политических целей. Этим он отличается от законных военных действий, которые направлены против вражеских войск, хотя неумышленно могут причинить вред гражданскому населению. </w:t>
      </w:r>
    </w:p>
    <w:p w:rsidR="00EB04F9" w:rsidRPr="00526D31" w:rsidRDefault="00EB04F9" w:rsidP="003721F7">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Террористический акт </w:t>
      </w:r>
    </w:p>
    <w:p w:rsidR="00EB04F9" w:rsidRPr="00526D31" w:rsidRDefault="00EB04F9" w:rsidP="00EB04F9">
      <w:pPr>
        <w:numPr>
          <w:ilvl w:val="0"/>
          <w:numId w:val="14"/>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демонстрирует обществу бессилие власти; </w:t>
      </w:r>
    </w:p>
    <w:p w:rsidR="00EB04F9" w:rsidRPr="00526D31" w:rsidRDefault="00EB04F9" w:rsidP="005B361E">
      <w:pPr>
        <w:numPr>
          <w:ilvl w:val="0"/>
          <w:numId w:val="14"/>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созда</w:t>
      </w:r>
      <w:r w:rsidR="005B361E">
        <w:rPr>
          <w:rFonts w:ascii="Arial" w:hAnsi="Arial" w:cs="Arial"/>
          <w:color w:val="000000"/>
          <w:sz w:val="20"/>
          <w:szCs w:val="20"/>
        </w:rPr>
        <w:t>ё</w:t>
      </w:r>
      <w:r w:rsidRPr="00526D31">
        <w:rPr>
          <w:rFonts w:ascii="Arial" w:hAnsi="Arial" w:cs="Arial"/>
          <w:color w:val="000000"/>
          <w:sz w:val="20"/>
          <w:szCs w:val="20"/>
        </w:rPr>
        <w:t xml:space="preserve">т прецеденты активного неповиновения и силового противостояния власти - «пропаганда действием»;  </w:t>
      </w:r>
    </w:p>
    <w:p w:rsidR="00EB04F9" w:rsidRPr="00526D31" w:rsidRDefault="00EB04F9" w:rsidP="00EB04F9">
      <w:pPr>
        <w:numPr>
          <w:ilvl w:val="0"/>
          <w:numId w:val="14"/>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активизирует любые силы и настроения, оппозиционные власти; </w:t>
      </w:r>
    </w:p>
    <w:p w:rsidR="00EB04F9" w:rsidRPr="00526D31" w:rsidRDefault="00EB04F9" w:rsidP="00EB04F9">
      <w:pPr>
        <w:numPr>
          <w:ilvl w:val="0"/>
          <w:numId w:val="14"/>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ударяет по экономике, снижает инвестиционную привлекательность страны, ухудшает её имидж, снижает поток международных туристов;  </w:t>
      </w:r>
    </w:p>
    <w:p w:rsidR="00EB04F9" w:rsidRPr="00526D31" w:rsidRDefault="00EB04F9" w:rsidP="00EB04F9">
      <w:pPr>
        <w:numPr>
          <w:ilvl w:val="0"/>
          <w:numId w:val="14"/>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подталкивает страну к радикализации политического курса, к авторитарным формам правления. </w:t>
      </w:r>
    </w:p>
    <w:p w:rsidR="00EB04F9" w:rsidRPr="00526D31" w:rsidRDefault="00EB04F9" w:rsidP="003721F7">
      <w:pPr>
        <w:autoSpaceDE w:val="0"/>
        <w:autoSpaceDN w:val="0"/>
        <w:adjustRightInd w:val="0"/>
        <w:rPr>
          <w:rFonts w:ascii="Arial" w:hAnsi="Arial" w:cs="Arial"/>
          <w:color w:val="000000"/>
          <w:sz w:val="20"/>
          <w:szCs w:val="20"/>
        </w:rPr>
      </w:pPr>
    </w:p>
    <w:p w:rsidR="00EB04F9" w:rsidRPr="00526D31" w:rsidRDefault="00EB04F9" w:rsidP="005B361E">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Сейчас проявляется особая, новая функция террористических актов. Классический терроризм всегда был формой шантажа властей или мирового сообщества и открыто выдвигал свои требования, например выплатить выкуп, освободить из тюрем единомышленников, прекратить военные действия и т.п. Но в последнее время вс</w:t>
      </w:r>
      <w:r w:rsidR="005B361E">
        <w:rPr>
          <w:rFonts w:ascii="Arial" w:hAnsi="Arial" w:cs="Arial"/>
          <w:b w:val="0"/>
          <w:bCs w:val="0"/>
          <w:color w:val="000000"/>
          <w:sz w:val="20"/>
          <w:szCs w:val="20"/>
        </w:rPr>
        <w:t>ё</w:t>
      </w:r>
      <w:r w:rsidRPr="00526D31">
        <w:rPr>
          <w:rFonts w:ascii="Arial" w:hAnsi="Arial" w:cs="Arial"/>
          <w:b w:val="0"/>
          <w:bCs w:val="0"/>
          <w:color w:val="000000"/>
          <w:sz w:val="20"/>
          <w:szCs w:val="20"/>
        </w:rPr>
        <w:t xml:space="preserve"> чаще совершаются анонимные террористические акты с неявными целями. Одной из них может быть сплочение или расширение собственных рядов в ответ на спровоцированные акции возмездия. В этом случае государство (или группа государств), проводя подобные акции, играет по сценарию, навязанному ему (или им) экстремистами.</w:t>
      </w:r>
    </w:p>
    <w:p w:rsidR="00EB04F9" w:rsidRPr="00526D31" w:rsidRDefault="00EB04F9" w:rsidP="006C55B0">
      <w:pPr>
        <w:pStyle w:val="a8"/>
        <w:jc w:val="left"/>
        <w:rPr>
          <w:rFonts w:ascii="Arial" w:hAnsi="Arial" w:cs="Arial"/>
          <w:b w:val="0"/>
          <w:bCs w:val="0"/>
          <w:color w:val="000000"/>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B361E">
        <w:rPr>
          <w:rFonts w:ascii="Arial" w:hAnsi="Arial" w:cs="Arial"/>
          <w:b w:val="0"/>
          <w:bCs w:val="0"/>
          <w:color w:val="000000"/>
          <w:sz w:val="20"/>
          <w:szCs w:val="20"/>
        </w:rPr>
        <w:t>Первое условие</w:t>
      </w:r>
      <w:r w:rsidRPr="00526D31">
        <w:rPr>
          <w:rFonts w:ascii="Arial" w:hAnsi="Arial" w:cs="Arial"/>
          <w:b w:val="0"/>
          <w:bCs w:val="0"/>
          <w:color w:val="000000"/>
          <w:sz w:val="20"/>
          <w:szCs w:val="20"/>
        </w:rPr>
        <w:t xml:space="preserve"> возникновения терроризма - формирование информационного общества. Террористический акт требует общенациональной, а в идеале глобальной аудитории. Чем мощнее становятся средства массовой информации, чем выше их роль в формировании общественных настроений - тем шире волна терроризма. </w:t>
      </w:r>
    </w:p>
    <w:p w:rsidR="00EB04F9" w:rsidRPr="00526D31" w:rsidRDefault="00EB04F9" w:rsidP="006C55B0">
      <w:pPr>
        <w:pStyle w:val="a8"/>
        <w:jc w:val="left"/>
        <w:rPr>
          <w:rFonts w:ascii="Arial" w:hAnsi="Arial" w:cs="Arial"/>
          <w:b w:val="0"/>
          <w:bCs w:val="0"/>
          <w:color w:val="000000"/>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Современный терроризм самым тесным образом связан с современными средствами информации, которые существенно усиливают косвенное воздействие террористических акций. Средства информации создают терроризму «виртуальное пространство», в котором можно добиться реальных политико-психологических воздействий, являясь при этом соучастниками теракта. Тоталитарные режимы, располагающие технологическими аспектами информационного общества, но при этом блокирующие свободный обмен информацией полицейскими методами, не так уязвимы для терроризма. В равной степени, терроризм не эффективен в распадающихся странах, где власть не контролирует общество.</w:t>
      </w:r>
    </w:p>
    <w:p w:rsidR="00EB04F9" w:rsidRPr="00526D31" w:rsidRDefault="00EB04F9" w:rsidP="00EB04F9">
      <w:pPr>
        <w:pStyle w:val="a7"/>
        <w:spacing w:line="360" w:lineRule="auto"/>
        <w:rPr>
          <w:rFonts w:ascii="Arial" w:hAnsi="Arial" w:cs="Arial"/>
          <w:sz w:val="20"/>
          <w:szCs w:val="20"/>
        </w:rPr>
      </w:pPr>
      <w:r w:rsidRPr="005B361E">
        <w:rPr>
          <w:rFonts w:ascii="Arial" w:hAnsi="Arial" w:cs="Arial"/>
          <w:color w:val="000000"/>
          <w:sz w:val="20"/>
          <w:szCs w:val="20"/>
        </w:rPr>
        <w:t>Второе условие</w:t>
      </w:r>
      <w:r w:rsidRPr="00526D31">
        <w:rPr>
          <w:rFonts w:ascii="Arial" w:hAnsi="Arial" w:cs="Arial"/>
          <w:sz w:val="20"/>
          <w:szCs w:val="20"/>
        </w:rPr>
        <w:t xml:space="preserve"> возникновения терроризма связано с природой технологии и законами развития технологической среды человеческого существования. По мере развития научного и технического прогресса, техногенная среда становится все более сложной и уязвимой. Возможности государства блокировать деятельность террористов в каждой точке социального пространства в любой произвольный момент оказываются ниже возможностей злоумышленников нанести удар. </w:t>
      </w:r>
    </w:p>
    <w:p w:rsidR="00EB04F9" w:rsidRPr="00526D31" w:rsidRDefault="00EB04F9" w:rsidP="00EB04F9">
      <w:pPr>
        <w:pStyle w:val="a7"/>
        <w:spacing w:line="360" w:lineRule="auto"/>
        <w:rPr>
          <w:rFonts w:ascii="Arial" w:hAnsi="Arial" w:cs="Arial"/>
          <w:sz w:val="20"/>
          <w:szCs w:val="20"/>
        </w:rPr>
      </w:pPr>
      <w:r w:rsidRPr="005B361E">
        <w:rPr>
          <w:rFonts w:ascii="Arial" w:hAnsi="Arial" w:cs="Arial"/>
          <w:color w:val="000000"/>
          <w:sz w:val="20"/>
          <w:szCs w:val="20"/>
        </w:rPr>
        <w:t>Третье условие</w:t>
      </w:r>
      <w:r w:rsidRPr="00526D31">
        <w:rPr>
          <w:rFonts w:ascii="Arial" w:hAnsi="Arial" w:cs="Arial"/>
          <w:sz w:val="20"/>
          <w:szCs w:val="20"/>
        </w:rPr>
        <w:t xml:space="preserve"> возникновения терроризма связано с размыванием традиционного общества и формированием общества модернизированного, ориентированного на либеральные ценности. Теракты громогласно возвещают о том, что власть не способна гарантировать жизнь, здоровье и спокойствие граждан; следовательно, власть ответственна за это. В этом суть механизма политического шантажа, который используют террористы. </w:t>
      </w:r>
    </w:p>
    <w:p w:rsidR="00EB04F9" w:rsidRPr="00526D31" w:rsidRDefault="00EB04F9" w:rsidP="00EB04F9">
      <w:pPr>
        <w:pStyle w:val="a7"/>
        <w:spacing w:line="360" w:lineRule="auto"/>
        <w:rPr>
          <w:rFonts w:ascii="Arial" w:hAnsi="Arial" w:cs="Arial"/>
          <w:sz w:val="20"/>
          <w:szCs w:val="20"/>
        </w:rPr>
      </w:pPr>
      <w:r w:rsidRPr="005B361E">
        <w:rPr>
          <w:rFonts w:ascii="Arial" w:hAnsi="Arial" w:cs="Arial"/>
          <w:color w:val="000000"/>
          <w:sz w:val="20"/>
          <w:szCs w:val="20"/>
        </w:rPr>
        <w:t>Четвёртое условие</w:t>
      </w:r>
      <w:r w:rsidRPr="00526D31">
        <w:rPr>
          <w:rFonts w:ascii="Arial" w:hAnsi="Arial" w:cs="Arial"/>
          <w:sz w:val="20"/>
          <w:szCs w:val="20"/>
        </w:rPr>
        <w:t xml:space="preserve"> возникновения терроризма - реальные проблемы, возникающие в ходе исторического развития. Самые частые основания терроризма - сепаратизм и национально- освободительные движения, а также религиозные, этнические, идеологические конфликты. Терроризм возникает на границах культур и эпох исторического развития. Самый яркий пример этого - ситуация в Израиле и Палестинской автономии, где глубоко традиционное палестинское общество соприкасается с модернизированным обществом Израиля.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Терроризм находит свое наиболее угрожающее выражение в контексте возрождения исламского фундаментализма. Подъём исламского терроризма качественно отличается от того терроризма, с которым приходилось иметь дело до сих пор. Он рождается из иррационального культурного источника - воинствующего ислама, который стремится к мировому господству и имеет миллионы сторонников. Духовная и идеологическая пустота, появившаяся в результате краха коммунизма, открыла дорогу победоносному шествию воинствующего ислама во многих районах Ближнего Востока и в других регионах, где прежде заигрывали с коммунизмом как с идеологией, достойной понимания.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Воинствующие мусульмане ставят идеологическое рвение выше самой жизни . Пример - всё учащающееся использование взрывов бомб, осуществляемых террористами-смертниками (хотя это характерно в основном для восточного терроризма.) Такие преступления не характерны даже для сепаратистского (баскского, корсиканского и др.) и национально-религиозного терроризма, так как в христианской культуре существует традиционно негативное отношение к самоубийству. </w:t>
      </w:r>
    </w:p>
    <w:p w:rsidR="00EB04F9" w:rsidRPr="00526D31" w:rsidRDefault="00EB04F9" w:rsidP="00EA2657">
      <w:pPr>
        <w:pStyle w:val="a7"/>
        <w:spacing w:line="360" w:lineRule="auto"/>
        <w:rPr>
          <w:rFonts w:ascii="Arial" w:hAnsi="Arial" w:cs="Arial"/>
          <w:sz w:val="20"/>
          <w:szCs w:val="20"/>
        </w:rPr>
      </w:pPr>
      <w:r w:rsidRPr="00526D31">
        <w:rPr>
          <w:rFonts w:ascii="Arial" w:hAnsi="Arial" w:cs="Arial"/>
          <w:sz w:val="20"/>
          <w:szCs w:val="20"/>
        </w:rPr>
        <w:t>В докладе «Картография Будущего Мира» Национальный Совет по Разведке США объединил прогнозы ведущих международных экспертов и попытался заглянуть в будущее на 15 лет, выявляя новые глобальные тенденции, которые могут повлиять на события в мире.   Не видно признаков того, что ключевые элементы, подпитывающие международный терроризм сегодня, сойдут на нет в ближайшие 15 лет, говорится в докладе, и террористы, по всей вероятности, попытаются использовать преимущества глобализации для достижения своих целей.</w:t>
      </w:r>
      <w:r w:rsidRPr="00526D31">
        <w:rPr>
          <w:rStyle w:val="af2"/>
          <w:rFonts w:ascii="Arial" w:hAnsi="Arial" w:cs="Arial"/>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Согласно докладу, многие государства и негосударственные структуры (террористы) могут получить доступ к оружию массового уничтожения. Явная заинтересованность в приобретении химического, биологического, радиологического и ядерного оружия повышает риск крупного теракта с применением подобных вооружений. Значительную угрозу мировой стабильности будет представлять радикальный Ислам, мир ожидает рост популярности идеологии джихада.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Террористические группы продолжат использовать при будущих атаках обычное оружие и взрывчатые вещества, добавляя к ним новые, более изощреные деструктивные схемы. «Вероятно, террористы будут наиболее оригинальны не в применяемых технологиях или вооружениях, а в своих оперативных концепциях, т.е. масштабах, построении или механизмах обеспечения терактов», - говорится в прогнозе.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Последние научные достижения в области биологии сделали реальными террористические и необъявленные военные действия с применением </w:t>
      </w:r>
      <w:r w:rsidRPr="005B361E">
        <w:rPr>
          <w:rFonts w:ascii="Arial" w:hAnsi="Arial" w:cs="Arial"/>
          <w:sz w:val="20"/>
          <w:szCs w:val="20"/>
        </w:rPr>
        <w:t xml:space="preserve">биологического оружия массового поражения </w:t>
      </w:r>
      <w:r w:rsidRPr="00526D31">
        <w:rPr>
          <w:rFonts w:ascii="Arial" w:hAnsi="Arial" w:cs="Arial"/>
          <w:sz w:val="20"/>
          <w:szCs w:val="20"/>
        </w:rPr>
        <w:t xml:space="preserve">(ОМП).  Масштабы подобных действий могут быть разнообразны: от уничтожения ключевых политических фигур до полномасштабной биологической войны, ведущейся скрытыми методами и угрожающей физическим уничтожением населения любого государства мира.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Особо опасным биологическое ОМП делает его относительная доступность. На сегодня производство биологического ОМП доступно 120 странам мира, 17 стран имеют программы связанные с био-оружием. Для Мирового сообщества опасны все аспекты возможного био-терроризма: политический, криминальный, религиозный, а также действия психически неуравновешенных лиц. Интеллектуальный барьер, затрудняющий применение биооружия, постоянно снижается по мере появления соответствующей информации в открытых источниках, в том числе электронных сетях.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Можно ожидать, что террористы продолжат совершать кибератаки, предназначенные для внесения сбоев в работу таких важнейших информационных сетей, как компьютерные системы и системы связи, и - с ещё большей вероятностью - нанесения физического ущерба информационным системам, отмечают авторы доклада. Информационные технологии, обеспечивающие мгновенное соединение, связь и обучение, позволят террористической угрозе становиться все более централизованной, превращаясь в набор групп, ячеек и лиц, которым не нужен стационарный штаб для планирования и проведения операций. Отмечается, что Интернет в глобальном масштабе обеспечит террористам и их структурам готовый ресурс учебных материалов, руководство по целям, оружейное ноу-хау и сбор средств.</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Облегчаемое глобальными коммуникациями возрождение мусульманского самосознания создаст основу для распространения радикальной исламской идеологии внутри и вне Ближнего Востока, включая Юго-Восточную Азию, Центральную Азию и Западную Европу. Это возрождение будет сопровождаться укреплением солидарности между мусульманами, втянутыми в национальные или региональные сепаратистские конфликты - такие, как в Палестине, Чечне, Ираке, Кашмире, на Филиппинах и в южном Таиланде.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«Неформальные сети благотворительных фондов, религиозные школы, неофициальные банковские системы и другие механизмы продолжат распространяться и эксплуатироваться радикальными элементами,» - говорится в докладе. А отчуждённость среди безработной молодежи увеличит ряды тех, кто подвержен вербовке в террористы.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Кроме того, </w:t>
      </w:r>
    </w:p>
    <w:p w:rsidR="00EB04F9" w:rsidRPr="00526D31" w:rsidRDefault="00EB04F9" w:rsidP="005B361E">
      <w:pPr>
        <w:pStyle w:val="a7"/>
        <w:numPr>
          <w:ilvl w:val="0"/>
          <w:numId w:val="23"/>
        </w:numPr>
        <w:spacing w:line="360" w:lineRule="auto"/>
        <w:rPr>
          <w:rFonts w:ascii="Arial" w:hAnsi="Arial" w:cs="Arial"/>
          <w:sz w:val="20"/>
          <w:szCs w:val="20"/>
        </w:rPr>
      </w:pPr>
      <w:r w:rsidRPr="00526D31">
        <w:rPr>
          <w:rFonts w:ascii="Arial" w:hAnsi="Arial" w:cs="Arial"/>
          <w:sz w:val="20"/>
          <w:szCs w:val="20"/>
        </w:rPr>
        <w:t>произойдёт, видимо, трансформация личности террориста и механизма преступного поведения. В первую очередь, это вероятно, найдет отражение в профессионализации, превращении терроризма в постоянное ремесло. Следствием этого может стать изменение характера терроризма в целом: укрепление хорошо организованных, законспирированных и разветвл</w:t>
      </w:r>
      <w:r w:rsidR="005B361E">
        <w:rPr>
          <w:rFonts w:ascii="Arial" w:hAnsi="Arial" w:cs="Arial"/>
          <w:sz w:val="20"/>
          <w:szCs w:val="20"/>
        </w:rPr>
        <w:t>ё</w:t>
      </w:r>
      <w:r w:rsidRPr="00526D31">
        <w:rPr>
          <w:rFonts w:ascii="Arial" w:hAnsi="Arial" w:cs="Arial"/>
          <w:sz w:val="20"/>
          <w:szCs w:val="20"/>
        </w:rPr>
        <w:t>нных террористических групп;</w:t>
      </w:r>
    </w:p>
    <w:p w:rsidR="00EB04F9" w:rsidRPr="00526D31" w:rsidRDefault="00EB04F9" w:rsidP="00EB04F9">
      <w:pPr>
        <w:pStyle w:val="a7"/>
        <w:numPr>
          <w:ilvl w:val="0"/>
          <w:numId w:val="23"/>
        </w:numPr>
        <w:spacing w:line="360" w:lineRule="auto"/>
        <w:rPr>
          <w:rFonts w:ascii="Arial" w:hAnsi="Arial" w:cs="Arial"/>
          <w:sz w:val="20"/>
          <w:szCs w:val="20"/>
        </w:rPr>
      </w:pPr>
      <w:r w:rsidRPr="00526D31">
        <w:rPr>
          <w:rFonts w:ascii="Arial" w:hAnsi="Arial" w:cs="Arial"/>
          <w:sz w:val="20"/>
          <w:szCs w:val="20"/>
        </w:rPr>
        <w:t>реакция общества, по всей вероятности, будет носить пассивный характер и сводиться к постепенной адаптации, приспособлению к условиям постоянной опасности. В этих условиях борьба с терроризмом целиком ляжет на спецслужбы;</w:t>
      </w:r>
    </w:p>
    <w:p w:rsidR="00EB04F9" w:rsidRPr="00526D31" w:rsidRDefault="00EB04F9" w:rsidP="005B361E">
      <w:pPr>
        <w:pStyle w:val="a7"/>
        <w:numPr>
          <w:ilvl w:val="0"/>
          <w:numId w:val="23"/>
        </w:numPr>
        <w:spacing w:line="360" w:lineRule="auto"/>
        <w:rPr>
          <w:rFonts w:ascii="Arial" w:hAnsi="Arial" w:cs="Arial"/>
          <w:sz w:val="20"/>
          <w:szCs w:val="20"/>
        </w:rPr>
      </w:pPr>
      <w:r w:rsidRPr="00526D31">
        <w:rPr>
          <w:rFonts w:ascii="Arial" w:hAnsi="Arial" w:cs="Arial"/>
          <w:sz w:val="20"/>
          <w:szCs w:val="20"/>
        </w:rPr>
        <w:t>терроризм, вероятно, будет характеризоваться дальнейшим резким изменением количественных и качественных сторон. По всей вероятности, наиболее распростран</w:t>
      </w:r>
      <w:r w:rsidR="005B361E">
        <w:rPr>
          <w:rFonts w:ascii="Arial" w:hAnsi="Arial" w:cs="Arial"/>
          <w:sz w:val="20"/>
          <w:szCs w:val="20"/>
        </w:rPr>
        <w:t>ё</w:t>
      </w:r>
      <w:r w:rsidRPr="00526D31">
        <w:rPr>
          <w:rFonts w:ascii="Arial" w:hAnsi="Arial" w:cs="Arial"/>
          <w:sz w:val="20"/>
          <w:szCs w:val="20"/>
        </w:rPr>
        <w:t>нными формами и методами действий террористических организаций будут воздушный терроризм всех разновидностей, в том числе с использованием ракет класса «земля-воздух», ракетный обстрел наземных объектов посредством дистанционно управляемых пусковых установок; отравление продуктов питания, источников воды и лекарственных препаратов; использование методов из арсенала химической и биологической войн; широкое применение мин -ловушек; попытки завладеть радиоактивными веществами, ядерным, химическим, биологическим и другими видами ОМП или их компонентами.</w:t>
      </w:r>
    </w:p>
    <w:p w:rsidR="00EB04F9" w:rsidRPr="006C55B0" w:rsidRDefault="00EB04F9" w:rsidP="00EB04F9">
      <w:pPr>
        <w:pStyle w:val="21"/>
        <w:spacing w:line="360" w:lineRule="auto"/>
        <w:ind w:firstLine="0"/>
        <w:jc w:val="left"/>
        <w:rPr>
          <w:rFonts w:ascii="Arial" w:hAnsi="Arial" w:cs="Arial"/>
          <w:b w:val="0"/>
          <w:color w:val="006699"/>
          <w:sz w:val="20"/>
          <w:szCs w:val="20"/>
          <w:lang w:val="ru-RU"/>
        </w:rPr>
      </w:pPr>
      <w:r w:rsidRPr="006C55B0">
        <w:rPr>
          <w:rFonts w:ascii="Arial" w:hAnsi="Arial" w:cs="Arial"/>
          <w:bCs w:val="0"/>
          <w:color w:val="006699"/>
          <w:sz w:val="20"/>
          <w:szCs w:val="20"/>
          <w:lang w:val="ru-RU"/>
        </w:rPr>
        <w:t>Внутренние вооружённые конфликты и международный терроризм и их взаимосвязь</w:t>
      </w:r>
    </w:p>
    <w:p w:rsidR="00EB04F9" w:rsidRPr="00526D31" w:rsidRDefault="00EB04F9" w:rsidP="006C55B0">
      <w:pPr>
        <w:pStyle w:val="21"/>
        <w:jc w:val="left"/>
        <w:rPr>
          <w:rFonts w:ascii="Arial" w:hAnsi="Arial" w:cs="Arial"/>
          <w:color w:val="000000"/>
          <w:sz w:val="20"/>
          <w:szCs w:val="20"/>
          <w:lang w:val="ru-RU"/>
        </w:rPr>
      </w:pPr>
    </w:p>
    <w:p w:rsidR="00EB04F9" w:rsidRPr="00526D31" w:rsidRDefault="00EB04F9" w:rsidP="00EB04F9">
      <w:pPr>
        <w:pStyle w:val="ab"/>
        <w:spacing w:line="360" w:lineRule="auto"/>
        <w:ind w:left="0"/>
        <w:rPr>
          <w:rFonts w:ascii="Arial" w:hAnsi="Arial" w:cs="Arial"/>
          <w:color w:val="000000"/>
          <w:sz w:val="20"/>
          <w:szCs w:val="20"/>
        </w:rPr>
      </w:pPr>
      <w:r w:rsidRPr="00526D31">
        <w:rPr>
          <w:rFonts w:ascii="Arial" w:hAnsi="Arial" w:cs="Arial"/>
          <w:color w:val="000000"/>
          <w:sz w:val="20"/>
          <w:szCs w:val="20"/>
        </w:rPr>
        <w:t>Такая проблема, как внутренние вооружённые конфликты, причины их возникновения и влияние их на военно-политическую обстановку в отдельных странах, регионах и мире является исключительно важной, так как  в современных условиях именно внутренние вооружённые конфликты все чаще становятся детонаторами серьезных и опасных геополитических взрывов. Они очень часто соприкасаются, а то и сливаются с таким явлением как терроризм, представляющим на данном этапе угрозу международному миру и безопасности.</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Рассматривая проблему внутренних вооружённых конфликтов в их связи с международным терроризмом, следует отметить, что не для всех внутренних конфликтов это характерно: это зависит от природы возникшего конфликта, его движущих сил и тех целей, которые ставят перед собой его инициаторы и руководители. </w:t>
      </w:r>
    </w:p>
    <w:p w:rsidR="00EB04F9" w:rsidRPr="00526D31" w:rsidRDefault="00EB04F9" w:rsidP="00EB04F9">
      <w:pPr>
        <w:spacing w:line="360" w:lineRule="auto"/>
        <w:rPr>
          <w:rFonts w:ascii="Arial" w:hAnsi="Arial" w:cs="Arial"/>
          <w:color w:val="000000"/>
          <w:sz w:val="20"/>
          <w:szCs w:val="20"/>
          <w:rtl/>
        </w:rPr>
      </w:pPr>
    </w:p>
    <w:p w:rsidR="00EB04F9" w:rsidRPr="00526D31" w:rsidRDefault="00EB04F9" w:rsidP="00EB04F9">
      <w:pPr>
        <w:pStyle w:val="23"/>
        <w:spacing w:line="360" w:lineRule="auto"/>
        <w:rPr>
          <w:rFonts w:ascii="Arial" w:hAnsi="Arial" w:cs="Arial"/>
          <w:color w:val="000000"/>
          <w:sz w:val="20"/>
          <w:szCs w:val="20"/>
        </w:rPr>
      </w:pPr>
      <w:r w:rsidRPr="00526D31">
        <w:rPr>
          <w:rFonts w:ascii="Arial" w:hAnsi="Arial" w:cs="Arial"/>
          <w:color w:val="000000"/>
          <w:sz w:val="20"/>
          <w:szCs w:val="20"/>
        </w:rPr>
        <w:t>Интернациональный характер жизни людей, новые средства связи и информации, новые виды вооружений резко снижают значимость государственных границ и иных средств защиты от терроризма. Возрастает многообразие террористической деятельности, которая всё больше увязывается с национальными, религиозными, этническими конфликтами, сепаратистскими и освободительными движениями.</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Одной из проблемных ситуаций является отграничение терроризма от освободительной и национально-освободительной борьбы. Терроризм, как правило, не носит массового характера, он замкнут на себя. С другой стороны, если освободительная борьба базируется на убийствах невинных мирных жителей, женщин и детей, то она не ничем отличается от терроризма. </w:t>
      </w:r>
    </w:p>
    <w:p w:rsidR="00EB04F9" w:rsidRPr="00526D31" w:rsidRDefault="00EB04F9" w:rsidP="00CC31D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Отличие терроризма от иных форм политического конфликта (революции, войны, партизанской войны) состоит в использовании тактики беспорядочного и неограниченного насилия или угрозы её применения в отношении отдельных людей или групп населения, оказавшихся жертвами в большинстве случаев по случайным обстоятельствам, то есть не являющихся прямыми противниками террористов. </w:t>
      </w:r>
    </w:p>
    <w:p w:rsidR="00EB04F9" w:rsidRPr="00526D31" w:rsidRDefault="00EB04F9" w:rsidP="00CC31D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Какими бы многочисленными и непримиримыми ни были различные экстремистские группировки и движения, без поддержки своих действий на государственном и международном уровнях они сегодня не в состоянии самостоятельно решить поставленные перед собой задачи. Поддержка суверенного государства в состоянии обеспечить террористов идеологической и материальной помощью, профессиональным обучением, дипломатическим прикрытием, финансовыми и техническими средствами. При поддержке государства террористы становятся частью поощряющей их социальной среды. Примеры - «контрас» в Никарагуа, душманы в Афганистане, боевики в Косово и Чечне.</w:t>
      </w:r>
    </w:p>
    <w:p w:rsidR="00EB04F9" w:rsidRPr="00526D31" w:rsidRDefault="00EB04F9" w:rsidP="00CC31D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Терроризм как оружие ликвидации противника трансформировался в инструмент внешней политики. Появился даже новый термин - «экспорт терроризма». </w:t>
      </w:r>
      <w:r w:rsidRPr="00526D31">
        <w:rPr>
          <w:rFonts w:ascii="Arial" w:hAnsi="Arial" w:cs="Arial"/>
          <w:color w:val="000000"/>
          <w:sz w:val="20"/>
          <w:szCs w:val="20"/>
          <w:rtl/>
        </w:rPr>
        <w:t xml:space="preserve"> </w:t>
      </w:r>
      <w:r w:rsidRPr="00526D31">
        <w:rPr>
          <w:rFonts w:ascii="Arial" w:hAnsi="Arial" w:cs="Arial"/>
          <w:color w:val="000000"/>
          <w:sz w:val="20"/>
          <w:szCs w:val="20"/>
        </w:rPr>
        <w:t>Опыт Израиля наилучшим образом демонстрирует разницу между внутренним терроризмом и угрозой терроризма извне. Сейчас практически не существует экспорта терроризма в Израиль из соседних арабских государств, и, конечно, не потому, что они испытывают к Израилю особые симпатии, а потому что им продемонстрировали, какова цена поддержки или попустительства терроризму.</w:t>
      </w:r>
    </w:p>
    <w:p w:rsidR="00EB04F9" w:rsidRPr="00526D31" w:rsidRDefault="00EB04F9" w:rsidP="00CC31D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Межэтнические вооружённые конфликты или конфликты между официальными властями и террористическими вооружёнными группировками и организациями - это эффективный способ дестабилизации обстановки в ряде регионов.</w:t>
      </w:r>
    </w:p>
    <w:p w:rsidR="00EB04F9" w:rsidRPr="00526D31" w:rsidRDefault="00EB04F9" w:rsidP="00CC31D4">
      <w:pPr>
        <w:rPr>
          <w:rFonts w:ascii="Arial" w:hAnsi="Arial" w:cs="Arial"/>
          <w:color w:val="000000"/>
          <w:sz w:val="20"/>
          <w:szCs w:val="20"/>
        </w:rPr>
      </w:pPr>
    </w:p>
    <w:p w:rsidR="00CC31D4" w:rsidRDefault="00EB04F9" w:rsidP="00CC31D4">
      <w:pPr>
        <w:spacing w:line="360" w:lineRule="auto"/>
        <w:rPr>
          <w:rFonts w:ascii="Arial" w:hAnsi="Arial" w:cs="Arial"/>
          <w:color w:val="000000"/>
          <w:sz w:val="20"/>
          <w:szCs w:val="20"/>
        </w:rPr>
      </w:pPr>
      <w:r w:rsidRPr="00526D31">
        <w:rPr>
          <w:rFonts w:ascii="Arial" w:hAnsi="Arial" w:cs="Arial"/>
          <w:color w:val="000000"/>
          <w:sz w:val="20"/>
          <w:szCs w:val="20"/>
        </w:rPr>
        <w:t>Эпицентр террористической активности в течение ряда лет смещался от стран Латинской Америки к Японии, ФРГ, Турции, Испании, Италии. Одновременно с разной степенью интенсивности осуществлялись террористические акции таких организаций, как ИРА в Англии и Северной Ирландии, ЭТА в Испании. В последние годы на Ближнем Востоке большую активность развили исламские военизированные террористические группы  «Хамас» и «Хезболла», сикхские террористические движения и группы в Индии, алжирские и другие террористы.</w:t>
      </w:r>
    </w:p>
    <w:p w:rsidR="00CC31D4" w:rsidRDefault="00CC31D4" w:rsidP="00CC31D4">
      <w:pPr>
        <w:rPr>
          <w:rFonts w:ascii="Arial" w:hAnsi="Arial" w:cs="Arial"/>
          <w:color w:val="000000"/>
          <w:sz w:val="20"/>
          <w:szCs w:val="20"/>
        </w:rPr>
      </w:pPr>
    </w:p>
    <w:p w:rsidR="00EB04F9" w:rsidRPr="00526D31" w:rsidRDefault="00EB04F9" w:rsidP="00CC31D4">
      <w:pPr>
        <w:spacing w:line="360" w:lineRule="auto"/>
        <w:rPr>
          <w:rFonts w:ascii="Arial" w:hAnsi="Arial" w:cs="Arial"/>
          <w:color w:val="000000"/>
          <w:sz w:val="20"/>
          <w:szCs w:val="20"/>
        </w:rPr>
      </w:pPr>
      <w:r w:rsidRPr="00526D31">
        <w:rPr>
          <w:rFonts w:ascii="Arial" w:hAnsi="Arial" w:cs="Arial"/>
          <w:color w:val="000000"/>
          <w:sz w:val="20"/>
          <w:szCs w:val="20"/>
        </w:rPr>
        <w:t>На территории бывшего СССР в условиях обострения социальных, политических, межнациональных и религиозных противоречий и конфликтов пышным цветов расцвёл постсоветский терроризм. Террористические организации наладили между собой тесные связи на общей идеолого-конфессиональной, военной, коммерческой и другой основе.</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Однако заигрывание с международным терроризмом, попытки использовать его в собственных интересах чреваты серьёзными проблемами в перспективе. Внутренние вооруженные конфликты перестанут быть опасными для стран и народов только тогда, когда будет покончено с практикой использования этих конфликтов третьими странами для решения своих геополитических и иных задач.</w:t>
      </w:r>
      <w:r w:rsidRPr="00526D31">
        <w:rPr>
          <w:rFonts w:ascii="Arial" w:hAnsi="Arial" w:cs="Arial"/>
          <w:color w:val="0000FF"/>
          <w:sz w:val="20"/>
          <w:szCs w:val="20"/>
        </w:rPr>
        <w:t xml:space="preserve"> </w:t>
      </w:r>
    </w:p>
    <w:p w:rsidR="00EB04F9" w:rsidRPr="006C55B0" w:rsidRDefault="00EB04F9" w:rsidP="00EB04F9">
      <w:pPr>
        <w:pStyle w:val="a7"/>
        <w:spacing w:line="360" w:lineRule="auto"/>
        <w:rPr>
          <w:rFonts w:ascii="Arial" w:hAnsi="Arial" w:cs="Arial"/>
          <w:b/>
          <w:bCs/>
          <w:color w:val="006699"/>
          <w:sz w:val="20"/>
          <w:szCs w:val="20"/>
        </w:rPr>
      </w:pPr>
      <w:r w:rsidRPr="006C55B0">
        <w:rPr>
          <w:rFonts w:ascii="Arial" w:hAnsi="Arial" w:cs="Arial"/>
          <w:b/>
          <w:bCs/>
          <w:color w:val="006699"/>
          <w:sz w:val="20"/>
          <w:szCs w:val="20"/>
        </w:rPr>
        <w:t>Антитеррористическое законодательство государств</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Ключевое значение в борьбе с терроризмом имеет адекватная реалиям времени нормативная правовая база. Одновременно с началом работы по созданию антитеррористического законодательства в Западной Европе и США начала складываться так называемая «новая юридическая культура». Непосредственно проблему законодательного регулирования противодействия терроризму, в том числе международному, можно разбить на два больших блока. </w:t>
      </w:r>
    </w:p>
    <w:p w:rsidR="00EB04F9" w:rsidRPr="00526D31" w:rsidRDefault="00EB04F9" w:rsidP="00EB04F9">
      <w:pPr>
        <w:pStyle w:val="a7"/>
        <w:spacing w:line="360" w:lineRule="auto"/>
        <w:rPr>
          <w:rFonts w:ascii="Arial" w:hAnsi="Arial" w:cs="Arial"/>
          <w:sz w:val="20"/>
          <w:szCs w:val="20"/>
        </w:rPr>
      </w:pPr>
      <w:r w:rsidRPr="005B361E">
        <w:rPr>
          <w:rFonts w:ascii="Arial" w:hAnsi="Arial" w:cs="Arial"/>
          <w:sz w:val="20"/>
          <w:szCs w:val="20"/>
        </w:rPr>
        <w:t xml:space="preserve">Первый </w:t>
      </w:r>
      <w:r w:rsidRPr="00526D31">
        <w:rPr>
          <w:rFonts w:ascii="Arial" w:hAnsi="Arial" w:cs="Arial"/>
          <w:sz w:val="20"/>
          <w:szCs w:val="20"/>
        </w:rPr>
        <w:t xml:space="preserve">- это принятие законодательных актов, необходимых спецслужбам и правоохранительным органам для повышения эффективности борьбы с терроризмом. </w:t>
      </w:r>
    </w:p>
    <w:p w:rsidR="00EB04F9" w:rsidRPr="00526D31" w:rsidRDefault="00EB04F9" w:rsidP="00EB04F9">
      <w:pPr>
        <w:pStyle w:val="a7"/>
        <w:spacing w:line="360" w:lineRule="auto"/>
        <w:rPr>
          <w:rFonts w:ascii="Arial" w:hAnsi="Arial" w:cs="Arial"/>
          <w:sz w:val="20"/>
          <w:szCs w:val="20"/>
        </w:rPr>
      </w:pPr>
      <w:r w:rsidRPr="005B361E">
        <w:rPr>
          <w:rFonts w:ascii="Arial" w:hAnsi="Arial" w:cs="Arial"/>
          <w:sz w:val="20"/>
          <w:szCs w:val="20"/>
        </w:rPr>
        <w:t xml:space="preserve">Второй </w:t>
      </w:r>
      <w:r w:rsidRPr="00526D31">
        <w:rPr>
          <w:rFonts w:ascii="Arial" w:hAnsi="Arial" w:cs="Arial"/>
          <w:sz w:val="20"/>
          <w:szCs w:val="20"/>
        </w:rPr>
        <w:t xml:space="preserve">- это создание условий для повышения качества международного сотрудничества спец-служб по противодействию терроризму. При этом приоритетные усилия законодателей должны быть направлены на выработку правовых мер ликвидации материальной базы терроризма.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Ведущие западные государства: Великобритания, Германия, Испания, Италия, Франция, США не только произвели структурные изменения в действующем законодательстве, но и приняли ряд специальных антитеррористических законов. В последней четверти XX  века были приняты и основные международные конвенции, то есть совершенствование внутреннего и международного законодательства осуществлялось параллельно.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Хотя формулировки терроризма в различных государствах и отличаются друг от друга, терроризм во внутреннем уголовном праве большинства стран отнесен к чисто уголовным преступлениям. В антатеррористическом законодательстве стран Западной Европы и США преобладают единые тенденции, которые правоведы называют «юридической репрессивной стратегией». К основным направлениям этой стратегии можно отнести: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sz w:val="20"/>
          <w:szCs w:val="20"/>
        </w:rPr>
        <w:t xml:space="preserve">само участие в заговорах, нацеленных на совершение акций терроризма, должно рассматриваться как уже совершённое преступление;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sz w:val="20"/>
          <w:szCs w:val="20"/>
        </w:rPr>
        <w:t xml:space="preserve">автоматическое увеличение срока наказания, если установлено, что преступление совершено в целях террористической деятельности; </w:t>
      </w:r>
    </w:p>
    <w:p w:rsidR="00EB04F9" w:rsidRPr="00526D31" w:rsidRDefault="00EB04F9" w:rsidP="005B361E">
      <w:pPr>
        <w:pStyle w:val="a7"/>
        <w:numPr>
          <w:ilvl w:val="0"/>
          <w:numId w:val="16"/>
        </w:numPr>
        <w:spacing w:line="360" w:lineRule="auto"/>
        <w:rPr>
          <w:rFonts w:ascii="Arial" w:hAnsi="Arial" w:cs="Arial"/>
          <w:sz w:val="20"/>
          <w:szCs w:val="20"/>
        </w:rPr>
      </w:pPr>
      <w:r w:rsidRPr="00526D31">
        <w:rPr>
          <w:rFonts w:ascii="Arial" w:hAnsi="Arial" w:cs="Arial"/>
          <w:sz w:val="20"/>
          <w:szCs w:val="20"/>
        </w:rPr>
        <w:t>уголовную ответственность для лиц, входящих в какую-либо из запрещ</w:t>
      </w:r>
      <w:r w:rsidR="005B361E">
        <w:rPr>
          <w:rFonts w:ascii="Arial" w:hAnsi="Arial" w:cs="Arial"/>
          <w:sz w:val="20"/>
          <w:szCs w:val="20"/>
        </w:rPr>
        <w:t>ё</w:t>
      </w:r>
      <w:r w:rsidRPr="00526D31">
        <w:rPr>
          <w:rFonts w:ascii="Arial" w:hAnsi="Arial" w:cs="Arial"/>
          <w:sz w:val="20"/>
          <w:szCs w:val="20"/>
        </w:rPr>
        <w:t xml:space="preserve">нных организаций, склоняющих к этому других лиц или участвующих в собрании запрещённых организаций;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b/>
          <w:bCs/>
          <w:sz w:val="20"/>
          <w:szCs w:val="20"/>
        </w:rPr>
        <w:t xml:space="preserve"> </w:t>
      </w:r>
      <w:r w:rsidRPr="00526D31">
        <w:rPr>
          <w:rFonts w:ascii="Arial" w:hAnsi="Arial" w:cs="Arial"/>
          <w:sz w:val="20"/>
          <w:szCs w:val="20"/>
        </w:rPr>
        <w:t xml:space="preserve">виновность в принадлежности к терроризму любого лица, которое финансирует террористическую деятельность или склоняет к этому других лиц;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sz w:val="20"/>
          <w:szCs w:val="20"/>
        </w:rPr>
        <w:t xml:space="preserve">упрощение процедуры рассмотрения дел, связанных с терроризмом;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sz w:val="20"/>
          <w:szCs w:val="20"/>
        </w:rPr>
        <w:t xml:space="preserve">возможность привлечения к ответственности лиц, подозреваемых в связях с террористами, право на обыск и арест без предъявления ордера;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sz w:val="20"/>
          <w:szCs w:val="20"/>
        </w:rPr>
        <w:t xml:space="preserve">депортацию иностранных граждан, подозреваемых в связях с террористами, отказ в выдаче въездных виз гражданам государств, поддерживающих терроризм, а также всем лицам, подозреваемым в терроризме;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sz w:val="20"/>
          <w:szCs w:val="20"/>
        </w:rPr>
        <w:t xml:space="preserve">увеличение сроков превентивного заключения под стражей лиц, подозреваемых в терроризме, и ограничение их прав на обращение с апелляцией к властям;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sz w:val="20"/>
          <w:szCs w:val="20"/>
        </w:rPr>
        <w:t xml:space="preserve">законодательный запрет на сбор, хранение, публикацию и передачу информации, касающейся полиции, сил безопасности, должностных лиц суда и прокуратуры, служащих пенитенциарной системы, которая может оказаться полезной для террористов; </w:t>
      </w:r>
    </w:p>
    <w:p w:rsidR="00EB04F9" w:rsidRPr="00526D31" w:rsidRDefault="00EB04F9" w:rsidP="00EB04F9">
      <w:pPr>
        <w:pStyle w:val="a7"/>
        <w:numPr>
          <w:ilvl w:val="0"/>
          <w:numId w:val="16"/>
        </w:numPr>
        <w:spacing w:line="360" w:lineRule="auto"/>
        <w:rPr>
          <w:rFonts w:ascii="Arial" w:hAnsi="Arial" w:cs="Arial"/>
          <w:sz w:val="20"/>
          <w:szCs w:val="20"/>
        </w:rPr>
      </w:pPr>
      <w:r w:rsidRPr="00526D31">
        <w:rPr>
          <w:rFonts w:ascii="Arial" w:hAnsi="Arial" w:cs="Arial"/>
          <w:sz w:val="20"/>
          <w:szCs w:val="20"/>
        </w:rPr>
        <w:t>уголовную ответственность за сокрытие информации, которая могла быть полезной для предотвращения террористических актов.</w:t>
      </w:r>
    </w:p>
    <w:p w:rsidR="00EB04F9" w:rsidRPr="006C55B0" w:rsidRDefault="00EB04F9" w:rsidP="00EB04F9">
      <w:pPr>
        <w:pStyle w:val="3"/>
        <w:spacing w:line="360" w:lineRule="auto"/>
        <w:rPr>
          <w:rFonts w:ascii="Arial" w:hAnsi="Arial" w:cs="Arial"/>
          <w:color w:val="006699"/>
          <w:sz w:val="20"/>
          <w:szCs w:val="20"/>
        </w:rPr>
      </w:pPr>
      <w:r w:rsidRPr="006C55B0">
        <w:rPr>
          <w:rFonts w:ascii="Arial" w:hAnsi="Arial" w:cs="Arial"/>
          <w:color w:val="006699"/>
          <w:sz w:val="20"/>
          <w:szCs w:val="20"/>
        </w:rPr>
        <w:t xml:space="preserve">Национальные организации, осуществляющие борьбу с международным терроризмом </w:t>
      </w:r>
    </w:p>
    <w:p w:rsidR="00EB04F9" w:rsidRPr="00526D31" w:rsidRDefault="00EB04F9" w:rsidP="006C55B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 середины ХХ века в вооружённых силах разных стран стали появляться специальные антитеррористические подразделения особого назначения. Создание таких подразделений продиктовано необходимостью проведения антитеррористических мероприятий в связи с беспрецедентным усилением террористической активности в мире.</w:t>
      </w:r>
    </w:p>
    <w:p w:rsidR="00EB04F9" w:rsidRPr="00526D31" w:rsidRDefault="00EB04F9" w:rsidP="006C55B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B361E">
        <w:rPr>
          <w:rFonts w:ascii="Arial" w:hAnsi="Arial" w:cs="Arial"/>
          <w:color w:val="000000"/>
          <w:sz w:val="20"/>
          <w:szCs w:val="20"/>
        </w:rPr>
        <w:t xml:space="preserve">Израиль </w:t>
      </w:r>
      <w:r w:rsidRPr="00526D31">
        <w:rPr>
          <w:rFonts w:ascii="Arial" w:hAnsi="Arial" w:cs="Arial"/>
          <w:color w:val="000000"/>
          <w:sz w:val="20"/>
          <w:szCs w:val="20"/>
        </w:rPr>
        <w:t xml:space="preserve">вот уже более 50 лет является объектом экстремистских действий. Современный этап борьбы с терроризмом начался в Израиле в 1972 году, когда группа арабских экстремистов из организации «Чёрный сентябрь» захватила в олимпийской деревне в Мюнхене нескольких израильских спортсменов. С этого момента как в Израиле, так и в ряде других стран начали создаваться специальные антитеррористические подразделения. </w:t>
      </w:r>
    </w:p>
    <w:p w:rsidR="00EB04F9" w:rsidRPr="00526D31" w:rsidRDefault="00EB04F9" w:rsidP="006D089E">
      <w:pPr>
        <w:rPr>
          <w:rFonts w:ascii="Arial" w:hAnsi="Arial" w:cs="Arial"/>
          <w:color w:val="000000"/>
          <w:sz w:val="20"/>
          <w:szCs w:val="20"/>
        </w:rPr>
      </w:pPr>
    </w:p>
    <w:p w:rsidR="00EB04F9" w:rsidRPr="006C55B0" w:rsidRDefault="00EB04F9" w:rsidP="00EB04F9">
      <w:pPr>
        <w:spacing w:line="360" w:lineRule="auto"/>
        <w:rPr>
          <w:rFonts w:ascii="Arial" w:hAnsi="Arial" w:cs="Arial"/>
          <w:color w:val="000000"/>
          <w:sz w:val="20"/>
          <w:szCs w:val="20"/>
        </w:rPr>
      </w:pPr>
      <w:r w:rsidRPr="006C55B0">
        <w:rPr>
          <w:rFonts w:ascii="Arial" w:hAnsi="Arial" w:cs="Arial"/>
          <w:color w:val="000000"/>
          <w:sz w:val="20"/>
          <w:szCs w:val="20"/>
        </w:rPr>
        <w:t>В настоящее время борьбу с терроризмом в Израиле возглавляет оперативный штаб, в который включены представители вооруженных сил, полиции и спецслужб, включая представителей разведки «Моссад». В основе её тактики лежит нанесение превентивных ударов по террористам, в том числе за счет получения заблаговременной информации от агентуры, действующей в их среде; нанесение ударов возмездия по организаторам и исполнителям террористических актов, которые не удалось предотвратить.</w:t>
      </w:r>
    </w:p>
    <w:p w:rsidR="00EB04F9" w:rsidRPr="006C55B0" w:rsidRDefault="00EB04F9" w:rsidP="006D089E">
      <w:pPr>
        <w:rPr>
          <w:rFonts w:ascii="Arial" w:hAnsi="Arial" w:cs="Arial"/>
          <w:color w:val="000000"/>
          <w:sz w:val="20"/>
          <w:szCs w:val="20"/>
          <w:rtl/>
        </w:rPr>
      </w:pPr>
    </w:p>
    <w:p w:rsidR="006C55B0" w:rsidRPr="006C55B0" w:rsidRDefault="00EB04F9" w:rsidP="006C55B0">
      <w:pPr>
        <w:spacing w:line="360" w:lineRule="auto"/>
        <w:rPr>
          <w:rFonts w:ascii="Arial" w:hAnsi="Arial" w:cs="Arial"/>
          <w:sz w:val="20"/>
          <w:szCs w:val="20"/>
        </w:rPr>
      </w:pPr>
      <w:r w:rsidRPr="006C55B0">
        <w:rPr>
          <w:rFonts w:ascii="Arial" w:hAnsi="Arial" w:cs="Arial"/>
          <w:bCs/>
          <w:sz w:val="20"/>
          <w:szCs w:val="20"/>
        </w:rPr>
        <w:t>Разведывательная группа генерального штаба министерства обороны</w:t>
      </w:r>
      <w:r w:rsidRPr="006C55B0">
        <w:rPr>
          <w:rFonts w:ascii="Arial" w:hAnsi="Arial" w:cs="Arial"/>
          <w:b/>
          <w:sz w:val="20"/>
          <w:szCs w:val="20"/>
        </w:rPr>
        <w:t xml:space="preserve"> </w:t>
      </w:r>
      <w:r w:rsidRPr="006C55B0">
        <w:rPr>
          <w:rFonts w:ascii="Arial" w:hAnsi="Arial" w:cs="Arial"/>
          <w:bCs/>
          <w:sz w:val="20"/>
          <w:szCs w:val="20"/>
        </w:rPr>
        <w:t>«Саерет Маткал»</w:t>
      </w:r>
      <w:r w:rsidRPr="006C55B0">
        <w:rPr>
          <w:rFonts w:ascii="Arial" w:hAnsi="Arial" w:cs="Arial"/>
          <w:sz w:val="20"/>
          <w:szCs w:val="20"/>
        </w:rPr>
        <w:t xml:space="preserve"> создана в 1957 году как разведывательное специальное подразделение, с 1968 года переключилось на антитеррористическую деятельность. Считается лучшим антитеррористическим подразделением в мире. </w:t>
      </w:r>
      <w:r w:rsidRPr="006C55B0">
        <w:rPr>
          <w:rFonts w:ascii="Arial" w:hAnsi="Arial" w:cs="Arial"/>
          <w:bCs/>
          <w:sz w:val="20"/>
          <w:szCs w:val="20"/>
        </w:rPr>
        <w:t>«ЯМАМ»</w:t>
      </w:r>
      <w:r w:rsidRPr="006C55B0">
        <w:rPr>
          <w:rFonts w:ascii="Arial" w:hAnsi="Arial" w:cs="Arial"/>
          <w:b/>
          <w:sz w:val="20"/>
          <w:szCs w:val="20"/>
        </w:rPr>
        <w:t xml:space="preserve"> </w:t>
      </w:r>
      <w:r w:rsidRPr="006C55B0">
        <w:rPr>
          <w:rFonts w:ascii="Arial" w:hAnsi="Arial" w:cs="Arial"/>
          <w:sz w:val="20"/>
          <w:szCs w:val="20"/>
        </w:rPr>
        <w:t xml:space="preserve">- подразделение полиции Израиля. Создано в 1974 году как спецслужба, отвечающая за антитеррористические действия исключительно внутри Израиля. </w:t>
      </w:r>
    </w:p>
    <w:p w:rsidR="006C55B0" w:rsidRPr="006C55B0" w:rsidRDefault="006C55B0" w:rsidP="006C55B0">
      <w:pPr>
        <w:spacing w:line="360" w:lineRule="auto"/>
        <w:rPr>
          <w:rFonts w:ascii="Arial" w:hAnsi="Arial" w:cs="Arial"/>
          <w:sz w:val="20"/>
          <w:szCs w:val="20"/>
        </w:rPr>
      </w:pPr>
    </w:p>
    <w:p w:rsidR="00EB04F9" w:rsidRPr="006C55B0" w:rsidRDefault="00EB04F9" w:rsidP="006C55B0">
      <w:pPr>
        <w:spacing w:line="360" w:lineRule="auto"/>
        <w:rPr>
          <w:rFonts w:ascii="Arial" w:hAnsi="Arial" w:cs="Arial"/>
          <w:color w:val="000000"/>
          <w:sz w:val="20"/>
          <w:szCs w:val="20"/>
        </w:rPr>
      </w:pPr>
      <w:r w:rsidRPr="00E64CCE">
        <w:rPr>
          <w:rFonts w:ascii="Arial" w:hAnsi="Arial" w:cs="Arial"/>
          <w:sz w:val="20"/>
          <w:szCs w:val="20"/>
        </w:rPr>
        <w:t>Германия.</w:t>
      </w:r>
      <w:r w:rsidRPr="006C55B0">
        <w:rPr>
          <w:rFonts w:ascii="Arial" w:hAnsi="Arial" w:cs="Arial"/>
          <w:sz w:val="20"/>
          <w:szCs w:val="20"/>
        </w:rPr>
        <w:t xml:space="preserve"> «Федеральная группа по защите границы» GSG-9 создана после мюнхенской трагедии во время Олимпиады в 1972 году. Сегодня эта группа не только борется с террористами, но и обеспечивает охрану дипломатов во время поездок по Ближнему и Среднему Востоку. Помогает немецкой контрразведке, организуя слежку за террористами.  Спецгруппа GSG-9 считается наиболее эффективной среди других европейских спецподразделений по осуществлению боевых антитеррористческих операций.</w:t>
      </w:r>
    </w:p>
    <w:p w:rsidR="00EB04F9" w:rsidRPr="00526D31" w:rsidRDefault="00EB04F9" w:rsidP="00EB04F9">
      <w:pPr>
        <w:spacing w:line="360" w:lineRule="auto"/>
        <w:rPr>
          <w:rFonts w:ascii="Arial" w:hAnsi="Arial" w:cs="Arial"/>
          <w:sz w:val="20"/>
          <w:szCs w:val="20"/>
          <w:rtl/>
          <w:lang w:eastAsia="en-US"/>
        </w:rPr>
      </w:pPr>
    </w:p>
    <w:p w:rsidR="00EB04F9" w:rsidRPr="00526D31" w:rsidRDefault="00EB04F9" w:rsidP="00EB04F9">
      <w:pPr>
        <w:spacing w:line="360" w:lineRule="auto"/>
        <w:rPr>
          <w:rFonts w:ascii="Arial" w:hAnsi="Arial" w:cs="Arial"/>
          <w:color w:val="000000"/>
          <w:sz w:val="20"/>
          <w:szCs w:val="20"/>
        </w:rPr>
      </w:pPr>
      <w:r w:rsidRPr="00E64CCE">
        <w:rPr>
          <w:rFonts w:ascii="Arial" w:hAnsi="Arial" w:cs="Arial"/>
          <w:color w:val="000000"/>
          <w:sz w:val="20"/>
          <w:szCs w:val="20"/>
        </w:rPr>
        <w:t>США.</w:t>
      </w:r>
      <w:r w:rsidRPr="00526D31">
        <w:rPr>
          <w:rFonts w:ascii="Arial" w:hAnsi="Arial" w:cs="Arial"/>
          <w:b/>
          <w:bCs/>
          <w:color w:val="000000"/>
          <w:sz w:val="20"/>
          <w:szCs w:val="20"/>
        </w:rPr>
        <w:t xml:space="preserve">  </w:t>
      </w:r>
      <w:r w:rsidRPr="00526D31">
        <w:rPr>
          <w:rFonts w:ascii="Arial" w:hAnsi="Arial" w:cs="Arial"/>
          <w:color w:val="000000"/>
          <w:sz w:val="20"/>
          <w:szCs w:val="20"/>
        </w:rPr>
        <w:t xml:space="preserve">Главной задачей ФБР (ведущей структуры по борьбе с терроризмом), ЦРУ и других разведслужб, входящих в разведывательное сообщество США, является оперативное отслеживание обстановки внутри страны и за рубежом за счёт взаимодействия, ведения агентурной работы против террористических организаций, совершенствования технических средств и работы информационно-аналитических органов. В структуре объединённого центра по борьбе с терроризмом, в состав которого входят специалисты различных министерств и ведомств, создана специальная группа по предупреждению террористических актов против граждан США и союзных государств, а также важных военных и государственных объектов. Принята специальная программа, направленная на предотвращение в США инцидентов, подобных случаю в токийском метро, за реализацию которой отвечает командование химической и биологической защиты СВ США. </w:t>
      </w:r>
    </w:p>
    <w:p w:rsidR="00EB04F9" w:rsidRPr="00526D31" w:rsidRDefault="00EB04F9" w:rsidP="006C55B0">
      <w:pPr>
        <w:rPr>
          <w:rFonts w:ascii="Arial" w:hAnsi="Arial" w:cs="Arial"/>
          <w:color w:val="000000"/>
          <w:sz w:val="20"/>
          <w:szCs w:val="20"/>
        </w:rPr>
      </w:pP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каждом из 59 управлений ФБР было создано по крайней мере одно боевое подразделение по борьбе с терроризмом (SWAT), созданы многочисленные группы по исследованию и предотвращению террористических взрывов. В отличие от европейских стран США не стали создавать специального единого антитеррористического подразделения. Его функцию выполняет в основном подразделение ФБР по борьбе с внутренним терроризмом (в том числе отряд «Дельта»). </w:t>
      </w:r>
    </w:p>
    <w:p w:rsidR="00EB04F9" w:rsidRPr="00526D31" w:rsidRDefault="00EB04F9" w:rsidP="006C55B0">
      <w:pPr>
        <w:rPr>
          <w:rFonts w:ascii="Arial" w:hAnsi="Arial" w:cs="Arial"/>
          <w:color w:val="000000"/>
          <w:sz w:val="20"/>
          <w:szCs w:val="20"/>
          <w:rtl/>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bCs/>
          <w:color w:val="000000"/>
          <w:sz w:val="20"/>
          <w:szCs w:val="20"/>
        </w:rPr>
        <w:t>Отряд «Дельта» - о</w:t>
      </w:r>
      <w:r w:rsidRPr="00526D31">
        <w:rPr>
          <w:rFonts w:ascii="Arial" w:hAnsi="Arial" w:cs="Arial"/>
          <w:color w:val="000000"/>
          <w:sz w:val="20"/>
          <w:szCs w:val="20"/>
        </w:rPr>
        <w:t xml:space="preserve">перативный отряд спецсил американской армии, созданный в1976 году. Главное антитеррористическое подразделение США. Занимается освобождением американских заложников за рубежом.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bCs/>
          <w:color w:val="000000"/>
          <w:sz w:val="20"/>
          <w:szCs w:val="20"/>
        </w:rPr>
        <w:t>«Отряд чрезвычайной службы нью-йоркской полиции» (ESU).</w:t>
      </w: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bCs/>
          <w:color w:val="000000"/>
          <w:sz w:val="20"/>
          <w:szCs w:val="20"/>
        </w:rPr>
        <w:t>«Отряд полиции Лос-Анджелеса» (SWAT).</w:t>
      </w:r>
      <w:r w:rsidRPr="00526D31">
        <w:rPr>
          <w:rFonts w:ascii="Arial" w:hAnsi="Arial" w:cs="Arial"/>
          <w:color w:val="000000"/>
          <w:sz w:val="20"/>
          <w:szCs w:val="20"/>
        </w:rPr>
        <w:t xml:space="preserve"> Создан в 1965 году. Элитное подразделение, использующееся как внутри страны, так и за ее пределами.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bCs/>
          <w:color w:val="000000"/>
          <w:sz w:val="20"/>
          <w:szCs w:val="20"/>
        </w:rPr>
        <w:t>Военно-морская Специальная Группа (NSWDG)</w:t>
      </w:r>
      <w:r w:rsidRPr="00526D31">
        <w:rPr>
          <w:rFonts w:ascii="Arial" w:hAnsi="Arial" w:cs="Arial"/>
          <w:color w:val="000000"/>
          <w:sz w:val="20"/>
          <w:szCs w:val="20"/>
        </w:rPr>
        <w:t xml:space="preserve">. Служба основана в 1980 году. Отвечает за антитеррористические действия США на воде. Обучение этих солдат проводится на территории всех США. Проходят также совместные учения с более опытными командами типа немецких GSG-9, английских SAS-22. </w:t>
      </w:r>
    </w:p>
    <w:p w:rsidR="00EB04F9" w:rsidRPr="00526D31" w:rsidRDefault="00EB04F9" w:rsidP="006C55B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E64CCE">
        <w:rPr>
          <w:rFonts w:ascii="Arial" w:hAnsi="Arial" w:cs="Arial"/>
          <w:color w:val="000000"/>
          <w:sz w:val="20"/>
          <w:szCs w:val="20"/>
        </w:rPr>
        <w:t>Великобритания.</w:t>
      </w:r>
      <w:r w:rsidRPr="00526D31">
        <w:rPr>
          <w:rFonts w:ascii="Arial" w:hAnsi="Arial" w:cs="Arial"/>
          <w:b/>
          <w:bCs/>
          <w:color w:val="000000"/>
          <w:sz w:val="20"/>
          <w:szCs w:val="20"/>
        </w:rPr>
        <w:t xml:space="preserve"> </w:t>
      </w:r>
      <w:r w:rsidRPr="00526D31">
        <w:rPr>
          <w:rFonts w:ascii="Arial" w:hAnsi="Arial" w:cs="Arial"/>
          <w:color w:val="000000"/>
          <w:sz w:val="20"/>
          <w:szCs w:val="20"/>
        </w:rPr>
        <w:t xml:space="preserve">Большинство стран пришло к выводу, что борьбой с терроризмом должна заниматься специальная организация. Одной из первых по этому пути пошла Великобритания, создав в 1941 году специальную службу SAS-22 как элитную, высокопрофессиональную антитеррористическую организацию. Сегодня SAS-22  делает основной упор на борьбу с террористами ирландской республиканской армии (ИРА), католической военизированной группировки, выступающей за воссоединение британской провинции Ольстер с Ирландией. По боевой подготовке SAS-22 сравнима лишь с израильскими контртеррористическими отрядами, но превосходит их по вооружению. </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E64CCE">
        <w:rPr>
          <w:rFonts w:ascii="Arial" w:hAnsi="Arial" w:cs="Arial"/>
          <w:color w:val="000000"/>
          <w:sz w:val="20"/>
          <w:szCs w:val="20"/>
        </w:rPr>
        <w:t>Франция.</w:t>
      </w:r>
      <w:r w:rsidRPr="00526D31">
        <w:rPr>
          <w:rFonts w:ascii="Arial" w:hAnsi="Arial" w:cs="Arial"/>
          <w:color w:val="000000"/>
          <w:sz w:val="20"/>
          <w:szCs w:val="20"/>
        </w:rPr>
        <w:t xml:space="preserve"> Созданная в 1991 году правительственная антитеррористическая программа Vigipirate действует и по сей день. План Vigipirate входит в список 40 возможных мер, предусмотренных французским правительством на случай различного рода критических ситуаций. </w:t>
      </w:r>
    </w:p>
    <w:p w:rsidR="00EB04F9" w:rsidRPr="00526D31" w:rsidRDefault="00EB04F9" w:rsidP="006C55B0">
      <w:pPr>
        <w:rPr>
          <w:rFonts w:ascii="Arial" w:hAnsi="Arial" w:cs="Arial"/>
          <w:color w:val="000000"/>
          <w:sz w:val="20"/>
          <w:szCs w:val="20"/>
          <w:rtl/>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bCs/>
          <w:color w:val="000000"/>
          <w:sz w:val="20"/>
          <w:szCs w:val="20"/>
        </w:rPr>
        <w:t>«Группа вмешательства национальной жандармерии» (GIGN).</w:t>
      </w:r>
      <w:r w:rsidRPr="00526D31">
        <w:rPr>
          <w:rFonts w:ascii="Arial" w:hAnsi="Arial" w:cs="Arial"/>
          <w:color w:val="000000"/>
          <w:sz w:val="20"/>
          <w:szCs w:val="20"/>
        </w:rPr>
        <w:t xml:space="preserve"> Создана в марте 1974 года для борьбы с арабским терроризмом во Франции. Ведут борьбу с террористами также подразделения «БРИ»(поиск и уничтожение), обладающие исключительными полномочиями. </w:t>
      </w:r>
    </w:p>
    <w:p w:rsidR="00EB04F9" w:rsidRPr="00526D31" w:rsidRDefault="00EB04F9" w:rsidP="006C55B0">
      <w:pPr>
        <w:rPr>
          <w:rFonts w:ascii="Arial" w:hAnsi="Arial" w:cs="Arial"/>
          <w:color w:val="000000"/>
          <w:sz w:val="20"/>
          <w:szCs w:val="20"/>
        </w:rPr>
      </w:pPr>
    </w:p>
    <w:p w:rsidR="00EB04F9" w:rsidRPr="006D089E" w:rsidRDefault="00EB04F9" w:rsidP="00EB04F9">
      <w:pPr>
        <w:pStyle w:val="4"/>
        <w:spacing w:before="0" w:line="360" w:lineRule="auto"/>
        <w:rPr>
          <w:rFonts w:ascii="Arial" w:hAnsi="Arial" w:cs="Arial"/>
          <w:b w:val="0"/>
          <w:i w:val="0"/>
          <w:iCs w:val="0"/>
          <w:color w:val="auto"/>
          <w:sz w:val="20"/>
          <w:szCs w:val="20"/>
        </w:rPr>
      </w:pPr>
      <w:r w:rsidRPr="00E64CCE">
        <w:rPr>
          <w:rFonts w:ascii="Arial" w:hAnsi="Arial" w:cs="Arial"/>
          <w:b w:val="0"/>
          <w:bCs w:val="0"/>
          <w:i w:val="0"/>
          <w:iCs w:val="0"/>
          <w:color w:val="000000"/>
          <w:sz w:val="20"/>
          <w:szCs w:val="20"/>
        </w:rPr>
        <w:t>Россия.</w:t>
      </w:r>
      <w:r w:rsidRPr="00526D31">
        <w:rPr>
          <w:rFonts w:ascii="Arial" w:hAnsi="Arial" w:cs="Arial"/>
          <w:b w:val="0"/>
          <w:bCs w:val="0"/>
          <w:color w:val="0000FF"/>
          <w:sz w:val="20"/>
          <w:szCs w:val="20"/>
        </w:rPr>
        <w:t xml:space="preserve"> </w:t>
      </w:r>
      <w:r w:rsidRPr="006D089E">
        <w:rPr>
          <w:rFonts w:ascii="Arial" w:hAnsi="Arial" w:cs="Arial"/>
          <w:b w:val="0"/>
          <w:i w:val="0"/>
          <w:iCs w:val="0"/>
          <w:color w:val="auto"/>
          <w:sz w:val="20"/>
          <w:szCs w:val="20"/>
        </w:rPr>
        <w:t>Управление «А» Департамента по борьбе с терроризмом ФСБ - спецподразделение.</w:t>
      </w:r>
    </w:p>
    <w:p w:rsidR="00EB04F9" w:rsidRPr="006D089E" w:rsidRDefault="00EB04F9" w:rsidP="00EB04F9">
      <w:pPr>
        <w:pStyle w:val="4"/>
        <w:spacing w:before="0" w:line="360" w:lineRule="auto"/>
        <w:rPr>
          <w:rFonts w:ascii="Arial" w:hAnsi="Arial" w:cs="Arial"/>
          <w:b w:val="0"/>
          <w:i w:val="0"/>
          <w:iCs w:val="0"/>
          <w:color w:val="auto"/>
          <w:sz w:val="20"/>
          <w:szCs w:val="20"/>
        </w:rPr>
      </w:pPr>
      <w:r w:rsidRPr="006D089E">
        <w:rPr>
          <w:rFonts w:ascii="Arial" w:hAnsi="Arial" w:cs="Arial"/>
          <w:b w:val="0"/>
          <w:i w:val="0"/>
          <w:iCs w:val="0"/>
          <w:color w:val="auto"/>
          <w:sz w:val="20"/>
          <w:szCs w:val="20"/>
        </w:rPr>
        <w:t>Сначала это был отряд 7 управления КГБ «Альфа», созданный в 1974 году.</w:t>
      </w:r>
    </w:p>
    <w:p w:rsidR="006D089E" w:rsidRDefault="00EB04F9" w:rsidP="006C55B0">
      <w:pPr>
        <w:pStyle w:val="4"/>
        <w:spacing w:before="0"/>
        <w:rPr>
          <w:rFonts w:ascii="Arial" w:hAnsi="Arial" w:cs="Arial"/>
          <w:b w:val="0"/>
          <w:i w:val="0"/>
          <w:iCs w:val="0"/>
          <w:sz w:val="20"/>
          <w:szCs w:val="20"/>
        </w:rPr>
      </w:pPr>
      <w:r w:rsidRPr="006D089E">
        <w:rPr>
          <w:rFonts w:ascii="Arial" w:hAnsi="Arial" w:cs="Arial"/>
          <w:b w:val="0"/>
          <w:i w:val="0"/>
          <w:iCs w:val="0"/>
          <w:sz w:val="20"/>
          <w:szCs w:val="20"/>
        </w:rPr>
        <w:t xml:space="preserve"> </w:t>
      </w:r>
    </w:p>
    <w:p w:rsidR="00EB04F9" w:rsidRPr="006D089E" w:rsidRDefault="00EB04F9" w:rsidP="006D089E">
      <w:pPr>
        <w:pStyle w:val="4"/>
        <w:spacing w:before="0" w:line="360" w:lineRule="auto"/>
        <w:rPr>
          <w:rFonts w:ascii="Arial" w:hAnsi="Arial" w:cs="Arial"/>
          <w:b w:val="0"/>
          <w:i w:val="0"/>
          <w:iCs w:val="0"/>
          <w:sz w:val="20"/>
          <w:szCs w:val="20"/>
        </w:rPr>
      </w:pPr>
      <w:r w:rsidRPr="006D089E">
        <w:rPr>
          <w:rFonts w:ascii="Arial" w:hAnsi="Arial" w:cs="Arial"/>
          <w:b w:val="0"/>
          <w:i w:val="0"/>
          <w:iCs w:val="0"/>
          <w:color w:val="000000"/>
          <w:sz w:val="20"/>
          <w:szCs w:val="20"/>
        </w:rPr>
        <w:t>Управление «В» Центра спецназначения ФСБ. В 1981 году при управлении «С2» Первого Главного Управления КГБ СССР была создана группа «Вымпел». Очень быстро она стала одним из лучших подразделений спецназа в мире. В 1994 году в рамках ФСБ группа «Вымпел» превратилась в подразделение «В» (Вега).</w:t>
      </w:r>
    </w:p>
    <w:p w:rsidR="00EB04F9" w:rsidRPr="00526D31" w:rsidRDefault="00EB04F9" w:rsidP="00E64CCE">
      <w:pPr>
        <w:pStyle w:val="1"/>
        <w:spacing w:line="360" w:lineRule="auto"/>
        <w:rPr>
          <w:rFonts w:ascii="Arial" w:hAnsi="Arial" w:cs="Arial"/>
          <w:color w:val="000000"/>
          <w:sz w:val="20"/>
          <w:szCs w:val="20"/>
        </w:rPr>
      </w:pPr>
      <w:r w:rsidRPr="00E64CCE">
        <w:rPr>
          <w:rFonts w:ascii="Arial" w:hAnsi="Arial" w:cs="Arial"/>
          <w:b w:val="0"/>
          <w:bCs w:val="0"/>
          <w:color w:val="000000"/>
          <w:sz w:val="20"/>
          <w:szCs w:val="20"/>
        </w:rPr>
        <w:t>Австралия</w:t>
      </w:r>
      <w:r w:rsidRPr="00526D31">
        <w:rPr>
          <w:rFonts w:ascii="Arial" w:hAnsi="Arial" w:cs="Arial"/>
          <w:color w:val="0000FF"/>
          <w:sz w:val="20"/>
          <w:szCs w:val="20"/>
          <w:lang w:val="en-US"/>
        </w:rPr>
        <w:t xml:space="preserve"> -</w:t>
      </w:r>
      <w:r w:rsidRPr="00526D31">
        <w:rPr>
          <w:rFonts w:ascii="Arial" w:hAnsi="Arial" w:cs="Arial"/>
          <w:color w:val="000000"/>
          <w:sz w:val="20"/>
          <w:szCs w:val="20"/>
          <w:lang w:val="en-US"/>
        </w:rPr>
        <w:t xml:space="preserve"> </w:t>
      </w:r>
      <w:r w:rsidRPr="006D089E">
        <w:rPr>
          <w:rFonts w:ascii="Arial" w:hAnsi="Arial" w:cs="Arial"/>
          <w:b w:val="0"/>
          <w:bCs w:val="0"/>
          <w:color w:val="000000"/>
          <w:sz w:val="20"/>
          <w:szCs w:val="20"/>
          <w:lang w:val="en-US"/>
        </w:rPr>
        <w:t xml:space="preserve">Tactical Assault Group (TAG), Special Air Service Regiment (SASR). </w:t>
      </w:r>
      <w:r w:rsidRPr="006D089E">
        <w:rPr>
          <w:rFonts w:ascii="Arial" w:hAnsi="Arial" w:cs="Arial"/>
          <w:b w:val="0"/>
          <w:bCs w:val="0"/>
          <w:color w:val="000000"/>
          <w:sz w:val="20"/>
          <w:szCs w:val="20"/>
        </w:rPr>
        <w:t>Австралийский SASR был сформирован в 1957</w:t>
      </w:r>
      <w:r w:rsidR="00E64CCE">
        <w:rPr>
          <w:rFonts w:ascii="Arial" w:hAnsi="Arial" w:cs="Arial"/>
          <w:b w:val="0"/>
          <w:bCs w:val="0"/>
          <w:color w:val="000000"/>
          <w:sz w:val="20"/>
          <w:szCs w:val="20"/>
        </w:rPr>
        <w:t xml:space="preserve"> году</w:t>
      </w:r>
      <w:r w:rsidRPr="006D089E">
        <w:rPr>
          <w:rFonts w:ascii="Arial" w:hAnsi="Arial" w:cs="Arial"/>
          <w:b w:val="0"/>
          <w:bCs w:val="0"/>
          <w:color w:val="000000"/>
          <w:sz w:val="20"/>
          <w:szCs w:val="20"/>
        </w:rPr>
        <w:t xml:space="preserve">. Сегодня SASR - одна из групп, ответственных за борьбу с терроризмом в Австралии. Австралийские офицеры группы постоянно сотрудничают с британскими SAS, с </w:t>
      </w:r>
      <w:r w:rsidR="00E64CCE">
        <w:rPr>
          <w:rFonts w:ascii="Arial" w:hAnsi="Arial" w:cs="Arial"/>
          <w:b w:val="0"/>
          <w:bCs w:val="0"/>
          <w:color w:val="000000"/>
          <w:sz w:val="20"/>
          <w:szCs w:val="20"/>
        </w:rPr>
        <w:t>н</w:t>
      </w:r>
      <w:r w:rsidRPr="006D089E">
        <w:rPr>
          <w:rFonts w:ascii="Arial" w:hAnsi="Arial" w:cs="Arial"/>
          <w:b w:val="0"/>
          <w:bCs w:val="0"/>
          <w:color w:val="000000"/>
          <w:sz w:val="20"/>
          <w:szCs w:val="20"/>
        </w:rPr>
        <w:t>овозеландскими SAS, с немецкими GSG-9.</w:t>
      </w: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sz w:val="20"/>
          <w:szCs w:val="20"/>
          <w:lang w:eastAsia="en-US"/>
        </w:rPr>
      </w:pPr>
    </w:p>
    <w:p w:rsidR="00EB04F9" w:rsidRPr="00526D31" w:rsidRDefault="00EB04F9" w:rsidP="00EB04F9">
      <w:pPr>
        <w:spacing w:line="360" w:lineRule="auto"/>
        <w:rPr>
          <w:rFonts w:ascii="Arial" w:hAnsi="Arial" w:cs="Arial"/>
          <w:color w:val="000000"/>
          <w:sz w:val="20"/>
          <w:szCs w:val="20"/>
        </w:rPr>
      </w:pPr>
      <w:r w:rsidRPr="00E64CCE">
        <w:rPr>
          <w:rFonts w:ascii="Arial" w:hAnsi="Arial" w:cs="Arial"/>
          <w:color w:val="000000"/>
          <w:sz w:val="20"/>
          <w:szCs w:val="20"/>
        </w:rPr>
        <w:t>Испания.</w:t>
      </w:r>
      <w:r w:rsidRPr="00526D31">
        <w:rPr>
          <w:rFonts w:ascii="Arial" w:hAnsi="Arial" w:cs="Arial"/>
          <w:color w:val="000000"/>
          <w:sz w:val="20"/>
          <w:szCs w:val="20"/>
        </w:rPr>
        <w:t xml:space="preserve"> В Испании как полицейский антитеррористический блок сформирована группа специальных операций (СЕО), в которую включены лучшие специалисты спецслужб страны. </w:t>
      </w:r>
    </w:p>
    <w:p w:rsidR="00EB04F9" w:rsidRPr="00526D31" w:rsidRDefault="00EB04F9" w:rsidP="006D089E">
      <w:pPr>
        <w:pStyle w:val="a7"/>
        <w:spacing w:line="360" w:lineRule="auto"/>
        <w:rPr>
          <w:rFonts w:ascii="Arial" w:hAnsi="Arial" w:cs="Arial"/>
          <w:sz w:val="20"/>
          <w:szCs w:val="20"/>
        </w:rPr>
      </w:pPr>
      <w:r w:rsidRPr="00526D31">
        <w:rPr>
          <w:rFonts w:ascii="Arial" w:hAnsi="Arial" w:cs="Arial"/>
          <w:sz w:val="20"/>
          <w:szCs w:val="20"/>
        </w:rPr>
        <w:t>В ежегодном отчёте Госдепартамента США «Течения мирового терроризма» приводится глобальная статистика активности мировых террористических организаций. С 2001 года, когда были совершены теракты 11 сентября в США, террористическая активность упала на 45 процентов. В Госдепартаменте считают, что такая обстановка является следствием укрепившихся связей между сообществом наций, которые в последние годы объединяют свои усилия в борьбе с экстремистами, применяющими терроризм для достижения своих целей. Примером такого сотрудничества является Программа государств - участников Содружества Независимых Государств по борьбе с международным терроризмом и иными проявлениями экстремизма.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частности,  эта программа предусматривает обобщать и распространять положительный опыт проведения антитеррористических мероприятий, практику расследования актов терроризма и других проявлений экстремизма;  проводить в формате заинтересованных сторон совместные командно-штабные и оперативно-тактические антитеррористические учения;  расширять и совершенствовать контакты и сотрудничество с международными центрами и организациями, занимающимися вопросами борьбы с международным терроризмом, а также с их соответствующими специализированными структурами.</w:t>
      </w:r>
    </w:p>
    <w:p w:rsidR="00EB04F9" w:rsidRPr="006C55B0" w:rsidRDefault="00EB04F9" w:rsidP="00EB04F9">
      <w:pPr>
        <w:pStyle w:val="1"/>
        <w:spacing w:line="360" w:lineRule="auto"/>
        <w:rPr>
          <w:rFonts w:ascii="Arial" w:eastAsia="Arial Unicode MS" w:hAnsi="Arial" w:cs="Arial"/>
          <w:color w:val="006699"/>
          <w:sz w:val="20"/>
          <w:szCs w:val="20"/>
        </w:rPr>
      </w:pPr>
      <w:r w:rsidRPr="006C55B0">
        <w:rPr>
          <w:rFonts w:ascii="Arial" w:hAnsi="Arial" w:cs="Arial"/>
          <w:color w:val="006699"/>
          <w:sz w:val="20"/>
          <w:szCs w:val="20"/>
        </w:rPr>
        <w:t>Правовое регулирование международного сотрудничества</w:t>
      </w:r>
    </w:p>
    <w:p w:rsidR="00EB04F9" w:rsidRPr="00526D31" w:rsidRDefault="00EB04F9" w:rsidP="006C55B0">
      <w:pPr>
        <w:bidi/>
        <w:rPr>
          <w:rFonts w:ascii="Arial" w:hAnsi="Arial" w:cs="Arial"/>
          <w:color w:val="000000"/>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К международным средствам, используемым в борьбе с терроризмом, относятся некоторые международные органы и организации: ООН, Интерпол, международные организации экспертов. В известных пределах действует институт выдачи лиц, совершивших акт международного терроризма, широко дискутируется в органах ООН и других международных организаций, среди учёных и политиков, вопрос о международном уголовном суде как средстве борьбы с международным терроризмом.</w:t>
      </w:r>
    </w:p>
    <w:p w:rsidR="00EB04F9" w:rsidRPr="00526D31" w:rsidRDefault="00EB04F9" w:rsidP="006C55B0">
      <w:pPr>
        <w:pStyle w:val="a8"/>
        <w:jc w:val="left"/>
        <w:rPr>
          <w:rFonts w:ascii="Arial" w:hAnsi="Arial" w:cs="Arial"/>
          <w:b w:val="0"/>
          <w:bCs w:val="0"/>
          <w:color w:val="000000"/>
          <w:sz w:val="20"/>
          <w:szCs w:val="20"/>
          <w:rtl/>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sz w:val="20"/>
          <w:szCs w:val="20"/>
        </w:rPr>
        <w:t>За последние десятилетия создана значительная юридическая база в виде многочисленных международных конвенций для борьбы с терроризмом. Позиция ООН в борьбе с международным терроризмом отражена в 12 международных конвенциях и в 46 резолюциях СБ ООН. В них предусмотрены взаимные обязательства государств в противодействии различным видам и формам террористической деятельности. В частности, после нападений 11 сентября 2001 года Совет Безопасности ООН принял резолюцию 1373.</w:t>
      </w:r>
    </w:p>
    <w:p w:rsidR="00EB04F9" w:rsidRPr="00526D31" w:rsidRDefault="00EB04F9" w:rsidP="006C55B0">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E64CCE">
        <w:rPr>
          <w:rFonts w:ascii="Arial" w:hAnsi="Arial" w:cs="Arial"/>
          <w:color w:val="000000"/>
          <w:sz w:val="20"/>
          <w:szCs w:val="20"/>
        </w:rPr>
        <w:t>Резолюция 1373</w:t>
      </w:r>
      <w:r w:rsidRPr="00526D31">
        <w:rPr>
          <w:rFonts w:ascii="Arial" w:hAnsi="Arial" w:cs="Arial"/>
          <w:b/>
          <w:bCs/>
          <w:color w:val="000000"/>
          <w:sz w:val="20"/>
          <w:szCs w:val="20"/>
        </w:rPr>
        <w:t xml:space="preserve"> </w:t>
      </w:r>
      <w:r w:rsidRPr="00526D31">
        <w:rPr>
          <w:rFonts w:ascii="Arial" w:hAnsi="Arial" w:cs="Arial"/>
          <w:color w:val="000000"/>
          <w:sz w:val="20"/>
          <w:szCs w:val="20"/>
        </w:rPr>
        <w:t>(от 28 сентября 2001 года) налагает на государства-члены ООН следующие обязательства:</w:t>
      </w:r>
    </w:p>
    <w:p w:rsidR="00EB04F9" w:rsidRPr="00526D31" w:rsidRDefault="00EB04F9" w:rsidP="00EB04F9">
      <w:pPr>
        <w:numPr>
          <w:ilvl w:val="0"/>
          <w:numId w:val="17"/>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ввести уголовную ответственность за финансирование терроризма;</w:t>
      </w:r>
    </w:p>
    <w:p w:rsidR="00EB04F9" w:rsidRPr="00526D31" w:rsidRDefault="00EB04F9" w:rsidP="00EB04F9">
      <w:pPr>
        <w:numPr>
          <w:ilvl w:val="0"/>
          <w:numId w:val="17"/>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безотлагательно блокировать любые средства, имеющие отношение к лицам, которые совершают террористические акты;</w:t>
      </w:r>
    </w:p>
    <w:p w:rsidR="00EB04F9" w:rsidRPr="00526D31" w:rsidRDefault="00EB04F9" w:rsidP="00EB04F9">
      <w:pPr>
        <w:numPr>
          <w:ilvl w:val="0"/>
          <w:numId w:val="17"/>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запретить все виды финансовой поддержки террористических группировок;</w:t>
      </w:r>
    </w:p>
    <w:p w:rsidR="00EB04F9" w:rsidRPr="00526D31" w:rsidRDefault="00EB04F9" w:rsidP="00EB04F9">
      <w:pPr>
        <w:numPr>
          <w:ilvl w:val="0"/>
          <w:numId w:val="17"/>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отказывать террористам в убежище, средствах к существованию или иной поддержке;</w:t>
      </w:r>
    </w:p>
    <w:p w:rsidR="00EB04F9" w:rsidRPr="00526D31" w:rsidRDefault="00EB04F9" w:rsidP="00EB04F9">
      <w:pPr>
        <w:numPr>
          <w:ilvl w:val="0"/>
          <w:numId w:val="17"/>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обмениваться с другими правительствами информацией о любых группах, совершающих или планирующих террористические акты;</w:t>
      </w:r>
    </w:p>
    <w:p w:rsidR="00EB04F9" w:rsidRPr="00526D31" w:rsidRDefault="00EB04F9" w:rsidP="00EB04F9">
      <w:pPr>
        <w:numPr>
          <w:ilvl w:val="0"/>
          <w:numId w:val="17"/>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сотрудничать с другими правительствами в деле расследования, выявления, ареста, выдачи и уголовного преследования лиц, замешанных в совершении таких актов;</w:t>
      </w:r>
    </w:p>
    <w:p w:rsidR="00EB04F9" w:rsidRPr="00526D31" w:rsidRDefault="00EB04F9" w:rsidP="00EB04F9">
      <w:pPr>
        <w:pStyle w:val="31"/>
        <w:numPr>
          <w:ilvl w:val="0"/>
          <w:numId w:val="17"/>
        </w:numPr>
        <w:spacing w:line="360" w:lineRule="auto"/>
        <w:rPr>
          <w:rFonts w:ascii="Arial" w:hAnsi="Arial" w:cs="Arial"/>
          <w:color w:val="000000"/>
          <w:sz w:val="20"/>
          <w:szCs w:val="20"/>
        </w:rPr>
      </w:pPr>
      <w:r w:rsidRPr="00526D31">
        <w:rPr>
          <w:rFonts w:ascii="Arial" w:hAnsi="Arial" w:cs="Arial"/>
          <w:color w:val="000000"/>
          <w:sz w:val="20"/>
          <w:szCs w:val="20"/>
        </w:rPr>
        <w:t>ввести уголовную ответственность согласно внутригосударственным законам за активную или пассивную поддержку терроризма и привлекать нарушителей этих законов к судебной ответственности;</w:t>
      </w:r>
    </w:p>
    <w:p w:rsidR="00EB04F9" w:rsidRPr="00526D31" w:rsidRDefault="00EB04F9" w:rsidP="00EB04F9">
      <w:pPr>
        <w:pStyle w:val="31"/>
        <w:numPr>
          <w:ilvl w:val="0"/>
          <w:numId w:val="17"/>
        </w:numPr>
        <w:spacing w:line="360" w:lineRule="auto"/>
        <w:rPr>
          <w:rFonts w:ascii="Arial" w:hAnsi="Arial" w:cs="Arial"/>
          <w:color w:val="000000"/>
          <w:sz w:val="20"/>
          <w:szCs w:val="20"/>
        </w:rPr>
      </w:pPr>
      <w:r w:rsidRPr="00526D31">
        <w:rPr>
          <w:rFonts w:ascii="Arial" w:hAnsi="Arial" w:cs="Arial"/>
          <w:color w:val="000000"/>
          <w:sz w:val="20"/>
          <w:szCs w:val="20"/>
        </w:rPr>
        <w:t>стать как можно скорее участником соответствующих международных конвенций и протоколов о борьбе с терроризмом.</w:t>
      </w: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В соответствии с резолюцией 1373 был также учрежден Контртеррористический комитет (КТК) в составе всех 15 членов Совета Безопасности. Задача КТК заключается в том, чтобы способствовать осуществлению резолюции 1373 и контролировать этот процесс, а также содействовать оказанию технической помощи государствам-членам, не обладающим потенциалом для выполнения принятых ими на себя обязательств в соответствии с этой резолюцией и всеми остальными конвенциями и протоколами о борьбе с терроризмом. </w:t>
      </w:r>
    </w:p>
    <w:p w:rsidR="00EB04F9" w:rsidRPr="00526D31" w:rsidRDefault="00EB04F9" w:rsidP="007223DD">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Государства-члены ООН обязаны ратифицировать 12 универсальных конвенций и протоколов о борьбе с терроризмом, однако многие государства всё ещё не являются участниками этих правовых инструментов или пока не приступили к их осуществлению.</w:t>
      </w:r>
    </w:p>
    <w:p w:rsidR="00EB04F9" w:rsidRPr="00526D31" w:rsidRDefault="00EB04F9" w:rsidP="007223DD">
      <w:pPr>
        <w:autoSpaceDE w:val="0"/>
        <w:autoSpaceDN w:val="0"/>
        <w:adjustRightInd w:val="0"/>
        <w:rPr>
          <w:rFonts w:ascii="Arial" w:hAnsi="Arial" w:cs="Arial"/>
          <w:color w:val="000000"/>
          <w:sz w:val="20"/>
          <w:szCs w:val="20"/>
        </w:rPr>
      </w:pPr>
    </w:p>
    <w:p w:rsidR="00EB04F9" w:rsidRPr="00144D53" w:rsidRDefault="00EB04F9" w:rsidP="00EB04F9">
      <w:pPr>
        <w:autoSpaceDE w:val="0"/>
        <w:autoSpaceDN w:val="0"/>
        <w:adjustRightInd w:val="0"/>
        <w:spacing w:line="360" w:lineRule="auto"/>
        <w:rPr>
          <w:rFonts w:ascii="Arial" w:hAnsi="Arial" w:cs="Arial"/>
          <w:b/>
          <w:bCs/>
          <w:color w:val="000000"/>
          <w:sz w:val="20"/>
          <w:szCs w:val="20"/>
        </w:rPr>
      </w:pPr>
      <w:r w:rsidRPr="00144D53">
        <w:rPr>
          <w:rFonts w:ascii="Arial" w:hAnsi="Arial" w:cs="Arial"/>
          <w:b/>
          <w:bCs/>
          <w:color w:val="000000"/>
          <w:sz w:val="20"/>
          <w:szCs w:val="20"/>
        </w:rPr>
        <w:t>Основные конвенции и протоколы ООН, касающиеся терроризма:</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Конвенция о преступлениях и некоторых других актах, совершаемых на борту воздушных судов («Токийская конвенция» 1963 года по авиационной безопасности);</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Конвенция о борьбе с незаконным захватом воздушных судов («Гаагская конвенция» 1970 года о захвате воздушных судов);</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Конвенция о борьбе с незаконными актами, направленными против безо-пасности гражданской авиации («Монреальская конвенция» 1971 года); </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Конвенция о предотвращении и наказании преступлений против лиц, пользующихся международной защитой; </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Международная конвенция о борьбе с захватом заложников («Конвенция о заложниках» 1979 года);</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Конвенция о физической защите ядерного материала («Конвенция о ядерных материалах» 1980 года о борьбе с незаконным захватом и использованием ядерного материала);</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Протокол о борьбе с незаконными актами насилия в аэропортах, обслуживающих международную гражданскую авиацию, дополняющий Конвенцию о борьбе с незаконными актами, направленными против безопасности гражданской авиации; </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Конвенция о борьбе с незаконными актами, направленными против безопасности морского судоходства (1988 года - применяется в отношении террористической деятельности на судах);</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Протокол о борьбе с незаконными актами, направленными против безопасности стационарных платформ, расположенных на континентальном шельфе (1988 года);</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Конвенция о маркировке пластических взрывчатых веществ в целях их обнаружения (1991 года);</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Международная конвенция о борьбе с бомбовым терроризмом (1997 года);</w:t>
      </w:r>
    </w:p>
    <w:p w:rsidR="00EB04F9" w:rsidRPr="00526D31" w:rsidRDefault="00EB04F9" w:rsidP="00EB04F9">
      <w:pPr>
        <w:numPr>
          <w:ilvl w:val="0"/>
          <w:numId w:val="1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Международная конвенция о борьбе с финансированием терроризма (1999 года).</w:t>
      </w:r>
    </w:p>
    <w:p w:rsidR="00EB04F9" w:rsidRPr="00526D31" w:rsidRDefault="00EB04F9" w:rsidP="00144D53">
      <w:pPr>
        <w:autoSpaceDE w:val="0"/>
        <w:autoSpaceDN w:val="0"/>
        <w:adjustRightInd w:val="0"/>
        <w:rPr>
          <w:rFonts w:ascii="Arial" w:hAnsi="Arial" w:cs="Arial"/>
          <w:color w:val="000000"/>
          <w:sz w:val="20"/>
          <w:szCs w:val="20"/>
        </w:rPr>
      </w:pPr>
    </w:p>
    <w:p w:rsidR="00144D53" w:rsidRDefault="00EB04F9" w:rsidP="00144D53">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Внушительный политико-правовой потенциал накоплен на европейском континенте. Под эгидой Совета Европы действует Европейская конвенция о борьбе с терроризмом 1977 года. Функционирует механизм совместных действий в группе антитерроризма государств Европейского Союза. Антитеррористическое взаимодействие регламентируется соответствующими положениями итоговых совещаний ОБСЕ в Хель</w:t>
      </w:r>
      <w:r w:rsidR="00144D53">
        <w:rPr>
          <w:rFonts w:ascii="Arial" w:hAnsi="Arial" w:cs="Arial"/>
          <w:color w:val="000000"/>
          <w:sz w:val="20"/>
          <w:szCs w:val="20"/>
        </w:rPr>
        <w:t>синки, Мадриде, Вене, Стамбуле.</w:t>
      </w:r>
    </w:p>
    <w:p w:rsidR="00144D53" w:rsidRDefault="00144D53" w:rsidP="00144D53">
      <w:pPr>
        <w:autoSpaceDE w:val="0"/>
        <w:autoSpaceDN w:val="0"/>
        <w:adjustRightInd w:val="0"/>
        <w:rPr>
          <w:rFonts w:ascii="Arial" w:hAnsi="Arial" w:cs="Arial"/>
          <w:color w:val="000000"/>
          <w:sz w:val="20"/>
          <w:szCs w:val="20"/>
        </w:rPr>
      </w:pPr>
    </w:p>
    <w:p w:rsidR="00EB04F9" w:rsidRPr="00526D31" w:rsidRDefault="00EB04F9" w:rsidP="00144D53">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Конвенционное закрепление сотрудничество в борьбе с терроризмом получило в рамках Южно-Азиатской ассоциации регионального сотрудничества, Организации американских государств и Организации исламской конференции.</w:t>
      </w:r>
    </w:p>
    <w:p w:rsidR="00EB04F9" w:rsidRPr="00526D31" w:rsidRDefault="00EB04F9" w:rsidP="007223DD">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Международному сообществу принадлежит заслуга принятия принципа международного осуждения терроризма и признания его во всех случаях независимо от политических мотивов противозаконным действием (Резолюция ГА ООН 40/61 от 9 декабря 1985 г.). В Декларации о мерах по пресечению международного терроризма, принятой на 49-й Сессии Генеральной Ассамблеи ООН в 1994 г., было подчёркнуто, что никакие идеологические, расовые, этнические, религиозные или другие мотивы не оправдывают преступных действий, направленных на создание атмосферы террора среди широких слоёв населения.</w:t>
      </w:r>
    </w:p>
    <w:p w:rsidR="00EB04F9" w:rsidRPr="00526D31" w:rsidRDefault="00EB04F9" w:rsidP="00144D53">
      <w:pPr>
        <w:autoSpaceDE w:val="0"/>
        <w:autoSpaceDN w:val="0"/>
        <w:adjustRightInd w:val="0"/>
        <w:rPr>
          <w:rFonts w:ascii="Arial" w:hAnsi="Arial" w:cs="Arial"/>
          <w:b/>
          <w:bCs/>
          <w:color w:val="000000"/>
          <w:sz w:val="20"/>
          <w:szCs w:val="20"/>
          <w:lang w:eastAsia="he-IL"/>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На совещании по борьбе с терроризмом (Париж, 30 июля 1996 г.)  министры «большой восьмёрки» (Великобритании, Германии, Италии, Канады, США, Франции, Японии, России) приняли итоговый документ, в котором заявили о своей решимости уделять первостепенное внимание борьбе с терроризмом, сделали обзор тенденций развития терроризма в мире. Участники форума представили на итоговой пресс-конференции согласованный ими список из 25 мер по борьбе с терроризмом, значительная часть которых касается национальной компетенции государств.</w:t>
      </w:r>
    </w:p>
    <w:p w:rsidR="00EB04F9" w:rsidRPr="00526D31" w:rsidRDefault="00EB04F9" w:rsidP="00144D53">
      <w:pPr>
        <w:rPr>
          <w:rFonts w:ascii="Arial" w:hAnsi="Arial" w:cs="Arial"/>
          <w:color w:val="000000"/>
          <w:sz w:val="20"/>
          <w:szCs w:val="20"/>
          <w:rtl/>
        </w:rPr>
      </w:pP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Документ обязывает подписавшие его страны отказаться от любой пассивной или активной поддержки террористов; ужесточить юридические меры преследования за террористическую деятельность; отдавать под суд любое лицо, обвиняемое в совершении, подготовке террористических актов или оказании помощи в их осуществлении.</w:t>
      </w:r>
    </w:p>
    <w:p w:rsidR="00EB04F9" w:rsidRPr="00526D31" w:rsidRDefault="00EB04F9" w:rsidP="00144D53">
      <w:pPr>
        <w:rPr>
          <w:rFonts w:ascii="Arial" w:hAnsi="Arial" w:cs="Arial"/>
          <w:color w:val="000000"/>
          <w:sz w:val="20"/>
          <w:szCs w:val="20"/>
        </w:rPr>
      </w:pPr>
    </w:p>
    <w:p w:rsidR="00EB04F9" w:rsidRPr="00526D31" w:rsidRDefault="00EB04F9" w:rsidP="00EB04F9">
      <w:pPr>
        <w:spacing w:line="360" w:lineRule="auto"/>
        <w:rPr>
          <w:rFonts w:ascii="Arial" w:hAnsi="Arial" w:cs="Arial"/>
          <w:b/>
          <w:bCs/>
          <w:color w:val="000000"/>
          <w:sz w:val="20"/>
          <w:szCs w:val="20"/>
        </w:rPr>
      </w:pPr>
      <w:r w:rsidRPr="00526D31">
        <w:rPr>
          <w:rFonts w:ascii="Arial" w:hAnsi="Arial" w:cs="Arial"/>
          <w:color w:val="000000"/>
          <w:sz w:val="20"/>
          <w:szCs w:val="20"/>
        </w:rPr>
        <w:t>Многостороннее и двустороннее сотрудничество предполагается развивать в двух основных плоскостях:</w:t>
      </w:r>
      <w:r w:rsidRPr="00526D31">
        <w:rPr>
          <w:rFonts w:ascii="Arial" w:hAnsi="Arial" w:cs="Arial"/>
          <w:b/>
          <w:bCs/>
          <w:color w:val="000000"/>
          <w:sz w:val="20"/>
          <w:szCs w:val="20"/>
        </w:rPr>
        <w:t xml:space="preserve"> </w:t>
      </w:r>
      <w:r w:rsidRPr="00526D31">
        <w:rPr>
          <w:rFonts w:ascii="Arial" w:hAnsi="Arial" w:cs="Arial"/>
          <w:color w:val="000000"/>
          <w:sz w:val="20"/>
          <w:szCs w:val="20"/>
        </w:rPr>
        <w:t>международно- правовой и оперативной.</w:t>
      </w:r>
      <w:r w:rsidRPr="00526D31">
        <w:rPr>
          <w:rFonts w:ascii="Arial" w:hAnsi="Arial" w:cs="Arial"/>
          <w:b/>
          <w:bCs/>
          <w:color w:val="000000"/>
          <w:sz w:val="20"/>
          <w:szCs w:val="20"/>
        </w:rPr>
        <w:t xml:space="preserve"> </w:t>
      </w:r>
      <w:r w:rsidRPr="00526D31">
        <w:rPr>
          <w:rFonts w:ascii="Arial" w:hAnsi="Arial" w:cs="Arial"/>
          <w:color w:val="000000"/>
          <w:sz w:val="20"/>
          <w:szCs w:val="20"/>
        </w:rPr>
        <w:t>Первая охватывает, в частности, сближение национальных законодательств в области выдачи преступников и предоставления убежища. Документ предлагает рассмотреть возможность выдачи террористов, даже если между заинтересованными государствами нет соответствующих соглашений.</w:t>
      </w:r>
      <w:r w:rsidRPr="00526D31">
        <w:rPr>
          <w:rFonts w:ascii="Arial" w:hAnsi="Arial" w:cs="Arial"/>
          <w:b/>
          <w:bCs/>
          <w:color w:val="000000"/>
          <w:sz w:val="20"/>
          <w:szCs w:val="20"/>
        </w:rPr>
        <w:t xml:space="preserve"> </w:t>
      </w:r>
      <w:r w:rsidRPr="00526D31">
        <w:rPr>
          <w:rFonts w:ascii="Arial" w:hAnsi="Arial" w:cs="Arial"/>
          <w:color w:val="000000"/>
          <w:sz w:val="20"/>
          <w:szCs w:val="20"/>
        </w:rPr>
        <w:t xml:space="preserve">Страны «большой восьмёрки» решили также препятствовать движению капиталов, с помощью которых финансируется террористическая деятельность. </w:t>
      </w:r>
    </w:p>
    <w:p w:rsidR="00EB04F9" w:rsidRPr="00526D31" w:rsidRDefault="00EB04F9" w:rsidP="00144D53">
      <w:pPr>
        <w:rPr>
          <w:rFonts w:ascii="Arial" w:hAnsi="Arial" w:cs="Arial"/>
          <w:color w:val="000000"/>
          <w:sz w:val="20"/>
          <w:szCs w:val="20"/>
          <w:rtl/>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Успех борьбы с терроризмом напрямую зависит от реального оперативного сотрудничества между спецслужбами. Значение состоявшейся в Париже конференции заключается ещё и в том, что она внесла свой вклад в преодоление серьезного психологического барьера, традиционно разделяющего представителей этой профессии. Ведущие страны мира пришли к осознанию того, что преступный мир объединился гораздо раньше, чем их правоохранительные органы, укрепилось понимание, что терроризм можно победить только совместными усилиями.</w:t>
      </w:r>
    </w:p>
    <w:p w:rsidR="00EB04F9" w:rsidRPr="00526D31" w:rsidRDefault="00EB04F9" w:rsidP="00144D53">
      <w:pPr>
        <w:autoSpaceDE w:val="0"/>
        <w:autoSpaceDN w:val="0"/>
        <w:adjustRightInd w:val="0"/>
        <w:rPr>
          <w:rFonts w:ascii="Arial" w:hAnsi="Arial" w:cs="Arial"/>
          <w:color w:val="000000"/>
          <w:sz w:val="20"/>
          <w:szCs w:val="20"/>
          <w:rtl/>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 xml:space="preserve">В 1999 году главами правительств стран СНГ подписан Договор о сотрудничестве государств-участников СНГ в борьбе с терроризмом, который создает правовую основу взаимодействия компетентных органов в вопросах предупреждения, выявления, пресечения и расследования терактов. Приступил к работе и созданный в 2000 году по решению Совета глав государств СНГ Антитеррористический центр (АТЦ), в работе которого приняло участие большинство правоохранительных органов и спецслужб стран Содружества. </w:t>
      </w:r>
    </w:p>
    <w:p w:rsidR="00EB04F9" w:rsidRPr="00526D31" w:rsidRDefault="00EB04F9" w:rsidP="00144D53">
      <w:pPr>
        <w:pStyle w:val="a8"/>
        <w:jc w:val="left"/>
        <w:rPr>
          <w:rFonts w:ascii="Arial" w:hAnsi="Arial" w:cs="Arial"/>
          <w:color w:val="000000"/>
          <w:sz w:val="20"/>
          <w:szCs w:val="20"/>
        </w:rPr>
      </w:pPr>
      <w:r w:rsidRPr="00526D31">
        <w:rPr>
          <w:rFonts w:ascii="Arial" w:hAnsi="Arial" w:cs="Arial"/>
          <w:color w:val="000000"/>
          <w:sz w:val="20"/>
          <w:szCs w:val="20"/>
        </w:rPr>
        <w:t xml:space="preserve">  </w:t>
      </w:r>
    </w:p>
    <w:p w:rsidR="00EB04F9" w:rsidRPr="00526D31" w:rsidRDefault="00EB04F9" w:rsidP="00EB04F9">
      <w:pPr>
        <w:pStyle w:val="af3"/>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Действия</w:t>
      </w:r>
      <w:r w:rsidRPr="00526D31">
        <w:rPr>
          <w:rFonts w:ascii="Arial" w:hAnsi="Arial" w:cs="Arial"/>
          <w:color w:val="000000"/>
          <w:sz w:val="20"/>
          <w:szCs w:val="20"/>
        </w:rPr>
        <w:t xml:space="preserve"> </w:t>
      </w:r>
      <w:r w:rsidRPr="00526D31">
        <w:rPr>
          <w:rFonts w:ascii="Arial" w:hAnsi="Arial" w:cs="Arial"/>
          <w:b w:val="0"/>
          <w:bCs w:val="0"/>
          <w:color w:val="000000"/>
          <w:sz w:val="20"/>
          <w:szCs w:val="20"/>
        </w:rPr>
        <w:t xml:space="preserve">против угрозы международного терроризма должны носить двусторонний характер: международный и внутригосударственный. Меры, принятые на международном уровне, воспрепятствуют его внутригосударственным проявлениям, и наоборот. Все государства должны придерживаться единых правил, терроризм должен быть объявлен преступлением против человечества. </w:t>
      </w:r>
    </w:p>
    <w:p w:rsidR="00EB04F9" w:rsidRPr="00526D31" w:rsidRDefault="00EB04F9" w:rsidP="007223DD">
      <w:pPr>
        <w:pStyle w:val="af3"/>
        <w:jc w:val="left"/>
        <w:rPr>
          <w:rFonts w:ascii="Arial" w:hAnsi="Arial" w:cs="Arial"/>
          <w:b w:val="0"/>
          <w:bCs w:val="0"/>
          <w:color w:val="000000"/>
          <w:sz w:val="20"/>
          <w:szCs w:val="20"/>
        </w:rPr>
      </w:pPr>
    </w:p>
    <w:p w:rsidR="00EB04F9" w:rsidRPr="00526D31" w:rsidRDefault="00EB04F9" w:rsidP="00EB04F9">
      <w:pPr>
        <w:pStyle w:val="af3"/>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Необходимо:</w:t>
      </w:r>
    </w:p>
    <w:p w:rsidR="00EB04F9" w:rsidRPr="00526D31" w:rsidRDefault="00EB04F9" w:rsidP="00EB04F9">
      <w:pPr>
        <w:pStyle w:val="a8"/>
        <w:numPr>
          <w:ilvl w:val="0"/>
          <w:numId w:val="19"/>
        </w:numPr>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пересмотреть законы о международной торговле и принять к ним ряд поправок, ограничивающих торговлю газовыми центрифугами, обогащённым ураном и другими опасными «составными частями» оружия массового поражения;</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lang w:eastAsia="he-IL"/>
        </w:rPr>
        <w:t xml:space="preserve">подвергнуть дипломатическим, экономическим и военным санкциям террористические государства, которые в своем большинстве имеют монокультурную, ресурсно-ориентированную экономику и поэтому могут ощутить последствия экономических санкций; </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нейтрализовать террористические анклавы: нельзя допустить проникновения террористов в районы, не являющиеся независимыми государствами, но служащие террористам зонами укрытия и поддержки (например, анклав «Хесболлы» на юге Ливана);</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заморозить в Западных банках финансовые средства террористических режимов и организаций;</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развивать сотрудничество международных служб безопасности, преодолеть взаимную подозрительность, координировать действия между службами разведки всех свободных стран;</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пересмотреть законодательство в целях принятия мер против стран, подстрекающих к насилию;</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ввести ограничения на владение оружием, его обязательную регистрацию, а также усилить контроль над оружием;</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ужесточить иммиграционное законодательство;</w:t>
      </w:r>
      <w:r w:rsidRPr="00526D31">
        <w:rPr>
          <w:rFonts w:ascii="Arial" w:hAnsi="Arial" w:cs="Arial"/>
          <w:sz w:val="20"/>
          <w:szCs w:val="20"/>
          <w:rtl/>
        </w:rPr>
        <w:t>-</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активно преследовать и ликвидировать террористические группы;</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воздерживаться от освобождения из тюрем лиц, признанных виновными в совершении террористических актов;</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sz w:val="20"/>
          <w:szCs w:val="20"/>
        </w:rPr>
        <w:t>обучать силы специального назначения для борьбы с терроризмом, а также обучать полицейских специальным приёмам и тактике подавления террористов;</w:t>
      </w:r>
    </w:p>
    <w:p w:rsidR="00EB04F9" w:rsidRPr="00526D31" w:rsidRDefault="00EB04F9" w:rsidP="00EB04F9">
      <w:pPr>
        <w:pStyle w:val="23"/>
        <w:numPr>
          <w:ilvl w:val="0"/>
          <w:numId w:val="19"/>
        </w:numPr>
        <w:spacing w:line="360" w:lineRule="auto"/>
        <w:rPr>
          <w:rFonts w:ascii="Arial" w:hAnsi="Arial" w:cs="Arial"/>
          <w:color w:val="000000"/>
          <w:sz w:val="20"/>
          <w:szCs w:val="20"/>
          <w:lang w:eastAsia="he-IL"/>
        </w:rPr>
      </w:pPr>
      <w:r w:rsidRPr="00526D31">
        <w:rPr>
          <w:rFonts w:ascii="Arial" w:hAnsi="Arial" w:cs="Arial"/>
          <w:color w:val="000000"/>
          <w:sz w:val="20"/>
          <w:szCs w:val="20"/>
        </w:rPr>
        <w:t>вести просветительскую работу, разъяснять широким массам населения программы борьбы с терроризмом.</w:t>
      </w:r>
    </w:p>
    <w:p w:rsidR="00EB04F9" w:rsidRPr="00526D31" w:rsidRDefault="00EB04F9" w:rsidP="00EB04F9">
      <w:pPr>
        <w:pStyle w:val="23"/>
        <w:spacing w:line="360" w:lineRule="auto"/>
        <w:rPr>
          <w:rFonts w:ascii="Arial" w:hAnsi="Arial" w:cs="Arial"/>
          <w:color w:val="000000"/>
          <w:sz w:val="20"/>
          <w:szCs w:val="20"/>
        </w:rPr>
      </w:pPr>
      <w:r w:rsidRPr="00526D31">
        <w:rPr>
          <w:rFonts w:ascii="Arial" w:hAnsi="Arial" w:cs="Arial"/>
          <w:color w:val="000000"/>
          <w:sz w:val="20"/>
          <w:szCs w:val="20"/>
        </w:rPr>
        <w:t xml:space="preserve">Всеобъемлющий подход к искоренению международного терроризма предполагает задействование всего спектра мер политического, экономического, финансового, гуманитарного характера. ООН и ведущие финансово-экономические организации и институты разрабатывают программы в целях обеспечения более сбалансированных недискриминационных условий мирового социально-экономического развития. </w:t>
      </w:r>
    </w:p>
    <w:p w:rsidR="00EB04F9" w:rsidRPr="00526D31" w:rsidRDefault="00EB04F9" w:rsidP="00EB04F9">
      <w:pPr>
        <w:pStyle w:val="23"/>
        <w:spacing w:line="360" w:lineRule="auto"/>
        <w:rPr>
          <w:rFonts w:ascii="Arial" w:hAnsi="Arial" w:cs="Arial"/>
          <w:color w:val="000000"/>
          <w:sz w:val="20"/>
          <w:szCs w:val="20"/>
        </w:rPr>
      </w:pPr>
      <w:r w:rsidRPr="00526D31">
        <w:rPr>
          <w:rFonts w:ascii="Arial" w:hAnsi="Arial" w:cs="Arial"/>
          <w:color w:val="000000"/>
          <w:sz w:val="20"/>
          <w:szCs w:val="20"/>
        </w:rPr>
        <w:t>Было бы непростительной ошибкой отождествлять терроризм с какой-либо религией, национальностью или культурой. Необходимо налаживать диалог и взаимопонимание различных цивилизаций на базе общих ценностей защиты жизни и достоинства человека.</w:t>
      </w:r>
    </w:p>
    <w:p w:rsidR="006C55B0" w:rsidRPr="007223DD" w:rsidRDefault="006C55B0" w:rsidP="007223DD">
      <w:pPr>
        <w:pStyle w:val="a8"/>
        <w:bidi/>
        <w:jc w:val="left"/>
        <w:rPr>
          <w:rFonts w:ascii="Arial" w:hAnsi="Arial" w:cs="Arial"/>
          <w:color w:val="006699"/>
          <w:sz w:val="20"/>
          <w:szCs w:val="20"/>
          <w:lang w:val="en-US"/>
        </w:rPr>
      </w:pPr>
    </w:p>
    <w:p w:rsidR="00EB04F9" w:rsidRPr="00144D53" w:rsidRDefault="00EB04F9" w:rsidP="006C55B0">
      <w:pPr>
        <w:pStyle w:val="a8"/>
        <w:bidi/>
        <w:jc w:val="right"/>
        <w:rPr>
          <w:rFonts w:ascii="Arial" w:hAnsi="Arial" w:cs="Arial"/>
          <w:color w:val="0099CC"/>
          <w:sz w:val="20"/>
          <w:szCs w:val="20"/>
          <w:rtl/>
        </w:rPr>
      </w:pPr>
      <w:r w:rsidRPr="006C55B0">
        <w:rPr>
          <w:rFonts w:ascii="Arial" w:hAnsi="Arial" w:cs="Arial"/>
          <w:color w:val="006699"/>
          <w:sz w:val="20"/>
          <w:szCs w:val="20"/>
        </w:rPr>
        <w:t xml:space="preserve">Источники финансирования терроризма </w:t>
      </w:r>
    </w:p>
    <w:p w:rsidR="00EB04F9" w:rsidRPr="00526D31" w:rsidRDefault="00EB04F9" w:rsidP="00EB04F9">
      <w:pPr>
        <w:pStyle w:val="a8"/>
        <w:bidi/>
        <w:jc w:val="left"/>
        <w:rPr>
          <w:rFonts w:ascii="Arial" w:hAnsi="Arial" w:cs="Arial"/>
          <w:color w:val="000000"/>
          <w:sz w:val="20"/>
          <w:szCs w:val="20"/>
        </w:rPr>
      </w:pPr>
    </w:p>
    <w:p w:rsidR="00EB04F9" w:rsidRPr="00526D31" w:rsidRDefault="00EB04F9" w:rsidP="007223DD">
      <w:pPr>
        <w:pStyle w:val="a8"/>
        <w:bidi/>
        <w:jc w:val="left"/>
        <w:rPr>
          <w:rFonts w:ascii="Arial" w:hAnsi="Arial" w:cs="Arial"/>
          <w:color w:val="000000"/>
          <w:sz w:val="20"/>
          <w:szCs w:val="20"/>
          <w:rtl/>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 xml:space="preserve">По последним данным, в мире насчитывается более 500 террористических организаций и движений. Большая часть из них имеет характер международных тщательно законспирированных сообществ фанатиков-единомышленников с железной дисциплиной, разветвлёнными связями и мощной финансовой поддержкой. Наряду с большим числом террористических организаций и групп имеется не меньшее число поддерживающих их различных структур, вплоть до государств-спонсоров терроризма. </w:t>
      </w:r>
    </w:p>
    <w:p w:rsidR="00EB04F9" w:rsidRPr="00526D31" w:rsidRDefault="00EB04F9" w:rsidP="00144D53">
      <w:pPr>
        <w:pStyle w:val="a8"/>
        <w:jc w:val="left"/>
        <w:rPr>
          <w:rFonts w:ascii="Arial" w:hAnsi="Arial" w:cs="Arial"/>
          <w:b w:val="0"/>
          <w:bCs w:val="0"/>
          <w:color w:val="000000"/>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 xml:space="preserve">Один, давно очевидный, но по дипломатическим мотивам не обсуждаемый факт: без поддержки суверенных государств существование современного терроризма невозможно. Согласно исследованиям, совокупный бюджет в сфере террора составляет ежегодно от 5 до 20 миллиардов долларов. «Количество» терроризма породило его новое качество, а технический прогресс, придав ему новые возможности, потенциально уравнял с целыми государствами. </w:t>
      </w:r>
    </w:p>
    <w:p w:rsidR="00EB04F9" w:rsidRPr="00526D31" w:rsidRDefault="00EB04F9" w:rsidP="00144D53">
      <w:pPr>
        <w:pStyle w:val="a8"/>
        <w:jc w:val="left"/>
        <w:rPr>
          <w:rFonts w:ascii="Arial" w:hAnsi="Arial" w:cs="Arial"/>
          <w:b w:val="0"/>
          <w:bCs w:val="0"/>
          <w:color w:val="000000"/>
          <w:sz w:val="20"/>
          <w:szCs w:val="20"/>
          <w:rtl/>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Террористические государства и террористические организации вместе образуют террористическую сеть, составные части которой поддерживают друг друга не только политически, но и оперативно. Поэтому недостаточно уничтожить террористов - следует демонтировать всю террористическую сеть. К режимам, покрывающим и финансирующим терроризм, должны применяться суровые политические, экономические и военные санкции.</w:t>
      </w:r>
    </w:p>
    <w:p w:rsidR="00EB04F9" w:rsidRPr="00526D31" w:rsidRDefault="00EB04F9" w:rsidP="00144D53">
      <w:pPr>
        <w:pStyle w:val="a8"/>
        <w:jc w:val="left"/>
        <w:rPr>
          <w:rFonts w:ascii="Arial" w:hAnsi="Arial" w:cs="Arial"/>
          <w:b w:val="0"/>
          <w:bCs w:val="0"/>
          <w:color w:val="000000"/>
          <w:sz w:val="20"/>
          <w:szCs w:val="20"/>
          <w:rtl/>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Противодействие международной преступности и терроризму должно строиться системно с целью их предельного сдерживания. Необходим комплексный подход, в том числе блокирование активов, счетов любой корпорации, частного лица или благотворительной организации, если они имеют связи с террористами. Силовые действия против радикальных террористов должна предварять глубокая финансовая разведка.</w:t>
      </w:r>
    </w:p>
    <w:p w:rsidR="00EB04F9" w:rsidRPr="00526D31" w:rsidRDefault="00EB04F9" w:rsidP="00144D53">
      <w:pPr>
        <w:pStyle w:val="a8"/>
        <w:jc w:val="left"/>
        <w:rPr>
          <w:rFonts w:ascii="Arial" w:hAnsi="Arial" w:cs="Arial"/>
          <w:b w:val="0"/>
          <w:bCs w:val="0"/>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Подлинная самостоятельность терроросреды появляется, когда за счёт первоначальной финансовой поддержки сторонников и спонсоров создана система базирования и тренировок и обеспечено самофинансирование.</w:t>
      </w:r>
      <w:r w:rsidRPr="00526D31">
        <w:rPr>
          <w:rFonts w:ascii="Arial" w:hAnsi="Arial" w:cs="Arial"/>
          <w:b/>
          <w:bCs/>
          <w:color w:val="000000"/>
          <w:sz w:val="20"/>
          <w:szCs w:val="20"/>
        </w:rPr>
        <w:t xml:space="preserve"> </w:t>
      </w:r>
      <w:r w:rsidRPr="00526D31">
        <w:rPr>
          <w:rFonts w:ascii="Arial" w:hAnsi="Arial" w:cs="Arial"/>
          <w:color w:val="000000"/>
          <w:sz w:val="20"/>
          <w:szCs w:val="20"/>
        </w:rPr>
        <w:t>Главный способ самофинансирования - криминальная деятельность.. Сегодня основные источники финансирования терроризма - контроль наркобизнеса, рэкета, проституции, торговли оружием, контрабанды, игорного бизнеса и т.д.</w:t>
      </w:r>
    </w:p>
    <w:p w:rsidR="00EB04F9" w:rsidRPr="00526D31" w:rsidRDefault="00EB04F9" w:rsidP="00144D53">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«Экономически оформившийся» терроризм способен к серьезной самостоятельной деятельности, и не только в масштабах «своей» страны. Однако сегодня развертывание такой деятельности возможно лишь при наличии структур для «отмывания» денег - в виде контролируемых банков, фирм, производственных предприятий. Терроросреда и создаёт такой экономический сектор, именуемый ныне «серой экономикой». </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Для бесперебойной работы серая экономика нуждается в «крыше» из вовлечённых чиновников, т.е. в налаживании коррупционно-лоббистских связей. Для расширения и совершенствования своей преступной деятельности террористы пользуются всё более широкой свободой перемещения по странам мира, либеральной эмиграционной политикой, расширением свободной торговли, новейшими средствами и сложнейшими технологиями отмывания денег.</w:t>
      </w:r>
    </w:p>
    <w:p w:rsidR="00EB04F9" w:rsidRPr="00526D31" w:rsidRDefault="00EB04F9" w:rsidP="00144D53">
      <w:pPr>
        <w:rPr>
          <w:rFonts w:ascii="Arial" w:hAnsi="Arial" w:cs="Arial"/>
          <w:b/>
          <w:bCs/>
          <w:color w:val="000000"/>
          <w:sz w:val="20"/>
          <w:szCs w:val="20"/>
          <w:rtl/>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 такой глобальной проблеме, как отмывание денег, следует сказать особо. Глобализация резко катализировала этот процесс. По данным МВФ, ежегодно в мире отмывается от 500 миллиардов до 1,5 триллионов долларов, что достигает 5% мирового валового продукта. В качестве примера активного противостояния этому явлению можно привести принятый в Израиле в 2004 году закон «О противодействии финансированию терроризма», ужесточающий ответственность за финансирование терроризма и существенно расширяющий полномочия властей в этой сфере. </w:t>
      </w:r>
    </w:p>
    <w:p w:rsidR="00EB04F9" w:rsidRPr="00526D31" w:rsidRDefault="00EB04F9" w:rsidP="00144D53">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Закон предусматривает наказание в виде лишения свободы на срок до десяти лет за оказание финансовой помощи не только самим террористам, но и членам их семей, позволяет правоохранительным органам арестовывать имущество лиц, признанных иностранным государством виновными в террористической деятельности, даже если эта деятельность не направлена напрямую против Израиля.</w:t>
      </w:r>
    </w:p>
    <w:p w:rsidR="00EB04F9" w:rsidRPr="00526D31" w:rsidRDefault="00EB04F9" w:rsidP="00144D53">
      <w:pPr>
        <w:rPr>
          <w:rFonts w:ascii="Arial" w:hAnsi="Arial" w:cs="Arial"/>
          <w:color w:val="000000"/>
          <w:sz w:val="20"/>
          <w:szCs w:val="20"/>
          <w:rtl/>
        </w:rPr>
      </w:pPr>
    </w:p>
    <w:p w:rsidR="00EB04F9" w:rsidRPr="00526D31" w:rsidRDefault="00EB04F9" w:rsidP="00EB04F9">
      <w:pPr>
        <w:pStyle w:val="a8"/>
        <w:spacing w:line="360" w:lineRule="auto"/>
        <w:jc w:val="left"/>
        <w:rPr>
          <w:rFonts w:ascii="Arial" w:hAnsi="Arial" w:cs="Arial"/>
          <w:color w:val="000000"/>
          <w:sz w:val="20"/>
          <w:szCs w:val="20"/>
        </w:rPr>
      </w:pPr>
      <w:r w:rsidRPr="00526D31">
        <w:rPr>
          <w:rFonts w:ascii="Arial" w:hAnsi="Arial" w:cs="Arial"/>
          <w:b w:val="0"/>
          <w:bCs w:val="0"/>
          <w:color w:val="000000"/>
          <w:sz w:val="20"/>
          <w:szCs w:val="20"/>
        </w:rPr>
        <w:t>Глобализация экономики привела к ситуации, когда государство и государственность повсюду в мире явно сдают позиции. Поток товаров и капитала охватил весь мир, а регулирование и контроль остаются в национальной компетенции. В результате экономика определяет политику.</w:t>
      </w: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Накоплено достаточно доказательств того, что мировой терроризм связан: </w:t>
      </w:r>
    </w:p>
    <w:p w:rsidR="00EB04F9" w:rsidRPr="00526D31" w:rsidRDefault="00EB04F9" w:rsidP="00EB04F9">
      <w:pPr>
        <w:numPr>
          <w:ilvl w:val="0"/>
          <w:numId w:val="20"/>
        </w:numPr>
        <w:spacing w:line="360" w:lineRule="auto"/>
        <w:rPr>
          <w:rFonts w:ascii="Arial" w:hAnsi="Arial" w:cs="Arial"/>
          <w:color w:val="000000"/>
          <w:sz w:val="20"/>
          <w:szCs w:val="20"/>
        </w:rPr>
      </w:pPr>
      <w:r w:rsidRPr="00526D31">
        <w:rPr>
          <w:rFonts w:ascii="Arial" w:hAnsi="Arial" w:cs="Arial"/>
          <w:color w:val="000000"/>
          <w:sz w:val="20"/>
          <w:szCs w:val="20"/>
        </w:rPr>
        <w:t xml:space="preserve">с легальным бизнесом и крупным капиталом; </w:t>
      </w:r>
    </w:p>
    <w:p w:rsidR="00EB04F9" w:rsidRPr="00526D31" w:rsidRDefault="00EB04F9" w:rsidP="00EB04F9">
      <w:pPr>
        <w:numPr>
          <w:ilvl w:val="0"/>
          <w:numId w:val="20"/>
        </w:numPr>
        <w:spacing w:line="360" w:lineRule="auto"/>
        <w:rPr>
          <w:rFonts w:ascii="Arial" w:hAnsi="Arial" w:cs="Arial"/>
          <w:color w:val="000000"/>
          <w:sz w:val="20"/>
          <w:szCs w:val="20"/>
        </w:rPr>
      </w:pPr>
      <w:r w:rsidRPr="00526D31">
        <w:rPr>
          <w:rFonts w:ascii="Arial" w:hAnsi="Arial" w:cs="Arial"/>
          <w:color w:val="000000"/>
          <w:sz w:val="20"/>
          <w:szCs w:val="20"/>
        </w:rPr>
        <w:t xml:space="preserve">с крупными мафиозными кланами; </w:t>
      </w:r>
    </w:p>
    <w:p w:rsidR="00EB04F9" w:rsidRPr="00526D31" w:rsidRDefault="00EB04F9" w:rsidP="00EB04F9">
      <w:pPr>
        <w:numPr>
          <w:ilvl w:val="0"/>
          <w:numId w:val="20"/>
        </w:numPr>
        <w:spacing w:line="360" w:lineRule="auto"/>
        <w:rPr>
          <w:rFonts w:ascii="Arial" w:hAnsi="Arial" w:cs="Arial"/>
          <w:color w:val="000000"/>
          <w:sz w:val="20"/>
          <w:szCs w:val="20"/>
        </w:rPr>
      </w:pPr>
      <w:r w:rsidRPr="00526D31">
        <w:rPr>
          <w:rFonts w:ascii="Arial" w:hAnsi="Arial" w:cs="Arial"/>
          <w:color w:val="000000"/>
          <w:sz w:val="20"/>
          <w:szCs w:val="20"/>
        </w:rPr>
        <w:t>со спецслужбами.</w:t>
      </w:r>
    </w:p>
    <w:p w:rsidR="00EB04F9" w:rsidRPr="00526D31" w:rsidRDefault="00EB04F9" w:rsidP="00144D53">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эпоху холодной войны террористические группы выполняли роль инструмента в противостоянии двух сверхдержав. «Аль-Каеда» Бин Ладена, пакистанское движение «Талибан», палестинский «Хамас»  - </w:t>
      </w:r>
      <w:r w:rsidRPr="00526D31">
        <w:rPr>
          <w:rFonts w:ascii="Arial" w:hAnsi="Arial" w:cs="Arial"/>
          <w:color w:val="000000"/>
          <w:sz w:val="20"/>
          <w:szCs w:val="20"/>
          <w:rtl/>
        </w:rPr>
        <w:t xml:space="preserve"> </w:t>
      </w:r>
      <w:r w:rsidRPr="00526D31">
        <w:rPr>
          <w:rFonts w:ascii="Arial" w:hAnsi="Arial" w:cs="Arial"/>
          <w:color w:val="000000"/>
          <w:sz w:val="20"/>
          <w:szCs w:val="20"/>
        </w:rPr>
        <w:t>порождения спецслужб, в силу логики исторического развития, вышедшие из-под контроля и зажившие самостоятельной жизнью. Это лишь подчёркивает, как опасно делать</w:t>
      </w:r>
      <w:r w:rsidRPr="00526D31">
        <w:rPr>
          <w:rFonts w:ascii="Arial" w:hAnsi="Arial" w:cs="Arial"/>
          <w:b/>
          <w:bCs/>
          <w:color w:val="000000"/>
          <w:sz w:val="20"/>
          <w:szCs w:val="20"/>
        </w:rPr>
        <w:t xml:space="preserve"> </w:t>
      </w:r>
      <w:r w:rsidRPr="00526D31">
        <w:rPr>
          <w:rFonts w:ascii="Arial" w:hAnsi="Arial" w:cs="Arial"/>
          <w:color w:val="000000"/>
          <w:sz w:val="20"/>
          <w:szCs w:val="20"/>
        </w:rPr>
        <w:t xml:space="preserve">ставку на ваххабизм и радикальный исламизм для достижения геополитических целей. </w:t>
      </w:r>
    </w:p>
    <w:p w:rsidR="00EB04F9" w:rsidRPr="00526D31" w:rsidRDefault="00EB04F9" w:rsidP="00144D53">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Вовлечение терроросреды в операции спецслужб неизбежно ведет к размыванию границ между ними. При этом терроризм вовсе не цель подобных образований, а всего лишь один из инструментов, применяемый «по мере необходимости». Такой процесс становления спецтерроросреды угрожает подмять под себя государственность. Наиболее известный пример - Колумбия, где только чрезвычайные международные меры сумели вырвать государство из-под практически полного контроля наркомафии.</w:t>
      </w:r>
    </w:p>
    <w:p w:rsidR="00EB04F9" w:rsidRPr="00526D31" w:rsidRDefault="00EB04F9" w:rsidP="00144D53">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 государства, и «террор-государства» все шире используют СМИ для создания «терророфобии», которая оказывается инструментом политических игр. Страх перед террором - эффективный инструмент борьбы за изменение общественного мнения в пользу расширения спецслужб, их полномочий и финансирования.</w:t>
      </w:r>
    </w:p>
    <w:p w:rsidR="00EB04F9" w:rsidRPr="00144D53" w:rsidRDefault="00EB04F9" w:rsidP="00EB04F9">
      <w:pPr>
        <w:pStyle w:val="1"/>
        <w:spacing w:line="360" w:lineRule="auto"/>
        <w:rPr>
          <w:rFonts w:ascii="Arial" w:hAnsi="Arial" w:cs="Arial"/>
          <w:b w:val="0"/>
          <w:bCs w:val="0"/>
          <w:color w:val="000000"/>
          <w:sz w:val="20"/>
          <w:szCs w:val="20"/>
        </w:rPr>
      </w:pPr>
      <w:r w:rsidRPr="00144D53">
        <w:rPr>
          <w:rFonts w:ascii="Arial" w:hAnsi="Arial" w:cs="Arial"/>
          <w:b w:val="0"/>
          <w:bCs w:val="0"/>
          <w:color w:val="000000"/>
          <w:sz w:val="20"/>
          <w:szCs w:val="20"/>
        </w:rPr>
        <w:t>Система международных органов по борьбе с преступностью, равно как и с отдельными её видами, созданная в рамках ООН, а также других межправительственных и неправительственных организаций универсального и регионального характера, является важным дополнением к обязательствам, взятым на себя государствами как по многосторонним, так и по двусторонним соглашениям, имеющим целью исключить преступность из жизни мирового сообщества.</w:t>
      </w:r>
    </w:p>
    <w:p w:rsidR="006C55B0" w:rsidRPr="003214B4" w:rsidRDefault="00EB04F9" w:rsidP="00EB04F9">
      <w:pPr>
        <w:pStyle w:val="1"/>
        <w:spacing w:line="360" w:lineRule="auto"/>
        <w:rPr>
          <w:rFonts w:ascii="Arial" w:hAnsi="Arial" w:cs="Arial"/>
          <w:b w:val="0"/>
          <w:bCs w:val="0"/>
          <w:sz w:val="20"/>
          <w:szCs w:val="20"/>
        </w:rPr>
      </w:pPr>
      <w:r w:rsidRPr="003214B4">
        <w:rPr>
          <w:rFonts w:ascii="Arial" w:hAnsi="Arial" w:cs="Arial"/>
          <w:b w:val="0"/>
          <w:bCs w:val="0"/>
          <w:sz w:val="20"/>
          <w:szCs w:val="20"/>
        </w:rPr>
        <w:t xml:space="preserve">Международная конвенция о борьбе с финансированием терроризма была принята Генеральной ассамблеей ООН 9 декабря 1999 года. </w:t>
      </w:r>
    </w:p>
    <w:p w:rsidR="00EB04F9" w:rsidRPr="00526D31" w:rsidRDefault="00EB04F9" w:rsidP="00EB04F9">
      <w:pPr>
        <w:pStyle w:val="1"/>
        <w:spacing w:line="360" w:lineRule="auto"/>
        <w:rPr>
          <w:rFonts w:ascii="Arial" w:hAnsi="Arial" w:cs="Arial"/>
          <w:color w:val="000000"/>
          <w:sz w:val="20"/>
          <w:szCs w:val="20"/>
        </w:rPr>
      </w:pPr>
      <w:r w:rsidRPr="006C55B0">
        <w:rPr>
          <w:rFonts w:ascii="Arial" w:hAnsi="Arial" w:cs="Arial"/>
          <w:b w:val="0"/>
          <w:bCs w:val="0"/>
          <w:sz w:val="20"/>
          <w:szCs w:val="20"/>
        </w:rPr>
        <w:t>Конвенция</w:t>
      </w:r>
    </w:p>
    <w:p w:rsidR="00EB04F9" w:rsidRPr="00526D31" w:rsidRDefault="00EB04F9" w:rsidP="00EB04F9">
      <w:pPr>
        <w:numPr>
          <w:ilvl w:val="0"/>
          <w:numId w:val="21"/>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обязывает стороны предпринимать шаги с тем, чтобы воспрепятствовать и</w:t>
      </w: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противодействовать финансированию террористов, прямому или косвенному, через организации, которые утверждают, что преследуют благотворительные, общественные или культурные цели, или также вовлечены в запрещённые виды деятельности, такие, как незаконный оборот наркотиков или незаконные поставки оружия;</w:t>
      </w:r>
    </w:p>
    <w:p w:rsidR="00EB04F9" w:rsidRPr="00526D31" w:rsidRDefault="00EB04F9" w:rsidP="00EB04F9">
      <w:pPr>
        <w:numPr>
          <w:ilvl w:val="0"/>
          <w:numId w:val="21"/>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налагает на государства обязанность привлекать лиц, занимающихся финансированием терроризма, к уголовной, гражданской или административной ответственности;</w:t>
      </w:r>
    </w:p>
    <w:p w:rsidR="00EB04F9" w:rsidRPr="00526D31" w:rsidRDefault="00EB04F9" w:rsidP="00EB04F9">
      <w:pPr>
        <w:pStyle w:val="23"/>
        <w:numPr>
          <w:ilvl w:val="0"/>
          <w:numId w:val="21"/>
        </w:numPr>
        <w:spacing w:line="360" w:lineRule="auto"/>
        <w:rPr>
          <w:rFonts w:ascii="Arial" w:hAnsi="Arial" w:cs="Arial"/>
          <w:color w:val="000000"/>
          <w:sz w:val="20"/>
          <w:szCs w:val="20"/>
        </w:rPr>
      </w:pPr>
      <w:r w:rsidRPr="00526D31">
        <w:rPr>
          <w:rFonts w:ascii="Arial" w:hAnsi="Arial" w:cs="Arial"/>
          <w:color w:val="000000"/>
          <w:sz w:val="20"/>
          <w:szCs w:val="20"/>
        </w:rPr>
        <w:t xml:space="preserve">предусматривает определение, блокирование и арест средств, выделенных в целях осуществления террористической деятельности, а также раздел с другими государствами средств, полученных в результате конфискации, в зависимости от каждого конкретного случая. </w:t>
      </w:r>
    </w:p>
    <w:p w:rsidR="00EB04F9" w:rsidRPr="00526D31" w:rsidRDefault="00EB04F9" w:rsidP="00EB04F9">
      <w:pPr>
        <w:pStyle w:val="23"/>
        <w:spacing w:line="360" w:lineRule="auto"/>
        <w:rPr>
          <w:rFonts w:ascii="Arial" w:hAnsi="Arial" w:cs="Arial"/>
          <w:color w:val="000000"/>
          <w:sz w:val="20"/>
          <w:szCs w:val="20"/>
        </w:rPr>
      </w:pPr>
      <w:r w:rsidRPr="00526D31">
        <w:rPr>
          <w:rFonts w:ascii="Arial" w:hAnsi="Arial" w:cs="Arial"/>
          <w:color w:val="000000"/>
          <w:sz w:val="20"/>
          <w:szCs w:val="20"/>
        </w:rPr>
        <w:t>Сохранение банковской тайны более не является основанием для отказа от сотрудничества.</w:t>
      </w:r>
    </w:p>
    <w:p w:rsidR="00EB15A1" w:rsidRDefault="00EB15A1" w:rsidP="007223DD">
      <w:pPr>
        <w:pStyle w:val="a8"/>
        <w:jc w:val="left"/>
        <w:rPr>
          <w:rFonts w:ascii="Arial" w:hAnsi="Arial" w:cs="Arial"/>
          <w:b w:val="0"/>
          <w:bCs w:val="0"/>
          <w:color w:val="000000"/>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В последнее время заметное место в отношениях между государствами занимает вопрос об оказании профессионально-технической помощи. Многие государства испытывают острую нужду в оснащении своих правоохранительных органов новейшими техническими средствами, необходимыми для борьбы с преступностью.</w:t>
      </w:r>
    </w:p>
    <w:p w:rsidR="00EB04F9" w:rsidRPr="00526D31" w:rsidRDefault="00EB04F9" w:rsidP="007223DD">
      <w:pPr>
        <w:pStyle w:val="a8"/>
        <w:jc w:val="left"/>
        <w:rPr>
          <w:rFonts w:ascii="Arial" w:hAnsi="Arial" w:cs="Arial"/>
          <w:b w:val="0"/>
          <w:bCs w:val="0"/>
          <w:color w:val="000000"/>
          <w:sz w:val="20"/>
          <w:szCs w:val="20"/>
          <w:rtl/>
        </w:rPr>
      </w:pPr>
    </w:p>
    <w:p w:rsidR="00EB04F9" w:rsidRPr="00526D31" w:rsidRDefault="00EB04F9" w:rsidP="00EB04F9">
      <w:pPr>
        <w:pStyle w:val="a8"/>
        <w:spacing w:line="360" w:lineRule="auto"/>
        <w:jc w:val="left"/>
        <w:rPr>
          <w:rFonts w:ascii="Arial" w:hAnsi="Arial" w:cs="Arial"/>
          <w:b w:val="0"/>
          <w:bCs w:val="0"/>
          <w:color w:val="000000"/>
          <w:sz w:val="20"/>
          <w:szCs w:val="20"/>
          <w:rtl/>
        </w:rPr>
      </w:pPr>
      <w:r w:rsidRPr="00526D31">
        <w:rPr>
          <w:rFonts w:ascii="Arial" w:hAnsi="Arial" w:cs="Arial"/>
          <w:b w:val="0"/>
          <w:bCs w:val="0"/>
          <w:color w:val="000000"/>
          <w:sz w:val="20"/>
          <w:szCs w:val="20"/>
        </w:rPr>
        <w:t xml:space="preserve">Сегодня </w:t>
      </w:r>
      <w:r w:rsidRPr="003214B4">
        <w:rPr>
          <w:rFonts w:ascii="Arial" w:hAnsi="Arial" w:cs="Arial"/>
          <w:b w:val="0"/>
          <w:bCs w:val="0"/>
          <w:color w:val="000000"/>
          <w:sz w:val="20"/>
          <w:szCs w:val="20"/>
        </w:rPr>
        <w:t xml:space="preserve">Интерпол </w:t>
      </w:r>
      <w:r w:rsidRPr="00526D31">
        <w:rPr>
          <w:rFonts w:ascii="Arial" w:hAnsi="Arial" w:cs="Arial"/>
          <w:b w:val="0"/>
          <w:bCs w:val="0"/>
          <w:color w:val="000000"/>
          <w:sz w:val="20"/>
          <w:szCs w:val="20"/>
        </w:rPr>
        <w:t>является ведущей международной организацией, которая благодаря своей уникальной структуре, правовой базе и техническому оснащению действует как единый мировой центр по выработке совместной полицейской стратегии и тактики борьбы с международной уголовной преступностью. Интерпол работает по трём основным направлениям:</w:t>
      </w:r>
    </w:p>
    <w:p w:rsidR="00EB04F9" w:rsidRPr="00526D31" w:rsidRDefault="00EB04F9" w:rsidP="00EB04F9">
      <w:pPr>
        <w:numPr>
          <w:ilvl w:val="0"/>
          <w:numId w:val="22"/>
        </w:numPr>
        <w:spacing w:before="100" w:beforeAutospacing="1" w:after="100" w:afterAutospacing="1" w:line="360" w:lineRule="auto"/>
        <w:rPr>
          <w:rFonts w:ascii="Arial" w:hAnsi="Arial" w:cs="Arial"/>
          <w:color w:val="000000"/>
          <w:sz w:val="20"/>
          <w:szCs w:val="20"/>
          <w:rtl/>
        </w:rPr>
      </w:pPr>
      <w:r w:rsidRPr="00526D31">
        <w:rPr>
          <w:rFonts w:ascii="Arial" w:hAnsi="Arial" w:cs="Arial"/>
          <w:color w:val="000000"/>
          <w:sz w:val="20"/>
          <w:szCs w:val="20"/>
        </w:rPr>
        <w:t>Создание и поддержка системы глобальной коммуникации полицейских служб. Основное условие международного сотрудничества правоохранительных органов - это возможность беспроблемной и безопасной связи. Созданная Интерполом система называется I-24/7 («Интерпол, 24 часа, 7 дней в неделю»).</w:t>
      </w:r>
    </w:p>
    <w:p w:rsidR="00EB04F9" w:rsidRPr="00526D31" w:rsidRDefault="00EB04F9" w:rsidP="00EB04F9">
      <w:pPr>
        <w:pStyle w:val="af4"/>
        <w:numPr>
          <w:ilvl w:val="0"/>
          <w:numId w:val="22"/>
        </w:numPr>
        <w:ind w:right="-6"/>
        <w:rPr>
          <w:rFonts w:ascii="Arial" w:hAnsi="Arial" w:cs="Arial"/>
          <w:sz w:val="20"/>
          <w:szCs w:val="20"/>
        </w:rPr>
      </w:pPr>
      <w:r w:rsidRPr="00526D31">
        <w:rPr>
          <w:rFonts w:ascii="Arial" w:hAnsi="Arial" w:cs="Arial"/>
          <w:sz w:val="20"/>
          <w:szCs w:val="20"/>
        </w:rPr>
        <w:t>Оперативная база данных. Полиция страны - участницы Интерпола имеет доступ к имеющейся в штаб-квартире базе данных. Она содержит имена, отпечатки пальцев, фотографии, пробы ДНК, образцы удостоверений личности и иностранных паспортов и так далее.</w:t>
      </w:r>
    </w:p>
    <w:p w:rsidR="00EB04F9" w:rsidRPr="00526D31" w:rsidRDefault="00EB04F9" w:rsidP="00EB04F9">
      <w:pPr>
        <w:numPr>
          <w:ilvl w:val="0"/>
          <w:numId w:val="22"/>
        </w:numPr>
        <w:spacing w:before="100" w:beforeAutospacing="1" w:after="100" w:afterAutospacing="1" w:line="360" w:lineRule="auto"/>
        <w:ind w:right="-6"/>
        <w:rPr>
          <w:rFonts w:ascii="Arial" w:hAnsi="Arial" w:cs="Arial"/>
          <w:color w:val="000000"/>
          <w:sz w:val="20"/>
          <w:szCs w:val="20"/>
        </w:rPr>
      </w:pPr>
      <w:r w:rsidRPr="00526D31">
        <w:rPr>
          <w:rFonts w:ascii="Arial" w:hAnsi="Arial" w:cs="Arial"/>
          <w:color w:val="000000"/>
          <w:sz w:val="20"/>
          <w:szCs w:val="20"/>
        </w:rPr>
        <w:t xml:space="preserve">Служба оперативной поддержки. Интерпол развивает следующие программы: поиск беглых преступников, координация борьбы с терроризмом, наркотрафиком, с контрабандой людей, преступностью в области финансов, поиск краденых произведений искусства, угнанных машин, биотерроризм.  </w:t>
      </w:r>
    </w:p>
    <w:p w:rsidR="00EB04F9" w:rsidRPr="00526D31" w:rsidRDefault="00EB04F9" w:rsidP="00EB04F9">
      <w:pPr>
        <w:spacing w:before="100" w:beforeAutospacing="1" w:after="100" w:afterAutospacing="1" w:line="360" w:lineRule="auto"/>
        <w:ind w:right="-6"/>
        <w:rPr>
          <w:rFonts w:ascii="Arial" w:hAnsi="Arial" w:cs="Arial"/>
          <w:b/>
          <w:bCs/>
          <w:color w:val="000000"/>
          <w:sz w:val="20"/>
          <w:szCs w:val="20"/>
        </w:rPr>
      </w:pPr>
      <w:r w:rsidRPr="00526D31">
        <w:rPr>
          <w:rFonts w:ascii="Arial" w:hAnsi="Arial" w:cs="Arial"/>
          <w:color w:val="000000"/>
          <w:sz w:val="20"/>
          <w:szCs w:val="20"/>
        </w:rPr>
        <w:t>После терактов 11 сентября в штаб-квартире Интерпола в Лионе был создан командно-координационный центр, который занимается сбором сведений о террористических организациях и группах. Генеральный секретариат Интерпола разрабатывает ряд аналитических программ, нацеленных на выявление террористов и информирование правоохранительных органов других стран как о самих террористах, так и об их деятельности. Были созданы и постоянно обновляются списки международных террористов и террористических групп, создана база образцов краденых и поддельных паспортов и других документов, которыми пользуются террористы.</w:t>
      </w:r>
    </w:p>
    <w:p w:rsidR="00EB04F9" w:rsidRPr="00526D31" w:rsidRDefault="00EB04F9" w:rsidP="00EB04F9">
      <w:pPr>
        <w:pStyle w:val="21"/>
        <w:spacing w:line="360" w:lineRule="auto"/>
        <w:ind w:firstLine="0"/>
        <w:jc w:val="left"/>
        <w:rPr>
          <w:rFonts w:ascii="Arial" w:hAnsi="Arial" w:cs="Arial"/>
          <w:b w:val="0"/>
          <w:bCs w:val="0"/>
          <w:color w:val="000000"/>
          <w:sz w:val="20"/>
          <w:szCs w:val="20"/>
          <w:lang w:val="ru-RU"/>
        </w:rPr>
      </w:pPr>
      <w:r w:rsidRPr="00526D31">
        <w:rPr>
          <w:rFonts w:ascii="Arial" w:hAnsi="Arial" w:cs="Arial"/>
          <w:b w:val="0"/>
          <w:bCs w:val="0"/>
          <w:color w:val="000000"/>
          <w:sz w:val="20"/>
          <w:szCs w:val="20"/>
          <w:lang w:val="ru-RU"/>
        </w:rPr>
        <w:t xml:space="preserve">Интерпол предложил службам безопасности международных организаций воспользоваться его всемирной сетью связи для того, чтобы предупреждать друг друга и полицию о потенциальных угрозах. Он впервые пошёл на то, чтобы открыть доступ к своей информационно-коммуникационной системе </w:t>
      </w:r>
      <w:r w:rsidRPr="00526D31">
        <w:rPr>
          <w:rFonts w:ascii="Arial" w:hAnsi="Arial" w:cs="Arial"/>
          <w:b w:val="0"/>
          <w:bCs w:val="0"/>
          <w:color w:val="000000"/>
          <w:sz w:val="20"/>
          <w:szCs w:val="20"/>
        </w:rPr>
        <w:t>I</w:t>
      </w:r>
      <w:r w:rsidRPr="00526D31">
        <w:rPr>
          <w:rFonts w:ascii="Arial" w:hAnsi="Arial" w:cs="Arial"/>
          <w:b w:val="0"/>
          <w:bCs w:val="0"/>
          <w:color w:val="000000"/>
          <w:sz w:val="20"/>
          <w:szCs w:val="20"/>
          <w:lang w:val="ru-RU"/>
        </w:rPr>
        <w:t>-24/7 кому-нибудь, кроме правоохранительных органов. Теперь же она предоставлена в распоряжение Красного Креста, ООН, Евросоюза и других организаций.</w:t>
      </w:r>
    </w:p>
    <w:p w:rsidR="00EB04F9" w:rsidRPr="00526D31" w:rsidRDefault="00EB04F9" w:rsidP="00EB15A1">
      <w:pPr>
        <w:pStyle w:val="21"/>
        <w:ind w:firstLine="0"/>
        <w:jc w:val="left"/>
        <w:rPr>
          <w:rFonts w:ascii="Arial" w:hAnsi="Arial" w:cs="Arial"/>
          <w:b w:val="0"/>
          <w:bCs w:val="0"/>
          <w:color w:val="000000"/>
          <w:sz w:val="20"/>
          <w:szCs w:val="20"/>
          <w:lang w:val="ru-RU"/>
        </w:rPr>
      </w:pPr>
    </w:p>
    <w:p w:rsidR="00EB04F9" w:rsidRPr="00526D31" w:rsidRDefault="00EB04F9" w:rsidP="00EB04F9">
      <w:pPr>
        <w:pStyle w:val="21"/>
        <w:spacing w:line="360" w:lineRule="auto"/>
        <w:ind w:firstLine="0"/>
        <w:jc w:val="left"/>
        <w:rPr>
          <w:rFonts w:ascii="Arial" w:hAnsi="Arial" w:cs="Arial"/>
          <w:b w:val="0"/>
          <w:bCs w:val="0"/>
          <w:color w:val="000000"/>
          <w:sz w:val="20"/>
          <w:szCs w:val="20"/>
          <w:lang w:val="ru-RU"/>
        </w:rPr>
      </w:pPr>
      <w:r w:rsidRPr="00526D31">
        <w:rPr>
          <w:rFonts w:ascii="Arial" w:hAnsi="Arial" w:cs="Arial"/>
          <w:b w:val="0"/>
          <w:bCs w:val="0"/>
          <w:color w:val="000000"/>
          <w:sz w:val="20"/>
          <w:szCs w:val="20"/>
          <w:lang w:val="ru-RU"/>
        </w:rPr>
        <w:t>Целесообразность использования Интерпола в борьбе с терроризмом связана с тем, что международный терроризм не может развиваться автономно от других видов транснациональной преступности - торговли наркотиками, оружием, людьми. Было принято решение об учреждении правительствами всех стран - членов Интерпола на своей территории постоянных полицейских бюро, которые должны осуществлять функции Национальных центральных бюро Интерпола и служить центрами международного сотрудничества между правоохранительными органами различных государств.</w:t>
      </w:r>
    </w:p>
    <w:p w:rsidR="00EB04F9" w:rsidRPr="00526D31" w:rsidRDefault="00EB04F9" w:rsidP="00EB15A1">
      <w:pPr>
        <w:pStyle w:val="21"/>
        <w:ind w:firstLine="0"/>
        <w:jc w:val="left"/>
        <w:rPr>
          <w:rFonts w:ascii="Arial" w:hAnsi="Arial" w:cs="Arial"/>
          <w:b w:val="0"/>
          <w:bCs w:val="0"/>
          <w:color w:val="000000"/>
          <w:sz w:val="20"/>
          <w:szCs w:val="20"/>
          <w:lang w:val="ru-RU"/>
        </w:rPr>
      </w:pPr>
    </w:p>
    <w:p w:rsidR="00EB04F9" w:rsidRPr="00526D31" w:rsidRDefault="00EB04F9" w:rsidP="00EB04F9">
      <w:pPr>
        <w:pStyle w:val="21"/>
        <w:spacing w:line="360" w:lineRule="auto"/>
        <w:ind w:firstLine="0"/>
        <w:jc w:val="left"/>
        <w:rPr>
          <w:rFonts w:ascii="Arial" w:hAnsi="Arial" w:cs="Arial"/>
          <w:b w:val="0"/>
          <w:bCs w:val="0"/>
          <w:color w:val="000000"/>
          <w:sz w:val="20"/>
          <w:szCs w:val="20"/>
          <w:lang w:val="ru-RU"/>
        </w:rPr>
      </w:pPr>
      <w:r w:rsidRPr="00526D31">
        <w:rPr>
          <w:rFonts w:ascii="Arial" w:hAnsi="Arial" w:cs="Arial"/>
          <w:b w:val="0"/>
          <w:bCs w:val="0"/>
          <w:color w:val="000000"/>
          <w:sz w:val="20"/>
          <w:szCs w:val="20"/>
          <w:lang w:val="ru-RU"/>
        </w:rPr>
        <w:t xml:space="preserve">Единственная гарантия успешной борьбы с терроризмом - постоянное сотрудничество разведслужб, полиции и правосудия всех стран. Страны и народы, исповедующие разные идеалы, религии, но отвергающие террор как способ достижения целей, должны быть готовы к тому, чтобы противостоять опасным вызовам, а для этого обязаны предпринять практические шаги в этом направлении. </w:t>
      </w:r>
    </w:p>
    <w:p w:rsidR="00EB04F9" w:rsidRPr="00526D31" w:rsidRDefault="00EB04F9" w:rsidP="00EB15A1">
      <w:pPr>
        <w:pStyle w:val="21"/>
        <w:ind w:firstLine="0"/>
        <w:jc w:val="left"/>
        <w:rPr>
          <w:rFonts w:ascii="Arial" w:hAnsi="Arial" w:cs="Arial"/>
          <w:color w:val="000000"/>
          <w:sz w:val="20"/>
          <w:szCs w:val="20"/>
          <w:lang w:val="ru-RU"/>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В этой связи целесообразно создание единой специализированной антитеррористической структуры с расширенными полномочиями</w:t>
      </w:r>
      <w:r w:rsidRPr="00526D31">
        <w:rPr>
          <w:rFonts w:ascii="Arial" w:hAnsi="Arial" w:cs="Arial"/>
          <w:color w:val="000000"/>
          <w:sz w:val="20"/>
          <w:szCs w:val="20"/>
        </w:rPr>
        <w:t xml:space="preserve"> </w:t>
      </w:r>
      <w:r w:rsidRPr="00526D31">
        <w:rPr>
          <w:rFonts w:ascii="Arial" w:hAnsi="Arial" w:cs="Arial"/>
          <w:b w:val="0"/>
          <w:bCs w:val="0"/>
          <w:color w:val="000000"/>
          <w:sz w:val="20"/>
          <w:szCs w:val="20"/>
        </w:rPr>
        <w:t>и обязательным членством в рамках ООН, поскольку современные силы и средства, которыми располагают страны, не способны дать адекватный ответ терроризму.  При этом должны быть чётко очерчены критерии, по которым страну можно причислить к странам-изгоям. Например, если государство противопоставляет себя такому глобальному сотрудничеству и отказывается ликвидировать базы подготовки террористов на своей территории или выдавать самих террористов. В этом случае уместны и санкции ООН.</w:t>
      </w:r>
    </w:p>
    <w:p w:rsidR="00EB04F9" w:rsidRPr="00526D31" w:rsidRDefault="00EB04F9" w:rsidP="00EB15A1">
      <w:pPr>
        <w:pStyle w:val="a8"/>
        <w:jc w:val="left"/>
        <w:rPr>
          <w:rFonts w:ascii="Arial" w:hAnsi="Arial" w:cs="Arial"/>
          <w:b w:val="0"/>
          <w:bCs w:val="0"/>
          <w:color w:val="000000"/>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Сегодня в общей антитеррористической борьбе стран больше проблем, чем их решений. Одна из главных - отсутствие единой информационной базы о террористах.</w:t>
      </w:r>
      <w:r w:rsidRPr="00526D31">
        <w:rPr>
          <w:rFonts w:ascii="Arial" w:hAnsi="Arial" w:cs="Arial"/>
          <w:color w:val="000000"/>
          <w:sz w:val="20"/>
          <w:szCs w:val="20"/>
        </w:rPr>
        <w:t xml:space="preserve">  </w:t>
      </w:r>
      <w:r w:rsidRPr="00526D31">
        <w:rPr>
          <w:rFonts w:ascii="Arial" w:hAnsi="Arial" w:cs="Arial"/>
          <w:b w:val="0"/>
          <w:bCs w:val="0"/>
          <w:color w:val="000000"/>
          <w:sz w:val="20"/>
          <w:szCs w:val="20"/>
        </w:rPr>
        <w:t>Для этого необходимо международное сотрудничество спецслужб, обмен информацией, чему будет способствовать создание такого центра.</w:t>
      </w:r>
    </w:p>
    <w:p w:rsidR="00EB04F9" w:rsidRPr="00526D31" w:rsidRDefault="00EB04F9" w:rsidP="00EB04F9">
      <w:pPr>
        <w:pStyle w:val="a8"/>
        <w:jc w:val="left"/>
        <w:rPr>
          <w:rFonts w:ascii="Arial" w:hAnsi="Arial" w:cs="Arial"/>
          <w:color w:val="000000"/>
          <w:sz w:val="20"/>
          <w:szCs w:val="20"/>
        </w:rPr>
      </w:pPr>
    </w:p>
    <w:p w:rsidR="00EB04F9" w:rsidRPr="006C55B0" w:rsidRDefault="00EB04F9" w:rsidP="00EB04F9">
      <w:pPr>
        <w:pStyle w:val="a8"/>
        <w:ind w:right="360"/>
        <w:jc w:val="left"/>
        <w:rPr>
          <w:rFonts w:ascii="Arial" w:hAnsi="Arial" w:cs="Arial"/>
          <w:b w:val="0"/>
          <w:bCs w:val="0"/>
          <w:color w:val="006699"/>
          <w:sz w:val="20"/>
          <w:szCs w:val="20"/>
        </w:rPr>
      </w:pPr>
      <w:r w:rsidRPr="006C55B0">
        <w:rPr>
          <w:rFonts w:ascii="Arial" w:hAnsi="Arial" w:cs="Arial"/>
          <w:color w:val="006699"/>
          <w:sz w:val="20"/>
          <w:szCs w:val="20"/>
        </w:rPr>
        <w:t>Международный терроризм – вызов государствам</w:t>
      </w:r>
    </w:p>
    <w:p w:rsidR="00EB04F9" w:rsidRPr="00526D31" w:rsidRDefault="00EB04F9" w:rsidP="00EB04F9">
      <w:pPr>
        <w:pStyle w:val="a8"/>
        <w:jc w:val="left"/>
        <w:rPr>
          <w:rFonts w:ascii="Arial" w:hAnsi="Arial" w:cs="Arial"/>
          <w:b w:val="0"/>
          <w:bCs w:val="0"/>
          <w:color w:val="0000FF"/>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После взрывов в Нью-Йорке и Москве стало очевидно: терроризм способен деморализовать (и это - одна из его главных целей) огромные человеческие массы, лишив их воли к отпору. Одна из генеральных задач террористов - приучить общество к своему постоянному присутствию в нём, сделать смерть обыденной, обесценив жизнь человека.</w:t>
      </w:r>
    </w:p>
    <w:p w:rsidR="00EB04F9" w:rsidRPr="00526D31" w:rsidRDefault="00EB04F9" w:rsidP="00EB15A1">
      <w:pPr>
        <w:pStyle w:val="a8"/>
        <w:jc w:val="left"/>
        <w:rPr>
          <w:rFonts w:ascii="Arial" w:hAnsi="Arial" w:cs="Arial"/>
          <w:b w:val="0"/>
          <w:bCs w:val="0"/>
          <w:color w:val="000000"/>
          <w:sz w:val="20"/>
          <w:szCs w:val="20"/>
        </w:rPr>
      </w:pPr>
    </w:p>
    <w:p w:rsidR="00EB04F9" w:rsidRPr="00526D31" w:rsidRDefault="00EB04F9" w:rsidP="00EB04F9">
      <w:pPr>
        <w:pStyle w:val="a8"/>
        <w:spacing w:line="360" w:lineRule="auto"/>
        <w:jc w:val="left"/>
        <w:rPr>
          <w:rFonts w:ascii="Arial" w:hAnsi="Arial" w:cs="Arial"/>
          <w:color w:val="000000"/>
          <w:sz w:val="20"/>
          <w:szCs w:val="20"/>
        </w:rPr>
      </w:pPr>
      <w:r w:rsidRPr="00526D31">
        <w:rPr>
          <w:rFonts w:ascii="Arial" w:hAnsi="Arial" w:cs="Arial"/>
          <w:b w:val="0"/>
          <w:bCs w:val="0"/>
          <w:color w:val="000000"/>
          <w:sz w:val="20"/>
          <w:szCs w:val="20"/>
        </w:rPr>
        <w:t>Возможны две стратегии борьбы с терроризмом в пределах государства:</w:t>
      </w:r>
      <w:r w:rsidRPr="00526D31">
        <w:rPr>
          <w:rFonts w:ascii="Arial" w:hAnsi="Arial" w:cs="Arial"/>
          <w:color w:val="000000"/>
          <w:sz w:val="20"/>
          <w:szCs w:val="20"/>
        </w:rPr>
        <w:t xml:space="preserve"> </w:t>
      </w:r>
      <w:r w:rsidRPr="003214B4">
        <w:rPr>
          <w:rFonts w:ascii="Arial" w:hAnsi="Arial" w:cs="Arial"/>
          <w:b w:val="0"/>
          <w:bCs w:val="0"/>
          <w:color w:val="000000"/>
          <w:sz w:val="20"/>
          <w:szCs w:val="20"/>
        </w:rPr>
        <w:t xml:space="preserve">система пассивной безопасности </w:t>
      </w:r>
      <w:r w:rsidRPr="00526D31">
        <w:rPr>
          <w:rFonts w:ascii="Arial" w:hAnsi="Arial" w:cs="Arial"/>
          <w:b w:val="0"/>
          <w:bCs w:val="0"/>
          <w:color w:val="000000"/>
          <w:sz w:val="20"/>
          <w:szCs w:val="20"/>
        </w:rPr>
        <w:t>с использованием охранников и переодетых агентов сил безопасности, тщательной проверкой всех лиц,</w:t>
      </w:r>
      <w:r w:rsidRPr="00526D31">
        <w:rPr>
          <w:rFonts w:ascii="Arial" w:hAnsi="Arial" w:cs="Arial"/>
          <w:color w:val="000000"/>
          <w:sz w:val="20"/>
          <w:szCs w:val="20"/>
        </w:rPr>
        <w:t xml:space="preserve"> </w:t>
      </w:r>
      <w:r w:rsidRPr="00526D31">
        <w:rPr>
          <w:rFonts w:ascii="Arial" w:hAnsi="Arial" w:cs="Arial"/>
          <w:b w:val="0"/>
          <w:bCs w:val="0"/>
          <w:color w:val="000000"/>
          <w:sz w:val="20"/>
          <w:szCs w:val="20"/>
        </w:rPr>
        <w:t>приближающихся к стратегическим объектам, как - правительственные здания, общественный транспорт, системы обеспечения безопасности, или</w:t>
      </w:r>
      <w:r w:rsidRPr="003214B4">
        <w:rPr>
          <w:rFonts w:ascii="Arial" w:hAnsi="Arial" w:cs="Arial"/>
          <w:b w:val="0"/>
          <w:bCs w:val="0"/>
          <w:color w:val="000000"/>
          <w:sz w:val="20"/>
          <w:szCs w:val="20"/>
        </w:rPr>
        <w:t xml:space="preserve"> активное противодействие </w:t>
      </w:r>
      <w:r w:rsidRPr="00526D31">
        <w:rPr>
          <w:rFonts w:ascii="Arial" w:hAnsi="Arial" w:cs="Arial"/>
          <w:b w:val="0"/>
          <w:bCs w:val="0"/>
          <w:color w:val="000000"/>
          <w:sz w:val="20"/>
          <w:szCs w:val="20"/>
        </w:rPr>
        <w:t>терроризму.</w:t>
      </w:r>
    </w:p>
    <w:p w:rsidR="00EB04F9" w:rsidRPr="00526D31" w:rsidRDefault="00EB04F9" w:rsidP="00EB15A1">
      <w:pPr>
        <w:pStyle w:val="a8"/>
        <w:jc w:val="left"/>
        <w:rPr>
          <w:rFonts w:ascii="Arial" w:hAnsi="Arial" w:cs="Arial"/>
          <w:b w:val="0"/>
          <w:bCs w:val="0"/>
          <w:color w:val="000000"/>
          <w:sz w:val="20"/>
          <w:szCs w:val="20"/>
        </w:rPr>
      </w:pP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color w:val="000000"/>
          <w:sz w:val="20"/>
          <w:szCs w:val="20"/>
        </w:rPr>
        <w:t>К примеру, в Израиле значительная часть взрослого населения – резервисты; многие из них проходили службу в элитных частях, вооружены стрелковым оружием, что затрудняет осуществление террористических актов и практически не ущемляет гражданских свобод населения, в то же время делая его более подготовленным к возможному нападению террористов.</w:t>
      </w:r>
    </w:p>
    <w:p w:rsidR="00EB04F9" w:rsidRPr="00526D31" w:rsidRDefault="00EB04F9" w:rsidP="00EB15A1">
      <w:pPr>
        <w:pStyle w:val="a8"/>
        <w:jc w:val="left"/>
        <w:rPr>
          <w:rFonts w:ascii="Arial" w:hAnsi="Arial" w:cs="Arial"/>
          <w:b w:val="0"/>
          <w:bCs w:val="0"/>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Но такие пассивные меры безопасности действенны в маленьких государствах; в крупных государствах существует гораздо больше стратегических целей - символов национальной власти, значительных объектов. В таких обществах (Великобритания, Франция, Германия, Россия) для защиты от терроризма необходимо занять активную позицию и взять в свои руки инициативу в использовании материально-технических средств, имеющихся в распоряжении органов безопасности. А это означает, что необходимо выявлять организации, откуда можно ожидать появления террористической активности, следить за деятельностью групп и отдельных лиц, проповедующих применение насилия, анализировать разведданные, применять упреждающее наблюдение, расширять оперативную сеть, проводить обыски, аресты, допросы, задержания и привлекать к судебной ответственности, когда имеются основания подозревать, что планируется совершение террористических актов.</w:t>
      </w:r>
    </w:p>
    <w:p w:rsidR="00EB04F9" w:rsidRPr="00526D31" w:rsidRDefault="00EB04F9" w:rsidP="00EB15A1">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Однако подобная активная борьба с терроризмом, в отличие от пассивных действий, сопряжена с угрозой вторжения в частную жизнь тех, за кем организовано наблюдение. Практически любой активный шаг, который может предпринять государство против терроризма, связан с нарушением чьей-то свободы (свободы выступать, собираться вместе, исповедовать свою религию, и т.д.)</w:t>
      </w:r>
    </w:p>
    <w:p w:rsidR="00EB04F9" w:rsidRPr="00526D31" w:rsidRDefault="00EB04F9" w:rsidP="00EB15A1">
      <w:pPr>
        <w:pStyle w:val="23"/>
        <w:spacing w:line="240" w:lineRule="auto"/>
        <w:rPr>
          <w:rFonts w:ascii="Arial" w:hAnsi="Arial" w:cs="Arial"/>
          <w:color w:val="000000"/>
          <w:sz w:val="20"/>
          <w:szCs w:val="20"/>
        </w:rPr>
      </w:pPr>
    </w:p>
    <w:p w:rsidR="00EB15A1" w:rsidRPr="00EB15A1" w:rsidRDefault="00EB04F9" w:rsidP="00EB15A1">
      <w:pPr>
        <w:pStyle w:val="23"/>
        <w:spacing w:line="360" w:lineRule="auto"/>
        <w:rPr>
          <w:rFonts w:ascii="Arial" w:hAnsi="Arial" w:cs="Arial"/>
          <w:sz w:val="20"/>
          <w:szCs w:val="20"/>
        </w:rPr>
      </w:pPr>
      <w:r w:rsidRPr="00EB15A1">
        <w:rPr>
          <w:rFonts w:ascii="Arial" w:hAnsi="Arial" w:cs="Arial"/>
          <w:sz w:val="20"/>
          <w:szCs w:val="20"/>
        </w:rPr>
        <w:t>Таким образом, правительства свободных государств, на которых лежит обязанность бороться с усиливающимся терроризмом, сталкиваются с дилеммой:  в одном случае, не ведя борьбу с терроризмом теми способами, которые имеются в их распоряжении, они поставят под угрозу безопасность своих граждан, если же будут вести такую борьбу, то окажется, что под угрозой находятся те самые свободы, которые они обязаны защищать.</w:t>
      </w:r>
    </w:p>
    <w:p w:rsidR="00EB15A1" w:rsidRPr="00C6086C" w:rsidRDefault="00EB04F9" w:rsidP="00EB15A1">
      <w:pPr>
        <w:pStyle w:val="23"/>
        <w:spacing w:line="360" w:lineRule="auto"/>
        <w:rPr>
          <w:rFonts w:ascii="Arial" w:hAnsi="Arial" w:cs="Arial"/>
          <w:sz w:val="20"/>
          <w:szCs w:val="20"/>
        </w:rPr>
      </w:pPr>
      <w:r w:rsidRPr="00C6086C">
        <w:rPr>
          <w:rFonts w:ascii="Arial" w:hAnsi="Arial" w:cs="Arial"/>
          <w:sz w:val="20"/>
          <w:szCs w:val="20"/>
        </w:rPr>
        <w:t xml:space="preserve">Идеал абсолютной гражданской свободы должен корректироваться политическими реалиями. Терроризм, если его не обуздать, являет собой моральную угрозу любому обществу. Однако необходимость обуздать абсолютную свободу террориста не означает, что следует дать абсолютную свободу органам поддержания законности и порядка. </w:t>
      </w:r>
    </w:p>
    <w:p w:rsidR="00EB04F9" w:rsidRPr="00C6086C" w:rsidRDefault="00EB04F9" w:rsidP="00C6086C">
      <w:pPr>
        <w:pStyle w:val="23"/>
        <w:spacing w:line="360" w:lineRule="auto"/>
        <w:rPr>
          <w:rFonts w:ascii="Arial" w:hAnsi="Arial" w:cs="Arial"/>
          <w:sz w:val="20"/>
          <w:szCs w:val="20"/>
        </w:rPr>
      </w:pPr>
      <w:r w:rsidRPr="00C6086C">
        <w:rPr>
          <w:rFonts w:ascii="Arial" w:hAnsi="Arial" w:cs="Arial"/>
          <w:sz w:val="20"/>
          <w:szCs w:val="20"/>
        </w:rPr>
        <w:t>Предоставление органам обеспечения законности и правопорядка обширных полномочий в сфере безопасности невозможно без некоторых злоупотреблений. В военное время такие злоупотребления не вызывают большого резонанса, однако после нейтрализации угрозы относительное значение любого злоупотребления властью возрастает и общество начинает требовать усиления контроля над органами безопасности. Необходимо найти разумный компромисс и гарантировать, что усилия исполнительной власти по обузданию терроризма не выйдут за рамки законного стремления обезопасить жизнь людей.</w:t>
      </w:r>
    </w:p>
    <w:p w:rsidR="00EB04F9" w:rsidRPr="00526D31" w:rsidRDefault="00EB04F9" w:rsidP="00EB04F9">
      <w:pPr>
        <w:spacing w:line="360" w:lineRule="auto"/>
        <w:rPr>
          <w:rFonts w:ascii="Arial" w:hAnsi="Arial" w:cs="Arial"/>
          <w:color w:val="000000"/>
          <w:sz w:val="20"/>
          <w:szCs w:val="20"/>
        </w:rPr>
      </w:pPr>
      <w:r w:rsidRPr="003214B4">
        <w:rPr>
          <w:rFonts w:ascii="Arial" w:hAnsi="Arial" w:cs="Arial"/>
          <w:color w:val="000000"/>
          <w:sz w:val="20"/>
          <w:szCs w:val="20"/>
        </w:rPr>
        <w:t>Интеллектуальной защитой</w:t>
      </w:r>
      <w:r w:rsidRPr="00526D31">
        <w:rPr>
          <w:rFonts w:ascii="Arial" w:hAnsi="Arial" w:cs="Arial"/>
          <w:color w:val="000000"/>
          <w:sz w:val="20"/>
          <w:szCs w:val="20"/>
        </w:rPr>
        <w:t xml:space="preserve"> от соблазна прибегнуть к терроризму для провозглашения своих взглядов является непрестанное разъяснение и утверждение ценностей, воспитание в людях установки на то, что суть развитых современных обществ - это приверженность принципу урегулирования конфликтов ненасильственным путем, аргументации, дискуссий, голосования, но не с помощью оружия.</w:t>
      </w:r>
    </w:p>
    <w:p w:rsidR="00EB04F9" w:rsidRPr="00526D31" w:rsidRDefault="00EB04F9" w:rsidP="00EB15A1">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Если первым препятствием распространению терроризма в свободных государствах является </w:t>
      </w:r>
      <w:r w:rsidRPr="002D3110">
        <w:rPr>
          <w:rFonts w:ascii="Arial" w:hAnsi="Arial" w:cs="Arial"/>
          <w:color w:val="000000"/>
          <w:sz w:val="20"/>
          <w:szCs w:val="20"/>
        </w:rPr>
        <w:t>политическая культура общества,</w:t>
      </w:r>
      <w:r w:rsidRPr="00526D31">
        <w:rPr>
          <w:rFonts w:ascii="Arial" w:hAnsi="Arial" w:cs="Arial"/>
          <w:color w:val="000000"/>
          <w:sz w:val="20"/>
          <w:szCs w:val="20"/>
        </w:rPr>
        <w:t xml:space="preserve"> то вторым должна стать хорошо налаженная </w:t>
      </w:r>
      <w:r w:rsidRPr="002D3110">
        <w:rPr>
          <w:rFonts w:ascii="Arial" w:hAnsi="Arial" w:cs="Arial"/>
          <w:color w:val="000000"/>
          <w:sz w:val="20"/>
          <w:szCs w:val="20"/>
        </w:rPr>
        <w:t xml:space="preserve">оперативная работа. </w:t>
      </w:r>
      <w:r w:rsidRPr="00526D31">
        <w:rPr>
          <w:rFonts w:ascii="Arial" w:hAnsi="Arial" w:cs="Arial"/>
          <w:color w:val="000000"/>
          <w:sz w:val="20"/>
          <w:szCs w:val="20"/>
        </w:rPr>
        <w:t>Государства имеют в своем распоряжении огромный арсенал средств наблюдения и сбора разведданных, что позволяет им выследить, привлечь к судебной ответственности и наказать террористов. Следует заморозить финансовые активы террористических режимов и организаций; пересмотреть законодательство с целью лучше организовать контроль за организациями, подстрекающими к насилию, держать осужденных террористов за решеткой; обучать особые подразделения методам борьбы с терроризмом; вводить санкции против тех, кто поставляет ядерную технологию государствам, осуществляющим террористические действия.</w:t>
      </w:r>
    </w:p>
    <w:p w:rsidR="00EB04F9" w:rsidRPr="00526D31" w:rsidRDefault="00EB04F9" w:rsidP="00EB15A1">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 смену господствовавшим в ХХ веке различных концепциям материализма, после падения попыток их реализации пришла эра конкуренции различных концепций Бога: конфессиональные битвы определяют лицо ХХI века. Страны в этих условиях обязаны обеспечить внутри себя и в мире религиозную и этно-культурную лояльность. Параллельно же - интернационализировать силовую составляющую в борьбе с сепаратизмом и порождаемым им терроризмом, имеющими,  по велению Истории, религиозную составляющую. </w:t>
      </w:r>
    </w:p>
    <w:p w:rsidR="00EB04F9" w:rsidRPr="00526D31" w:rsidRDefault="00EB04F9" w:rsidP="00EB15A1">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События 11 сентября наглядно продемонстрировали, что огромные ассигнования на военные цели отнюдь не гарантируют безопасности, и проблема заключается в правильном выборе стратегии. Атака террористов нанесла ущерб Америке в 100 миллиардов долларов, а стоила для нападающих менее 2 миллионов долларов. Вооружённые силы США показали себя неэффективными в партизанской войне и войне с терроризмом. Гигантский ядерно-космический щит стал бесполезным в борьбе с небольшими мобильными группами террористов.</w:t>
      </w:r>
    </w:p>
    <w:p w:rsidR="00EB04F9" w:rsidRPr="00526D31" w:rsidRDefault="00EB04F9" w:rsidP="00EB15A1">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борьбе с международным терроризмом прежде всего необходимо прекратить вести политику двойных стандартов. Ясно одно: ни ракетно-бомбовые удары, ни поимка главарей террористов не в состоянии уничтожить глубинных причин, порождающих «исламский» терроризм, остроту социальных проблем в мусульманских странах, длящиеся десятилетиями региональные конфликты и крайне болезненную реакцию восточных обществ на западную «глобализацию».</w:t>
      </w:r>
    </w:p>
    <w:p w:rsidR="00EB04F9" w:rsidRPr="00526D31" w:rsidRDefault="00EB04F9" w:rsidP="00EB15A1">
      <w:pPr>
        <w:rPr>
          <w:rStyle w:val="a5"/>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Трём основным факторам роста экстремизма и терроризма - незавершенной модернизации, неадекватной политике государств и появлению идеологов и организаторов экстремизма - должны противостоять три симметричных процесса в сфере модернизации общества, становления новой политики и появления идеологии антиэкстремизма. Особенно важно, чтобы в государствах сформировались стабильные политические системы, механизмы цивилизованного политического диалога и стабильной власти.</w:t>
      </w:r>
    </w:p>
    <w:p w:rsidR="00EB04F9" w:rsidRPr="00526D31" w:rsidRDefault="00EB04F9" w:rsidP="00EB15A1">
      <w:pPr>
        <w:rPr>
          <w:rFonts w:ascii="Arial" w:hAnsi="Arial" w:cs="Arial"/>
          <w:color w:val="000000"/>
          <w:sz w:val="20"/>
          <w:szCs w:val="20"/>
        </w:rPr>
      </w:pPr>
    </w:p>
    <w:p w:rsidR="00EB04F9" w:rsidRPr="00526D31" w:rsidRDefault="00EB04F9" w:rsidP="00EB04F9">
      <w:pPr>
        <w:spacing w:line="360" w:lineRule="auto"/>
        <w:rPr>
          <w:rFonts w:ascii="Arial" w:hAnsi="Arial" w:cs="Arial"/>
          <w:snapToGrid w:val="0"/>
          <w:color w:val="000000"/>
          <w:sz w:val="20"/>
          <w:szCs w:val="20"/>
        </w:rPr>
      </w:pPr>
      <w:r w:rsidRPr="00526D31">
        <w:rPr>
          <w:rFonts w:ascii="Arial" w:hAnsi="Arial" w:cs="Arial"/>
          <w:color w:val="000000"/>
          <w:sz w:val="20"/>
          <w:szCs w:val="20"/>
        </w:rPr>
        <w:t>Трагические результаты терроризма, которые характеризуют это явление нынешней политики, должны послужить важным предостережением всем политическим силам о том, что попытки решить политико-экономические проблемы с помощью насилия не способствуют решению поставленных задач, а наоборот, ведут к усугублению и нарастанию противоречий в обществе и усилению конфликтогенного  потенциала терроризма во всём мире.</w:t>
      </w:r>
    </w:p>
    <w:p w:rsidR="00EB04F9" w:rsidRPr="00526D31" w:rsidRDefault="00EB04F9" w:rsidP="00EB04F9">
      <w:pPr>
        <w:spacing w:line="360" w:lineRule="auto"/>
        <w:rPr>
          <w:rFonts w:ascii="Arial" w:hAnsi="Arial" w:cs="Arial"/>
          <w:b/>
          <w:bCs/>
          <w:color w:val="0000FF"/>
          <w:sz w:val="20"/>
          <w:szCs w:val="20"/>
        </w:rPr>
      </w:pPr>
    </w:p>
    <w:p w:rsidR="00EB04F9" w:rsidRDefault="00EB04F9" w:rsidP="00EB04F9">
      <w:pPr>
        <w:spacing w:line="360" w:lineRule="auto"/>
        <w:rPr>
          <w:rFonts w:ascii="Arial" w:hAnsi="Arial" w:cs="Arial"/>
          <w:b/>
          <w:bCs/>
          <w:color w:val="0000FF"/>
          <w:sz w:val="20"/>
          <w:szCs w:val="20"/>
        </w:rPr>
      </w:pPr>
    </w:p>
    <w:p w:rsidR="007223DD" w:rsidRDefault="007223DD" w:rsidP="00EB15A1">
      <w:pPr>
        <w:spacing w:line="360" w:lineRule="auto"/>
        <w:rPr>
          <w:rFonts w:ascii="Arial" w:hAnsi="Arial" w:cs="Arial"/>
          <w:b/>
          <w:bCs/>
          <w:color w:val="000000"/>
          <w:sz w:val="20"/>
          <w:szCs w:val="20"/>
          <w:lang w:val="en-US"/>
        </w:rPr>
      </w:pPr>
    </w:p>
    <w:p w:rsidR="00EB04F9" w:rsidRPr="00EB15A1" w:rsidRDefault="00EB04F9" w:rsidP="00EB15A1">
      <w:pPr>
        <w:spacing w:line="360" w:lineRule="auto"/>
        <w:rPr>
          <w:rFonts w:ascii="Arial" w:hAnsi="Arial" w:cs="Arial"/>
          <w:b/>
          <w:bCs/>
          <w:color w:val="000000"/>
          <w:sz w:val="20"/>
          <w:szCs w:val="20"/>
        </w:rPr>
      </w:pPr>
      <w:r w:rsidRPr="00EB15A1">
        <w:rPr>
          <w:rFonts w:ascii="Arial" w:hAnsi="Arial" w:cs="Arial"/>
          <w:b/>
          <w:bCs/>
          <w:color w:val="000000"/>
          <w:sz w:val="20"/>
          <w:szCs w:val="20"/>
        </w:rPr>
        <w:t>Глава 5.</w:t>
      </w:r>
    </w:p>
    <w:p w:rsidR="00EB04F9" w:rsidRPr="00EB15A1" w:rsidRDefault="00EB04F9" w:rsidP="00EB04F9">
      <w:pPr>
        <w:pStyle w:val="a7"/>
        <w:spacing w:line="360" w:lineRule="auto"/>
        <w:jc w:val="center"/>
        <w:rPr>
          <w:rFonts w:ascii="Arial" w:hAnsi="Arial" w:cs="Arial"/>
          <w:b/>
          <w:bCs/>
          <w:color w:val="000000"/>
          <w:sz w:val="28"/>
          <w:szCs w:val="28"/>
        </w:rPr>
      </w:pPr>
      <w:r w:rsidRPr="00EB15A1">
        <w:rPr>
          <w:rFonts w:ascii="Arial" w:hAnsi="Arial" w:cs="Arial"/>
          <w:b/>
          <w:bCs/>
          <w:color w:val="000000"/>
          <w:sz w:val="28"/>
          <w:szCs w:val="28"/>
        </w:rPr>
        <w:t>Ядерное оружие и международная безопасность</w:t>
      </w:r>
    </w:p>
    <w:p w:rsidR="00EB04F9" w:rsidRPr="00EB15A1" w:rsidRDefault="00EB04F9" w:rsidP="00EB04F9">
      <w:pPr>
        <w:pStyle w:val="a7"/>
        <w:spacing w:line="360" w:lineRule="auto"/>
        <w:rPr>
          <w:rFonts w:ascii="Arial" w:hAnsi="Arial" w:cs="Arial"/>
          <w:i/>
          <w:iCs/>
          <w:color w:val="000000"/>
          <w:sz w:val="20"/>
          <w:szCs w:val="20"/>
        </w:rPr>
      </w:pPr>
      <w:r w:rsidRPr="00EB15A1">
        <w:rPr>
          <w:rFonts w:ascii="Arial" w:hAnsi="Arial" w:cs="Arial"/>
          <w:i/>
          <w:iCs/>
          <w:color w:val="000000"/>
          <w:sz w:val="20"/>
          <w:szCs w:val="20"/>
        </w:rPr>
        <w:t>Человек изобр</w:t>
      </w:r>
      <w:r w:rsidRPr="00EB15A1">
        <w:rPr>
          <w:rFonts w:ascii="Arial" w:hAnsi="Arial" w:cs="Arial"/>
          <w:i/>
          <w:iCs/>
          <w:color w:val="000000"/>
          <w:sz w:val="20"/>
          <w:szCs w:val="20"/>
          <w:lang w:bidi="he-IL"/>
        </w:rPr>
        <w:t>ё</w:t>
      </w:r>
      <w:r w:rsidRPr="00EB15A1">
        <w:rPr>
          <w:rFonts w:ascii="Arial" w:hAnsi="Arial" w:cs="Arial"/>
          <w:i/>
          <w:iCs/>
          <w:color w:val="000000"/>
          <w:sz w:val="20"/>
          <w:szCs w:val="20"/>
        </w:rPr>
        <w:t xml:space="preserve">л атомную бомбу. Ещё ни одна мышь в мире не додумалась изобрести мышеловку. </w:t>
      </w:r>
    </w:p>
    <w:p w:rsidR="00EB04F9" w:rsidRPr="00EB15A1" w:rsidRDefault="00EB04F9" w:rsidP="00EB04F9">
      <w:pPr>
        <w:pStyle w:val="a7"/>
        <w:spacing w:line="360" w:lineRule="auto"/>
        <w:rPr>
          <w:rFonts w:ascii="Arial" w:hAnsi="Arial" w:cs="Arial"/>
          <w:i/>
          <w:iCs/>
          <w:color w:val="000000"/>
          <w:sz w:val="20"/>
          <w:szCs w:val="20"/>
        </w:rPr>
      </w:pPr>
      <w:r w:rsidRPr="00EB15A1">
        <w:rPr>
          <w:rFonts w:ascii="Arial" w:hAnsi="Arial" w:cs="Arial"/>
          <w:i/>
          <w:iCs/>
          <w:color w:val="000000"/>
          <w:sz w:val="20"/>
          <w:szCs w:val="20"/>
        </w:rPr>
        <w:t>- А</w:t>
      </w:r>
      <w:r w:rsidRPr="00EB15A1">
        <w:rPr>
          <w:rFonts w:ascii="Arial" w:hAnsi="Arial" w:cs="Arial"/>
          <w:i/>
          <w:iCs/>
          <w:color w:val="000000"/>
          <w:sz w:val="20"/>
          <w:szCs w:val="20"/>
          <w:lang w:bidi="he-IL"/>
        </w:rPr>
        <w:t>нна</w:t>
      </w:r>
      <w:r w:rsidRPr="00EB15A1">
        <w:rPr>
          <w:rFonts w:ascii="Arial" w:hAnsi="Arial" w:cs="Arial"/>
          <w:i/>
          <w:iCs/>
          <w:color w:val="000000"/>
          <w:sz w:val="20"/>
          <w:szCs w:val="20"/>
        </w:rPr>
        <w:t xml:space="preserve"> Янишевская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 xml:space="preserve">Ядерное оружие включает как ядерные боеприпасы, так и средства их доставки к цели и средства управления и  относится к оружию массового поражения (ОМП). </w:t>
      </w:r>
      <w:r w:rsidRPr="00526D31">
        <w:rPr>
          <w:rFonts w:ascii="Arial" w:hAnsi="Arial" w:cs="Arial"/>
          <w:sz w:val="20"/>
          <w:szCs w:val="20"/>
        </w:rPr>
        <w:t xml:space="preserve">Создание ядерного оружия связано с развитием ядерной физики в ХХ веке. В начале 40-х гг. ХХ века группой учёных в США были разработаны физические принципы осуществления ядерного взрыва. Первый взрыв произведён на испытательном полигоне в Аламогордо 16 июля 1945 года.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августе 1945 </w:t>
      </w:r>
      <w:r w:rsidRPr="00526D31">
        <w:rPr>
          <w:rFonts w:ascii="Arial" w:hAnsi="Arial" w:cs="Arial"/>
          <w:sz w:val="20"/>
          <w:szCs w:val="20"/>
          <w:lang w:bidi="he-IL"/>
        </w:rPr>
        <w:t>года</w:t>
      </w:r>
      <w:r w:rsidRPr="00526D31">
        <w:rPr>
          <w:rFonts w:ascii="Arial" w:hAnsi="Arial" w:cs="Arial"/>
          <w:sz w:val="20"/>
          <w:szCs w:val="20"/>
        </w:rPr>
        <w:t xml:space="preserve"> 2 атомные бомбы мощностью около 20 кт каждая были сброшены на японские города Хиросима и Нагасаки. Взрывы бомб вызвали огромные жертвы (Хиросима - свыше 140 тысяч человек, Нагасаки - около 75 тысяч человек) среди гражданского населения и причинили колоссальные разрушения. Применение ядерного оружия  не вызывалось военной необходимостью, США преследовали политические цели, демонстрируя свою силу. Вскоре ядерное оружие было создано группой советских учёных во главе с академиком И. В. Курчатовым. В августе 1949 года в СССР было проведено испытание первой атомной бомбы.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К середине 50-х гг. ХХ века в СССР и США были построены и приняты на вооружение носители ядерных боеприпасов различных классов и типов, в том числе ракеты.  В 60-х гг. ХХ века ядерное оружие было внедрено во все виды вооружённых сил и оказало решающее влияние на организационную структуру войск и сил флота, привело к изменению взглядов на способы ведения боя, операции и войны в целом. В СССР был создан особый вид Вооружённых Сил - ракетные войска стратегического назначения.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На сегодняшний днь в «ядерный клуб» - группу </w:t>
      </w:r>
      <w:r w:rsidRPr="00526D31">
        <w:rPr>
          <w:rFonts w:ascii="Arial" w:hAnsi="Arial" w:cs="Arial"/>
          <w:color w:val="000000"/>
          <w:sz w:val="20"/>
          <w:szCs w:val="20"/>
          <w:lang w:bidi="he-IL"/>
        </w:rPr>
        <w:t>стран,</w:t>
      </w:r>
      <w:r w:rsidRPr="00526D31">
        <w:rPr>
          <w:rFonts w:ascii="Arial" w:hAnsi="Arial" w:cs="Arial"/>
          <w:color w:val="000000"/>
          <w:sz w:val="20"/>
          <w:szCs w:val="20"/>
        </w:rPr>
        <w:t xml:space="preserve"> осуществивших разработку, производство и испытания ядерного оружия - входят США, Россия, Великобритания, Франция, Китай, Индия, Пакистан и КНДР. Страны, имевшие в прошлом ядерное оружие и добровольно отказавшиеся от него - Беларусь, Казахстан, Украина, ЮАР. Израиль не комментирует информацию о наличии у него ядерного оружия. Близко подошедшим к созданию ядерной бомбы считается Иран. В разные годы в наличии военных ядерных программ также подозревались Бразилия, Ливия, Ирак и Южная Корея.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Генеральный секретарь ООН Пан Ги Мун призвал страны мира к ядерному разоружению. По его данным, сегодня в мире накоплено около 20 тысяч ядерных боезарядов, которые могут быть приведены в действие. Самая серьёзная опасность в том, что они могут попасть в руки террористов.</w:t>
      </w:r>
      <w:r w:rsidRPr="00526D31">
        <w:rPr>
          <w:rFonts w:ascii="Arial" w:hAnsi="Arial" w:cs="Arial"/>
          <w:sz w:val="20"/>
          <w:szCs w:val="20"/>
        </w:rPr>
        <w:t xml:space="preserve"> Учитывая накопленные запасы ядерного оружия и его огромную разрушительную силу, мировая война с применением ядерного оружия означала бы гибель сотен миллионов людей, превращение в руины сокровищ мировой цивилизации и культуры. </w:t>
      </w:r>
    </w:p>
    <w:p w:rsidR="00EB04F9" w:rsidRPr="005C3F12" w:rsidRDefault="00EB04F9" w:rsidP="00EB04F9">
      <w:pPr>
        <w:pStyle w:val="1"/>
        <w:spacing w:line="360" w:lineRule="auto"/>
        <w:rPr>
          <w:rFonts w:ascii="Arial" w:hAnsi="Arial" w:cs="Arial"/>
          <w:color w:val="006699"/>
          <w:sz w:val="20"/>
          <w:szCs w:val="20"/>
        </w:rPr>
      </w:pPr>
      <w:r w:rsidRPr="005C3F12">
        <w:rPr>
          <w:rFonts w:ascii="Arial" w:hAnsi="Arial" w:cs="Arial"/>
          <w:color w:val="006699"/>
          <w:sz w:val="20"/>
          <w:szCs w:val="20"/>
        </w:rPr>
        <w:t>Ядерное оружие в космосе</w:t>
      </w:r>
    </w:p>
    <w:p w:rsidR="00EB04F9" w:rsidRPr="00526D31" w:rsidRDefault="00EB04F9" w:rsidP="00EB04F9">
      <w:pPr>
        <w:pStyle w:val="1"/>
        <w:spacing w:line="360" w:lineRule="auto"/>
        <w:rPr>
          <w:rFonts w:ascii="Arial" w:hAnsi="Arial" w:cs="Arial"/>
          <w:b w:val="0"/>
          <w:bCs w:val="0"/>
          <w:i/>
          <w:iCs/>
          <w:sz w:val="20"/>
          <w:szCs w:val="20"/>
        </w:rPr>
      </w:pPr>
      <w:r w:rsidRPr="00526D31">
        <w:rPr>
          <w:rFonts w:ascii="Arial" w:hAnsi="Arial" w:cs="Arial"/>
          <w:b w:val="0"/>
          <w:bCs w:val="0"/>
          <w:sz w:val="20"/>
          <w:szCs w:val="20"/>
        </w:rPr>
        <w:t>Договор о недопустимости выведения ядерного оружия в космос подписан странами-членами ООН ещё в 1967 году («Договор о принципах деятельности государств по исследованию и использованию космического пространства, включая Луну и другие небесные тела»). В соответствии с Договором его участники обязались "не выводить на орбиту вокруг Земли любые объекты с ядерным оружием… не размещать такое оружие в космическом пространстве каким-либо иным образом" (ст. IV § 1</w:t>
      </w:r>
      <w:r w:rsidRPr="00526D31">
        <w:rPr>
          <w:rFonts w:ascii="Arial" w:hAnsi="Arial" w:cs="Arial"/>
          <w:sz w:val="20"/>
          <w:szCs w:val="20"/>
        </w:rPr>
        <w:t xml:space="preserve"> </w:t>
      </w:r>
      <w:r w:rsidRPr="00526D31">
        <w:rPr>
          <w:rFonts w:ascii="Arial" w:hAnsi="Arial" w:cs="Arial"/>
          <w:b w:val="0"/>
          <w:bCs w:val="0"/>
          <w:sz w:val="20"/>
          <w:szCs w:val="20"/>
        </w:rPr>
        <w:t>)</w:t>
      </w:r>
      <w:r w:rsidRPr="00526D31">
        <w:rPr>
          <w:rFonts w:ascii="Arial" w:hAnsi="Arial" w:cs="Arial"/>
          <w:sz w:val="20"/>
          <w:szCs w:val="20"/>
        </w:rPr>
        <w:t xml:space="preserve"> </w:t>
      </w:r>
      <w:r w:rsidRPr="00526D31">
        <w:rPr>
          <w:rFonts w:ascii="Arial" w:hAnsi="Arial" w:cs="Arial"/>
          <w:b w:val="0"/>
          <w:bCs w:val="0"/>
          <w:sz w:val="20"/>
          <w:szCs w:val="20"/>
        </w:rPr>
        <w:t>Однако недостаточно ясно, как контролировать его соблюдение, тем более что космическое пространство также становится сферой военного противоборства</w:t>
      </w:r>
      <w:r w:rsidRPr="00526D31">
        <w:rPr>
          <w:rFonts w:ascii="Arial" w:hAnsi="Arial" w:cs="Arial"/>
          <w:b w:val="0"/>
          <w:bCs w:val="0"/>
          <w:i/>
          <w:iCs/>
          <w:sz w:val="20"/>
          <w:szCs w:val="20"/>
        </w:rPr>
        <w:t xml:space="preserve">. </w:t>
      </w:r>
    </w:p>
    <w:p w:rsidR="00EB04F9" w:rsidRPr="00526D31" w:rsidRDefault="00EB04F9" w:rsidP="00EB04F9">
      <w:pPr>
        <w:pStyle w:val="1"/>
        <w:spacing w:line="360" w:lineRule="auto"/>
        <w:rPr>
          <w:rFonts w:ascii="Arial" w:hAnsi="Arial" w:cs="Arial"/>
          <w:b w:val="0"/>
          <w:bCs w:val="0"/>
          <w:sz w:val="20"/>
          <w:szCs w:val="20"/>
        </w:rPr>
      </w:pPr>
      <w:r w:rsidRPr="00526D31">
        <w:rPr>
          <w:rFonts w:ascii="Arial" w:hAnsi="Arial" w:cs="Arial"/>
          <w:b w:val="0"/>
          <w:bCs w:val="0"/>
          <w:sz w:val="20"/>
          <w:szCs w:val="20"/>
        </w:rPr>
        <w:t xml:space="preserve">Космическое оружие может быть использовано не только для поражения спутников и баллистических ракет другой стороны после их запуска (система ПРО), но и как средство упреждающего удара по ряду наземных и воздушных объектов противника. Кроме того, наличие ядерного оружия в космосе может привести и к негативным экологическим последствиям в случае потери управления космическим объектом-носителем и его разрушения при падении на Землю, что грозит радиоактивным заражением атмосферы, земной и водной поверхности. </w:t>
      </w:r>
    </w:p>
    <w:p w:rsidR="00EB04F9" w:rsidRPr="00526D31" w:rsidRDefault="00EB04F9" w:rsidP="00EB04F9">
      <w:pPr>
        <w:pStyle w:val="1"/>
        <w:spacing w:line="360" w:lineRule="auto"/>
        <w:rPr>
          <w:rFonts w:ascii="Arial" w:hAnsi="Arial" w:cs="Arial"/>
          <w:b w:val="0"/>
          <w:bCs w:val="0"/>
          <w:sz w:val="20"/>
          <w:szCs w:val="20"/>
        </w:rPr>
      </w:pPr>
      <w:r w:rsidRPr="00526D31">
        <w:rPr>
          <w:rFonts w:ascii="Arial" w:hAnsi="Arial" w:cs="Arial"/>
          <w:b w:val="0"/>
          <w:bCs w:val="0"/>
          <w:sz w:val="20"/>
          <w:szCs w:val="20"/>
        </w:rPr>
        <w:t>Задачу контроля нераспространения ядерного оружия в космосе можно решить путём создания космических средств контроля (КСК), устанавливаемых на космических аппаратах.</w:t>
      </w:r>
      <w:r w:rsidRPr="00526D31">
        <w:rPr>
          <w:rFonts w:ascii="Arial" w:hAnsi="Arial" w:cs="Arial"/>
          <w:sz w:val="20"/>
          <w:szCs w:val="20"/>
        </w:rPr>
        <w:t xml:space="preserve">  </w:t>
      </w:r>
      <w:r w:rsidRPr="00526D31">
        <w:rPr>
          <w:rFonts w:ascii="Arial" w:hAnsi="Arial" w:cs="Arial"/>
          <w:b w:val="0"/>
          <w:bCs w:val="0"/>
          <w:sz w:val="20"/>
          <w:szCs w:val="20"/>
        </w:rPr>
        <w:t>Российскими учёными была создана исследовательская аппаратура и проведены эксперименты, результаты которых подтвердили возможность подготовки специальных КСК - космических аппаратов-инспекторов. Пролетая на расстоянии нескольких километров от любого космического объекта, космический аппарат-инспектор может определить наличие или отсутствие в нём ядерного боезаряда.</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Одностороннее обладание высокоэффективными КСК одним государством, имеющим научно-техническую базу для их создания, может привести к недоверию и напряжённости в отношениях с другими странами. Поэтому желательно разрабатывать и эксплуатировать КСК совместными усилиями всех стран -членов «ядерного клуба». Это позволит сформулировать требования к проведению космической инспекции и принимать решения о контроле того или иного космического объекта, а также о дальнейших действиях по результатам контроля за нераспространением ядерного оружия в космосе.</w:t>
      </w:r>
    </w:p>
    <w:p w:rsidR="00EB04F9" w:rsidRPr="005C3F12" w:rsidRDefault="00EB04F9" w:rsidP="00EB04F9">
      <w:pPr>
        <w:spacing w:line="360" w:lineRule="auto"/>
        <w:rPr>
          <w:rFonts w:ascii="Arial" w:hAnsi="Arial" w:cs="Arial"/>
          <w:b/>
          <w:bCs/>
          <w:color w:val="006699"/>
          <w:sz w:val="20"/>
          <w:szCs w:val="20"/>
        </w:rPr>
      </w:pPr>
    </w:p>
    <w:p w:rsidR="00EB04F9" w:rsidRPr="005C3F12" w:rsidRDefault="00EB04F9" w:rsidP="00EB04F9">
      <w:pPr>
        <w:spacing w:line="360" w:lineRule="auto"/>
        <w:rPr>
          <w:rFonts w:ascii="Arial" w:hAnsi="Arial" w:cs="Arial"/>
          <w:b/>
          <w:bCs/>
          <w:color w:val="006699"/>
          <w:sz w:val="20"/>
          <w:szCs w:val="20"/>
        </w:rPr>
      </w:pPr>
      <w:r w:rsidRPr="005C3F12">
        <w:rPr>
          <w:rFonts w:ascii="Arial" w:hAnsi="Arial" w:cs="Arial"/>
          <w:b/>
          <w:bCs/>
          <w:color w:val="006699"/>
          <w:sz w:val="20"/>
          <w:szCs w:val="20"/>
        </w:rPr>
        <w:t xml:space="preserve">Договор о нераспространении ядерного оружия </w:t>
      </w:r>
    </w:p>
    <w:p w:rsidR="00EB04F9" w:rsidRPr="00526D31" w:rsidRDefault="00EB04F9" w:rsidP="00EB04F9">
      <w:pPr>
        <w:pStyle w:val="1"/>
        <w:spacing w:line="360" w:lineRule="auto"/>
        <w:rPr>
          <w:rFonts w:ascii="Arial" w:hAnsi="Arial" w:cs="Arial"/>
          <w:b w:val="0"/>
          <w:bCs w:val="0"/>
          <w:sz w:val="20"/>
          <w:szCs w:val="20"/>
        </w:rPr>
      </w:pPr>
      <w:r w:rsidRPr="00526D31">
        <w:rPr>
          <w:rFonts w:ascii="Arial" w:hAnsi="Arial" w:cs="Arial"/>
          <w:b w:val="0"/>
          <w:bCs w:val="0"/>
          <w:sz w:val="20"/>
          <w:szCs w:val="20"/>
        </w:rPr>
        <w:t>Договор о нераспространении ядерного оружия был одобрен Генеральной Ассамблеей ООН и открыт для подписания в 1968 году. Это многосторонний международный акт, разработанный Комитетом по разоружению ООН с целью поставить прочную преграду на пути расширения круга стран, обладающих ядерным оружием, обеспечить необходимый международный контроль за выполнением государствами взятых на себя по Договору обязательств с тем, чтобы ограничить возможность возникновения вооружённого конфликта с применением такого оружия; создать широкие возможности для мирного использования атомной энергии. 11 мая 1995 года свыше 170 стран - участниц договорились продлить действие Договора на неопределённый срок без каких-либо дополнительных условий.</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По Договору, каждое из государств - участников Договора, обладающих ядерным оружием, обязуется не передавать кому бы то ни было это оружие или другие ядерные устройства, а также контроль над ними ни прямо, ни косвенно; равно как и никоим образом не помогать, не поощрять и не побуждать какое-либо государство, не обладающее ядерным оружием, к производству или приобретению каким-либо иным способом ядерного оружия или других ядерных взрывных устройств, а также контроля над ними.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Каждое из государств - участников Договора, не обладающих ядерным оружием, обязуется не принимать передачи от кого бы то ни было ядерного оружия или других ядерных взрывных устройств, а также контроля над ними ни прямо, ни косвенно, равно как и не производить и не приобретать каким-либо иным способом ядерного оружия или других ядерных взрывных устройств и не принимать какой-либо помощи в их производстве.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Договор закрепляет неотъемлемое право всех государств-участников развивать исследования, производство и использование ядерной энергии в мирных целях без дискриминации и в соответствии с Договором. Договор обязывает его участников обмениваться в этих целях оборудованием, материалами, научной и технической информацией, содействовать получению благ неядерными государствами от любого мирного применения ядерных взрывов.</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Контроль за нераспространением ядерного оружия осуществляется с помощью Международного Агенства по Атомной Энергии  (МАГАТЭ) - организации в системеООН, содействующей развитию безопасного, гарантированного и мирного использования атомной энергии. МАГАТЭ является центральным мировым межправительственным форумом для научно-технического сотрудничества в ядерной области. Оно служит центром обмена информацией и выработки руководящих принципов и норм в области ядерной безопасности, а также предоставления рекомендаций правительствам по их запросу о путях повышения надежности реакторов и исключения риска аварий. Каждый участник Договора, не обладающий ядерным оружием, обязан заключить с МАГАТЭ соответствующее соглашение.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Участниками Договора о нераспространении ядерного оружия</w:t>
      </w:r>
      <w:r w:rsidRPr="00526D31">
        <w:rPr>
          <w:rFonts w:ascii="Arial" w:hAnsi="Arial" w:cs="Arial"/>
          <w:b/>
          <w:bCs/>
          <w:sz w:val="20"/>
          <w:szCs w:val="20"/>
        </w:rPr>
        <w:t xml:space="preserve"> </w:t>
      </w:r>
      <w:r w:rsidRPr="00526D31">
        <w:rPr>
          <w:rFonts w:ascii="Arial" w:hAnsi="Arial" w:cs="Arial"/>
          <w:sz w:val="20"/>
          <w:szCs w:val="20"/>
        </w:rPr>
        <w:t>являются почти все независимые государства мира. Договор подписали члены ядерного клуба - США, Россия, Великобритания, Франция, Китай. Не являются участниками Договора Израиль, Индия, Пакистан и КНДР. Эти государства утверждают, что Договором создан избранный клуб ядерных государств, куда остальные не допускаются, однако в Договоре не содержится этического обоснования законности такого разделения.</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В статье VI и преамбуле Договора указывается, что ядерные государства будут стремиться к сокращению и уничтожению своих ядерных запасов. Тем не менее, за много лет существования Договора мало что было сделано в этом направлении. </w:t>
      </w:r>
      <w:r w:rsidRPr="00526D31">
        <w:rPr>
          <w:rFonts w:ascii="Arial" w:hAnsi="Arial" w:cs="Arial"/>
          <w:color w:val="000000"/>
          <w:sz w:val="20"/>
          <w:szCs w:val="20"/>
        </w:rPr>
        <w:t>Государства накопили столько ядерного оружия, что хватит взорвать всю планету несколько раз.</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статье X говорится, что любое государство вправе выйти из Договора, если оно сочтёт, что вынуждено сделать это ввиду какого-либо «чрезвычайного события» - например, ввиду предполагаемой угрозы.</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Важным дополнением к Договору является резолюция Совета Безопасности ООН от 19 июня 1968 года о гарантиях безопасности неядерных государств - участников Договора. В резолюции предусматривается, что в случае ядерного нападения на неядерное государство или угрозы такого нападения Совет Безопасности и прежде всего его постоянные члены, располагающие ядерным оружием, должны будут немедленно действовать в соответствии с Уставом ООН для отражения агрессии.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резолюции подтверждается также право государств на индивидуальную и коллективную самооборону до тех пор, пока Совет Безопасности не примет необходимых мер для поддержания международного мира и безопасности. В заявлениях, с которыми каждая из трёх держав – СССР, США и Великобритания -  выступила при принятии этой резолюции, указывается, что любое государство, совершившее агрессию с применением ядерного оружия или угрожающее такой агрессией, должно знать, что его действия будут эффективным образом отражены при помощи мер, принятых в соответствии с Уставом ООН.</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Важными вехами на пути международно-правового запрета ядерного оружия являются Договор о запрещении испытаний ядерного оружия в атмосфере, в космическом пространстве и под водой (1963 г.); Договор о принципах деятельности государств по исследованию и использованию космического пространства, включая Луну и другие небесные тела (1967 г.); Договор о нераспространении ядерного оружия (1968 г.); Договор о запрещении размещения на дне морей и океанов и в его недрах ядерного оружия и других видов оружия массового уничтожения (1971 г.) Важное значение имеет Резолюция ООН «О неприменении силы в международных отношениях и запрещении навечно применения ядерного оружия» (1972 г.).</w:t>
      </w:r>
    </w:p>
    <w:p w:rsidR="00EB04F9" w:rsidRPr="005C3F12" w:rsidRDefault="00EB04F9" w:rsidP="00EB04F9">
      <w:pPr>
        <w:pStyle w:val="a7"/>
        <w:spacing w:line="360" w:lineRule="auto"/>
        <w:rPr>
          <w:rFonts w:ascii="Arial" w:hAnsi="Arial" w:cs="Arial"/>
          <w:b/>
          <w:bCs/>
          <w:color w:val="006699"/>
          <w:sz w:val="20"/>
          <w:szCs w:val="20"/>
        </w:rPr>
      </w:pPr>
      <w:r w:rsidRPr="005C3F12">
        <w:rPr>
          <w:rFonts w:ascii="Arial" w:hAnsi="Arial" w:cs="Arial"/>
          <w:b/>
          <w:bCs/>
          <w:color w:val="006699"/>
          <w:sz w:val="20"/>
          <w:szCs w:val="20"/>
        </w:rPr>
        <w:t xml:space="preserve">Иранская ядерная программа и контроль теневых рынков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Иран подписал Договор о нераспространении ядерного оружия, но с 2004 года он находится под подозрением в его нарушении. Иран обвиняют в том, что под видом создания ядерной энергетики, он на самом деле стремится к обладанию технологией производства ядерного оружия. США пытаются добиться международной изоляции Ирана, чтобы не допустить создания этой страной ядерной бомбы. МАГАТЭ не может доказать причастность Ирана к разработкам ядерного оружия.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Основной проблемой с точки зрения контроля за соблюдением Договора является то, что процесс обогащения урана может быть использован как для получения ядерного топлива для АЭС, так и в создании ядерной бомбы. Выработка ядерных материалов для бомбы может осуществляться тайно, под видом производства ядерного топлива (в чём подозревают Иран) - или, как в ситуации с Северной Кореей, государство-участник может просто выйти из Договора.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Наличие или отсутствие политической воли - это всё, что может помешать любому государству, развивающему ядерную энергетику, создать собственную ядерную бомбу. Однако создание ядерной бомбы представляет собой значительно более сложный процесс, чем обогащение урана в мирных целях. Для запуска процесса на АЭС урановая руда должна быть обогащена до 4-5% содержания чистого урана, для атомного реактора на АПЛ - 20%, для бомбы - 75%.</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Ответственность МАГАТЭ в области ядерной безопасности повышается по мере развития программ ядерной энергетики и усиления внимания общественности к вопросам безопасности. Каждые 5 лет проводятся конференции по рассмотрению действия  Договора, представляются новые предложения по укреплению режима нераспространения ядерного оружия, ужесточению требований по проведению инспекций МАГАТЭ и санкций ООН против государств-нарушителей.</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Однако в мире существует «чёрный рынок» ядерных материалов, всё новые и новые страны предпринимают попытки приобрести технологии производства материалов, пригодных для создания ядерного оружия. Руководитель  МАГАТЭ Мохаммед Аль-Барадеи считает, что в наше время ядерную бомбу могли бы создать не менее 40 государств.   Всё это создаёт дефицит ядерной безопасности в регионах, подобных Ближнему Востоку и Корейскому полуострову.</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Проведение стратегии нераспространения ядерного оружия осложнено действиями международных компаний, специализирующихся на разработке месторождений атомного сырья и его сбыте, а также продажах технологий и оборудования для мирного использования расщепляющихся материалов. Повышение интереса к использованию расщепляющихся материалов - результат технологического прогресса, достижения которого позволяют резко увеличить эффективность расходования атомного топлива в мирных целях. </w:t>
      </w:r>
    </w:p>
    <w:p w:rsidR="00EB04F9" w:rsidRPr="00526D31" w:rsidRDefault="00EB04F9" w:rsidP="005C3F12">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Рост напряжённости на мировом рынке традиционных энергоносителей (нефти и газа) стимулировал спрос на атомную энергию и соответствующее сырь</w:t>
      </w:r>
      <w:bookmarkStart w:id="2" w:name="48"/>
      <w:bookmarkEnd w:id="2"/>
      <w:r w:rsidRPr="00526D31">
        <w:rPr>
          <w:rFonts w:ascii="Arial" w:hAnsi="Arial" w:cs="Arial"/>
          <w:color w:val="000000"/>
          <w:sz w:val="20"/>
          <w:szCs w:val="20"/>
        </w:rPr>
        <w:t>ё. В таких условиях стал заметен явный рост цен на урановом рынке.</w:t>
      </w:r>
    </w:p>
    <w:p w:rsidR="00EB04F9" w:rsidRPr="00526D31" w:rsidRDefault="00EB04F9" w:rsidP="005C3F12">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Отчасти рост цен объяснялся сокращением коммерческих запасов урана. Уровень добычи стал отставать от роста текущих потребностей</w:t>
      </w:r>
      <w:bookmarkStart w:id="3" w:name="49"/>
      <w:bookmarkEnd w:id="3"/>
      <w:r w:rsidRPr="00526D31">
        <w:rPr>
          <w:rFonts w:ascii="Arial" w:hAnsi="Arial" w:cs="Arial"/>
          <w:color w:val="000000"/>
          <w:sz w:val="20"/>
          <w:szCs w:val="20"/>
        </w:rPr>
        <w:t>. Слухи о «нехватке урана» провоцировали ажиотажный спрос на него, что формировало исключительно благоприятную среду для заключения полулегальных сделок на урановом рынке. Интересы захвативших на нём преобладающие позиции транснациональных корпораций перестали совпадать с национальными интересами, став в этом смысле подлинно транснациональными. Бизнес начал отстаивать собственные коммерческие приоритеты.</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годы биполярной конфронтации мировой атомный рынок был относительно узок. На нём действовало ограниченное число крупных компаний, деятельность которых более или менее тщательно контролировалась правительствами ядерных держав. И поставщики, и потребители ядерных материалов и технологий были связаны между собой сетью обязательств, которые снижали возможность утечки расщепляющихся материалов.</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Транснационализация производств стала разрушать эту систему. «Старые» механизмы ограничений были прежде всего рассчитаны на регулирование силами отдельных государств. В условиях современного уровня транснационализации рынка расщепляющихся материалов прежние ограничители начинают действовать по другому или перестают действовать вообще. В итоге, хотя «корень зла» от распространения ядерного оружия привычно искать в Тегеране или Пхеньяне, на самом деле центрами ядерного распространения делаются Йоханнесбург, Сидней и Амстердам - города, в которых заключается основная масса сделок по продажам расщепляющихся материалов.</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Адекватных современной ситуации на атомном рынке механизмов контроля над ним нет. Международные режимы ограничения экспорта и институты (Группа ядерных поставщиков, Комитет Цангера, Вассенаарские соглашения) не подкреплены механизмами принуждения. Силовые санкции за их нарушения фактически нельзя применить ни к странам, ни к независимым международным компаниям. </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Надежды, возлагавшиеся на созданную в 2001 году Всемирную ядерную ассоциацию, тоже оказались преувеличенными. В её состав вошли компании, доля которых в мировом производстве атомной энергии и урана составляет 50% и 90% (производители ядерного топлива, компании, специализирующиеся на транспортировке радиоактивных отходов и выводе из эксплуатации атомных объектов). Выяснилось, что ассоциация способна осуществлять мониторинг ядерного рынка, но не его регулирование в интересах международной безопасности.</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Любые попытки предложить ужесточение международного экспортного режима или ввести обязательную отчётность урановых корпораций перед международными институтами вызывают противодействие уранодобывающих государств и влиятельных лоббистских групп прежде всего в самих ядерных державах.</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Возникновение в мировой экономике целого сектора «полулегального» производства и продаж расщепляющихся материалов объективно может означать нарастание предпосылок для частичной деприватизации мирового уранового рынка и всей сферы обмена расщепляющимися материалами и соответствующими технологиями. Однако попытки в иной или иной мере восстановить контроль государств за ядерными рынками экономически противоречит рыночной логике и тенденциям глобальной хозяйственной транснационализации. </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Доктрина превентивного изъятия ОМП у потенциально опасных режимов - «принудительное разоружение» государств, которые стремятся получить доступ к ядерным технологиям - является закономерным интеллектуальным и политическим ответом. Противодействие распространению больше не рассматривается как набор правовых норм, полугласных правил, дипломатических инициатив и технической документации, на зыбкой основе которых фактически держался соответствующий международный режим. В нём начинают видеть конкретные действия - и военно-силовые акции, и дипломатическое принуждение к отказу от ядерных программ, и контроль над поставщиками расщепляющихся материалов. </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Одним из ключевых вопросов контроля над ядерным оружием сегодня является проблема «перенастраивания» механизмов на борьбу с негосударственными субъектами, транснациональными криминально-террористическими сетями,</w:t>
      </w:r>
      <w:r w:rsidR="007F761C">
        <w:rPr>
          <w:rFonts w:ascii="Arial" w:hAnsi="Arial" w:cs="Arial"/>
          <w:color w:val="000000"/>
          <w:sz w:val="20"/>
          <w:szCs w:val="20"/>
        </w:rPr>
        <w:t xml:space="preserve"> </w:t>
      </w:r>
      <w:r w:rsidRPr="00526D31">
        <w:rPr>
          <w:rFonts w:ascii="Arial" w:hAnsi="Arial" w:cs="Arial"/>
          <w:color w:val="000000"/>
          <w:sz w:val="20"/>
          <w:szCs w:val="20"/>
        </w:rPr>
        <w:t xml:space="preserve">а  это означает очень серьёзную трансформацию традиционной системы нераспространения ядерного оружия. </w:t>
      </w:r>
    </w:p>
    <w:p w:rsidR="00EB04F9" w:rsidRPr="00CD3ED0" w:rsidRDefault="00EB04F9" w:rsidP="00590055">
      <w:pPr>
        <w:rPr>
          <w:rFonts w:ascii="Arial" w:hAnsi="Arial" w:cs="Arial"/>
          <w:color w:val="0099CC"/>
          <w:sz w:val="20"/>
          <w:szCs w:val="20"/>
        </w:rPr>
      </w:pPr>
    </w:p>
    <w:p w:rsidR="00EB04F9" w:rsidRPr="005C3F12" w:rsidRDefault="00EB04F9" w:rsidP="00EB04F9">
      <w:pPr>
        <w:spacing w:line="360" w:lineRule="auto"/>
        <w:rPr>
          <w:rFonts w:ascii="Arial" w:hAnsi="Arial" w:cs="Arial"/>
          <w:b/>
          <w:bCs/>
          <w:color w:val="006699"/>
          <w:sz w:val="20"/>
          <w:szCs w:val="20"/>
        </w:rPr>
      </w:pPr>
      <w:bookmarkStart w:id="4" w:name="1010985-A-101"/>
      <w:bookmarkEnd w:id="4"/>
      <w:r w:rsidRPr="005C3F12">
        <w:rPr>
          <w:rFonts w:ascii="Arial" w:hAnsi="Arial" w:cs="Arial"/>
          <w:b/>
          <w:bCs/>
          <w:color w:val="006699"/>
          <w:sz w:val="20"/>
          <w:szCs w:val="20"/>
        </w:rPr>
        <w:t>Футуристические проекты</w:t>
      </w:r>
    </w:p>
    <w:p w:rsidR="00EB04F9" w:rsidRPr="00526D31" w:rsidRDefault="00EB04F9" w:rsidP="00CD3ED0">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Тем временем в Японии ведутся исследования на предмет «тихой» ликвидации ядерного оружия предполагаемого противника. </w:t>
      </w:r>
      <w:r w:rsidRPr="00526D31">
        <w:rPr>
          <w:rFonts w:ascii="Arial" w:hAnsi="Arial" w:cs="Arial"/>
          <w:color w:val="000000"/>
          <w:sz w:val="20"/>
          <w:szCs w:val="20"/>
          <w:lang w:bidi="ar-SA"/>
        </w:rPr>
        <w:t xml:space="preserve">Учёные японской организации KEK, занимающейся исследованиями высокоэнергетических ускорителей частиц, </w:t>
      </w:r>
      <w:r w:rsidRPr="00526D31">
        <w:rPr>
          <w:rFonts w:ascii="Arial" w:hAnsi="Arial" w:cs="Arial"/>
          <w:color w:val="000000"/>
          <w:sz w:val="20"/>
          <w:szCs w:val="20"/>
        </w:rPr>
        <w:t xml:space="preserve">предлагают построить мощнейший генератор нейтрино, который мог бы образовывать нейтринные лучи, способные проходить через всю планету и выводить из строя ядерный арсенал врага в любой точке света.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lang w:bidi="ar-SA"/>
        </w:rPr>
        <w:t xml:space="preserve">Нейтрино принимают участие лишь в слабом взаимодействии и гравитационном взаимодействии и не участвуют в электромагнитном и сильном взаимодействиях. С этим связана крайне высокая проникающая способность нейтрино, позволяющая этой частице свободно проходить сквозь Землю и Солнце. </w:t>
      </w:r>
      <w:r w:rsidRPr="00526D31">
        <w:rPr>
          <w:rFonts w:ascii="Arial" w:hAnsi="Arial" w:cs="Arial"/>
          <w:color w:val="000000"/>
          <w:sz w:val="20"/>
          <w:szCs w:val="20"/>
        </w:rPr>
        <w:t>Потоки нейтрино каждый день пронзают земную атмосферу, и саму Землю, и нас с вами в довольно больших количествах.</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Учёные</w:t>
      </w:r>
      <w:r w:rsidRPr="00526D31">
        <w:rPr>
          <w:rFonts w:ascii="Arial" w:hAnsi="Arial" w:cs="Arial"/>
          <w:color w:val="000000"/>
          <w:sz w:val="20"/>
          <w:szCs w:val="20"/>
        </w:rPr>
        <w:t xml:space="preserve"> </w:t>
      </w:r>
      <w:r w:rsidRPr="00526D31">
        <w:rPr>
          <w:rFonts w:ascii="Arial" w:hAnsi="Arial" w:cs="Arial"/>
          <w:color w:val="000000"/>
          <w:sz w:val="20"/>
          <w:szCs w:val="20"/>
          <w:lang w:bidi="ar-SA"/>
        </w:rPr>
        <w:t>пришли к выводу, что мощный сфокусированный поток нейтрино, направленный на урановые и плутониевые боеголовки, способен вывести их из стабильного состояния. Нейтрино будут раскачивать нейтроны в атомах плутония и урана, а это приведёт к тому, что бомба сама собой «расплавится» - без возникновения цепной реакции и без ядерного взрыва. Это в теории.</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В реальности  реактор, способный сформировать поток мюонных нейтрино толщиной всего в несколько метров, потребует 50 гигаватт энергии и должен будет иметь в поперечнике порядка 1000 квадратных километров. Строительство подобной установки  обойдётся в 100 миллиардов долларов. Однако эксперты говорят, что в техническом плане </w:t>
      </w:r>
      <w:r w:rsidRPr="00526D31">
        <w:rPr>
          <w:rFonts w:ascii="Arial" w:hAnsi="Arial" w:cs="Arial"/>
          <w:color w:val="000000"/>
          <w:sz w:val="20"/>
          <w:szCs w:val="20"/>
        </w:rPr>
        <w:t xml:space="preserve">это </w:t>
      </w:r>
      <w:r w:rsidRPr="00526D31">
        <w:rPr>
          <w:rFonts w:ascii="Arial" w:hAnsi="Arial" w:cs="Arial"/>
          <w:color w:val="000000"/>
          <w:sz w:val="20"/>
          <w:szCs w:val="20"/>
          <w:lang w:bidi="ar-SA"/>
        </w:rPr>
        <w:t xml:space="preserve">возможно - хотя бы потому, что нет никаких противоречий с физическими законами. Так что такой реактор вполне может стать реальностью - лет через двадцать. </w:t>
      </w:r>
    </w:p>
    <w:p w:rsidR="00EB04F9" w:rsidRPr="005C3F12" w:rsidRDefault="00EB04F9" w:rsidP="00EB04F9">
      <w:pPr>
        <w:rPr>
          <w:rFonts w:ascii="Arial" w:hAnsi="Arial" w:cs="Arial"/>
          <w:b/>
          <w:bCs/>
          <w:color w:val="006699"/>
          <w:sz w:val="20"/>
          <w:szCs w:val="20"/>
        </w:rPr>
      </w:pPr>
      <w:r w:rsidRPr="005C3F12">
        <w:rPr>
          <w:rFonts w:ascii="Arial" w:hAnsi="Arial" w:cs="Arial"/>
          <w:b/>
          <w:bCs/>
          <w:color w:val="006699"/>
          <w:sz w:val="20"/>
          <w:szCs w:val="20"/>
        </w:rPr>
        <w:t xml:space="preserve">Борьба против ядерной угрозы </w:t>
      </w:r>
    </w:p>
    <w:p w:rsidR="00EB04F9" w:rsidRPr="00526D31" w:rsidRDefault="00EB04F9" w:rsidP="00EB04F9">
      <w:pPr>
        <w:rPr>
          <w:rFonts w:ascii="Arial" w:hAnsi="Arial" w:cs="Arial"/>
          <w:color w:val="0000FF"/>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За время ядерной гонки человечество накопило столько ядерных боезарядов, что всю нашу планету можно было бы распылить на атомы несколько раз. </w:t>
      </w:r>
      <w:r w:rsidRPr="00526D31">
        <w:rPr>
          <w:rFonts w:ascii="Arial" w:hAnsi="Arial" w:cs="Arial"/>
          <w:color w:val="000000"/>
          <w:sz w:val="20"/>
          <w:szCs w:val="20"/>
        </w:rPr>
        <w:t>Народы Земли начинают осознавать необходимость единства. На первый план стал выдвигаться приоритет общечеловеческих ценностей. Вместе с ним приходит понимание ценности человеческой жизни.</w:t>
      </w:r>
    </w:p>
    <w:p w:rsidR="00EB04F9" w:rsidRPr="00526D31" w:rsidRDefault="00EB04F9" w:rsidP="005C3F12">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Однако в мире всё ещё существует недооценка опасности возникновения и масштабов последствий ядерной войны. По подсчётам экспертов ООН, количество накопленной на земном шаре ядерной взрывчатки равняется миллиону бомб, сброшенных на Хиросиму. По мощности взорванных боеприпасов это соответствует примерно шести тысячам «вторых мировых войн». </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Жертвами ядерной войны, если она разразится, станут, по меньшей мере, 2 миллиарда человек, оставшиеся в живых испытают тяжелейшие отдалённые последствия загрязнения атмосферы, включая так называемую «ядерную зиму». Ядерная война обречена стать «последней эпидемией» на Земле - и тогда Земля, продолжая существование как небесное тело, в течение миллиардов лет будет вращаться по своей орбите вокруг Солнца без кислородной атмосферы, без растительности, без человека.</w:t>
      </w:r>
    </w:p>
    <w:p w:rsidR="00EB04F9" w:rsidRPr="00526D31" w:rsidRDefault="00EB04F9" w:rsidP="0000721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Первыми это поняли физики - те, кто стоял у истоков изучения атомной энергии. Уже в 20-е годы ХХ века академик В. И. Вернадский предупреждал: «Недалеко время, когда человек получит в свои руки атомную энергию - такой источник силы, который даст ему возможность строить свою жизнь, как он захочет... Сумеет ли человек воспользоваться этой силой, направить её на добро, а не на самоуничтожение?» За год до изобретения атомной бомбы этот вопрос поднял и Нильс Бор - один из основоположников ядерной физики, лауреат Нобелевской премии.</w:t>
      </w:r>
    </w:p>
    <w:p w:rsidR="00EB04F9" w:rsidRPr="00526D31" w:rsidRDefault="00EB04F9" w:rsidP="005C3F12">
      <w:pPr>
        <w:rPr>
          <w:rFonts w:ascii="Arial" w:hAnsi="Arial" w:cs="Arial"/>
          <w:sz w:val="20"/>
          <w:szCs w:val="20"/>
        </w:rPr>
      </w:pPr>
    </w:p>
    <w:p w:rsidR="00EB04F9" w:rsidRPr="005C3F12" w:rsidRDefault="00EB04F9" w:rsidP="00EB04F9">
      <w:pPr>
        <w:spacing w:line="360" w:lineRule="auto"/>
        <w:rPr>
          <w:rFonts w:ascii="Arial" w:hAnsi="Arial" w:cs="Arial"/>
          <w:b/>
          <w:bCs/>
          <w:color w:val="006699"/>
          <w:sz w:val="20"/>
          <w:szCs w:val="20"/>
        </w:rPr>
      </w:pPr>
      <w:r w:rsidRPr="005C3F12">
        <w:rPr>
          <w:rFonts w:ascii="Arial" w:hAnsi="Arial" w:cs="Arial"/>
          <w:b/>
          <w:bCs/>
          <w:color w:val="006699"/>
          <w:sz w:val="20"/>
          <w:szCs w:val="20"/>
        </w:rPr>
        <w:t>Пагуошское движение учёных</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Пагуошское движение учёных (Pugwash Conferences on Science and World Affairs) - международное движение учёных, политических и общественных деятелей за мир, разоружение, безопасность и научное сотрудничество - зародилось в 1955 году. 11 всемирно известных учёных, в том числе</w:t>
      </w:r>
      <w:r w:rsidRPr="00526D31">
        <w:rPr>
          <w:rFonts w:ascii="Arial" w:hAnsi="Arial" w:cs="Arial"/>
          <w:color w:val="000000"/>
          <w:sz w:val="20"/>
          <w:szCs w:val="20"/>
        </w:rPr>
        <w:t xml:space="preserve"> А..Эйнштейн, Б. Рассел, Ф. Жолио-Кюри, М. Борн, П. У. Бриджмен, Л. Инфельд, Л. Полинг, Д. Ротблат </w:t>
      </w:r>
      <w:r w:rsidRPr="00526D31">
        <w:rPr>
          <w:rFonts w:ascii="Arial" w:hAnsi="Arial" w:cs="Arial"/>
          <w:sz w:val="20"/>
          <w:szCs w:val="20"/>
        </w:rPr>
        <w:t xml:space="preserve"> выступили с манифестом, содержавшим призыв к крупнейшим учёным с различными политическими и философскими убеждениями собраться для рассмотрения угрозы человечеству, которое представляет ядерное оружие.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Движение получило название от канадского местечка Пагуош (Pugwash), где 7-10 июля 1957 года состоялась первая встреча учёных, на которой обсуждались важнейшие аспекты мировой политики, в частности угроза ядерной войны. По-английски официальное название организации – Пагуошские конференции по науке и глобальным проблемам. С 1987 года параллельно с Пагуошским движением осуществляет свою деятельность Международное студенческое и молодежное Пагуошское движение, объединяющее более 30 национальных групп.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1-й конференции Пагуошского движения приняли участие 22 известных учёных из 10 стран мира, в том числе из СССР и США. Конференция положила начало регулярным встречам. К 2002 году состоялось более 275 встреч в разных странах мира, число их участников превышает 4 000 человек.</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Встречаясь как частные лица, а не как представители стран или государственных структур, участники Пагуошского движения обмениваются мнениями и разрабатывают альтернативные подходы к решению глобальных вызовов и угроз. Высокий статус и авторитет участников Пагуошского движения способствует быстрому распространению среди государственных деятелей идей и предложений, выработанных на Пагуошских встречах.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период холодной войны, характеризовавшийся напряжённостью в официальных межгосударственных отношениях, Пагуошское движение сыграло важную роль в разработке и принятии многих международных соглашений в области разоружения и безопасности: Договора о запрещении испытаний ядерного оружия в атмосфере, в космическом пространстве и под водой (1963 г.), Договора о нераспространении ядерного оружия (1968 г.), Договора об ограничении систем противоракетной обороны (1972 г.), конвенций о запрещении биологического (1972 г.) и химического (1993 г.) видов оружия, Договора об обычных вооружениях в Европе (1993 г.) и др. Пагуошские конференции во многом способствовали прекращению войны во Вьетнаме и разрешению других международных конфликтов и споров.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Пагуошское движение и в ХХ</w:t>
      </w:r>
      <w:r w:rsidRPr="00526D31">
        <w:rPr>
          <w:rFonts w:ascii="Arial" w:hAnsi="Arial" w:cs="Arial"/>
          <w:sz w:val="20"/>
          <w:szCs w:val="20"/>
          <w:lang w:val="en-US"/>
        </w:rPr>
        <w:t>I</w:t>
      </w:r>
      <w:r w:rsidRPr="00526D31">
        <w:rPr>
          <w:rFonts w:ascii="Arial" w:hAnsi="Arial" w:cs="Arial"/>
          <w:sz w:val="20"/>
          <w:szCs w:val="20"/>
        </w:rPr>
        <w:t xml:space="preserve"> веке играет важную роль, объединяя усилия крупнейших учёных и политиков для поиска оптимальных решений вопросов контроля над вооружениями и разоружения. В рамках Пагуошского движения действуют исследовательские группы и осуществляются исследовательские проекты. Распространению идей учёных - участников Пагуошского движения служат периодические издания: «Proceedings of the Pugwash Conferences on Science and World Affairs» ,«Pugwash Newsletter», «Pugwash Occasional Papers», а также специальные монографии и доклады.</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1995 году Пагуошскому движению и одному из его основателей Д. Ротблату была присуждена Нобелевская премия мира за многолетние усилия, направленные на уменьшение роли ядерного оружия в международной политике.  </w:t>
      </w:r>
    </w:p>
    <w:p w:rsidR="00EB04F9" w:rsidRPr="005C3F12" w:rsidRDefault="00EB04F9" w:rsidP="00EB04F9">
      <w:pPr>
        <w:spacing w:line="360" w:lineRule="auto"/>
        <w:rPr>
          <w:rFonts w:ascii="Arial" w:hAnsi="Arial" w:cs="Arial"/>
          <w:b/>
          <w:bCs/>
          <w:color w:val="006699"/>
          <w:sz w:val="20"/>
          <w:szCs w:val="20"/>
        </w:rPr>
      </w:pPr>
      <w:r w:rsidRPr="005C3F12">
        <w:rPr>
          <w:rFonts w:ascii="Arial" w:hAnsi="Arial" w:cs="Arial"/>
          <w:b/>
          <w:bCs/>
          <w:color w:val="006699"/>
          <w:sz w:val="20"/>
          <w:szCs w:val="20"/>
        </w:rPr>
        <w:t xml:space="preserve">Врачи мира за предотвращение ядерной войны </w:t>
      </w:r>
    </w:p>
    <w:p w:rsidR="00EB04F9" w:rsidRPr="00526D31" w:rsidRDefault="00EB04F9" w:rsidP="005C3F12">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Врачи мира в полной мере смогли оценить всю глубину медико-биологических последствий ядерной катастрофы и увидеть угрозу </w:t>
      </w:r>
      <w:r w:rsidRPr="007F761C">
        <w:rPr>
          <w:rFonts w:ascii="Arial" w:hAnsi="Arial" w:cs="Arial"/>
          <w:color w:val="000000"/>
          <w:sz w:val="20"/>
          <w:szCs w:val="20"/>
        </w:rPr>
        <w:t xml:space="preserve">омницида </w:t>
      </w:r>
      <w:r w:rsidRPr="00526D31">
        <w:rPr>
          <w:rFonts w:ascii="Arial" w:hAnsi="Arial" w:cs="Arial"/>
          <w:color w:val="000000"/>
          <w:sz w:val="20"/>
          <w:szCs w:val="20"/>
        </w:rPr>
        <w:t>- всеобщего само- и взаимоуничтожения человечества.</w:t>
      </w:r>
    </w:p>
    <w:p w:rsidR="00EB04F9" w:rsidRPr="00526D31" w:rsidRDefault="00EB04F9" w:rsidP="005C3F12">
      <w:pPr>
        <w:rPr>
          <w:rFonts w:ascii="Arial" w:hAnsi="Arial" w:cs="Arial"/>
          <w:color w:val="000000"/>
          <w:sz w:val="20"/>
          <w:szCs w:val="20"/>
        </w:rPr>
      </w:pPr>
    </w:p>
    <w:p w:rsidR="00EB04F9" w:rsidRPr="00526D31" w:rsidRDefault="00EB04F9" w:rsidP="007F761C">
      <w:pPr>
        <w:spacing w:line="360" w:lineRule="auto"/>
        <w:rPr>
          <w:rFonts w:ascii="Arial" w:hAnsi="Arial" w:cs="Arial"/>
          <w:color w:val="000000"/>
          <w:sz w:val="20"/>
          <w:szCs w:val="20"/>
        </w:rPr>
      </w:pPr>
      <w:r w:rsidRPr="00526D31">
        <w:rPr>
          <w:rFonts w:ascii="Arial" w:hAnsi="Arial" w:cs="Arial"/>
          <w:color w:val="000000"/>
          <w:sz w:val="20"/>
          <w:szCs w:val="20"/>
        </w:rPr>
        <w:t xml:space="preserve">Осенью 1979 года американский кардиолог, профессор </w:t>
      </w:r>
      <w:r w:rsidRPr="00526D31">
        <w:rPr>
          <w:rFonts w:ascii="Arial" w:hAnsi="Arial" w:cs="Arial"/>
          <w:sz w:val="20"/>
          <w:szCs w:val="20"/>
        </w:rPr>
        <w:t xml:space="preserve">Гарвардского института общественного здоровья </w:t>
      </w:r>
      <w:r w:rsidRPr="00526D31">
        <w:rPr>
          <w:rFonts w:ascii="Arial" w:hAnsi="Arial" w:cs="Arial"/>
          <w:color w:val="000000"/>
          <w:sz w:val="20"/>
          <w:szCs w:val="20"/>
        </w:rPr>
        <w:t>Бернард Лаун (Bernard</w:t>
      </w:r>
      <w:r w:rsidR="007F761C">
        <w:rPr>
          <w:rFonts w:ascii="Arial" w:hAnsi="Arial" w:cs="Arial"/>
          <w:color w:val="000000"/>
          <w:sz w:val="20"/>
          <w:szCs w:val="20"/>
        </w:rPr>
        <w:t xml:space="preserve"> </w:t>
      </w:r>
      <w:r w:rsidR="007F761C" w:rsidRPr="00526D31">
        <w:rPr>
          <w:rFonts w:ascii="Arial" w:hAnsi="Arial" w:cs="Arial"/>
          <w:color w:val="000000"/>
          <w:sz w:val="20"/>
          <w:szCs w:val="20"/>
        </w:rPr>
        <w:t>Laun</w:t>
      </w:r>
      <w:r w:rsidRPr="00526D31">
        <w:rPr>
          <w:rFonts w:ascii="Arial" w:hAnsi="Arial" w:cs="Arial"/>
          <w:color w:val="000000"/>
          <w:sz w:val="20"/>
          <w:szCs w:val="20"/>
        </w:rPr>
        <w:t xml:space="preserve">) писал в Москву своим коллегам из </w:t>
      </w:r>
      <w:r w:rsidRPr="00526D31">
        <w:rPr>
          <w:rFonts w:ascii="Arial" w:hAnsi="Arial" w:cs="Arial"/>
          <w:sz w:val="20"/>
          <w:szCs w:val="20"/>
        </w:rPr>
        <w:t>кардиологического научного центра АМН СССР</w:t>
      </w:r>
      <w:r w:rsidRPr="00526D31">
        <w:rPr>
          <w:rFonts w:ascii="Arial" w:hAnsi="Arial" w:cs="Arial"/>
          <w:color w:val="000000"/>
          <w:sz w:val="20"/>
          <w:szCs w:val="20"/>
        </w:rPr>
        <w:t>: «В течение последних нескольких лет у меня вызывает вс</w:t>
      </w:r>
      <w:r w:rsidR="007F761C">
        <w:rPr>
          <w:rFonts w:ascii="Arial" w:hAnsi="Arial" w:cs="Arial"/>
          <w:color w:val="000000"/>
          <w:sz w:val="20"/>
          <w:szCs w:val="20"/>
        </w:rPr>
        <w:t>ё</w:t>
      </w:r>
      <w:r w:rsidRPr="00526D31">
        <w:rPr>
          <w:rFonts w:ascii="Arial" w:hAnsi="Arial" w:cs="Arial"/>
          <w:color w:val="000000"/>
          <w:sz w:val="20"/>
          <w:szCs w:val="20"/>
        </w:rPr>
        <w:t xml:space="preserve"> большее беспокойство усиливающаяся гонка ядерных вооружений. 1978 год стал в этом смысле печальным рекордом человечества, на который мало кто обратил внимание. Впервые общая сумма военных расходов всех стран мира превысила один миллиард долларов в день. Эти расходы являются вызовом элементарной логике, здравому смыслу и основам морали. Существует подлинная вероятность того, что ядерное оружие будет применено еще до конца этого столетия. Ни ваше, ни наше общество не выйдут живыми и</w:t>
      </w:r>
      <w:r w:rsidR="007F761C">
        <w:rPr>
          <w:rFonts w:ascii="Arial" w:hAnsi="Arial" w:cs="Arial"/>
          <w:color w:val="000000"/>
          <w:sz w:val="20"/>
          <w:szCs w:val="20"/>
        </w:rPr>
        <w:t>з такой термоядерной катастрофы</w:t>
      </w:r>
      <w:r w:rsidRPr="00526D31">
        <w:rPr>
          <w:rFonts w:ascii="Arial" w:hAnsi="Arial" w:cs="Arial"/>
          <w:color w:val="000000"/>
          <w:sz w:val="20"/>
          <w:szCs w:val="20"/>
        </w:rPr>
        <w:t>»</w:t>
      </w:r>
      <w:r w:rsidR="007F761C">
        <w:rPr>
          <w:rFonts w:ascii="Arial" w:hAnsi="Arial" w:cs="Arial"/>
          <w:color w:val="000000"/>
          <w:sz w:val="20"/>
          <w:szCs w:val="20"/>
        </w:rPr>
        <w:t>.</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w:t>
      </w:r>
      <w:r w:rsidRPr="00526D31">
        <w:rPr>
          <w:rFonts w:ascii="Arial" w:hAnsi="Arial" w:cs="Arial"/>
          <w:sz w:val="20"/>
          <w:szCs w:val="20"/>
        </w:rPr>
        <w:t>декабре</w:t>
      </w:r>
      <w:r w:rsidRPr="00526D31">
        <w:rPr>
          <w:rFonts w:ascii="Arial" w:hAnsi="Arial" w:cs="Arial"/>
          <w:color w:val="000000"/>
          <w:sz w:val="20"/>
          <w:szCs w:val="20"/>
        </w:rPr>
        <w:t xml:space="preserve"> 1980 года в Женеве состоялась встреча шести советских и американских учёных-медиков: профессоров Л. А. Ильина, М. И. Кузина, Е. И. Чазова (СССР), профессора Б. Лауна и докторов Д. Мюллера и Э. Чевиана (США), по инициативе которых зародилось международное движение </w:t>
      </w:r>
      <w:r w:rsidRPr="00526D31">
        <w:rPr>
          <w:rFonts w:ascii="Arial" w:hAnsi="Arial" w:cs="Arial"/>
          <w:sz w:val="20"/>
          <w:szCs w:val="20"/>
        </w:rPr>
        <w:t>работников здравоохранения</w:t>
      </w:r>
      <w:r w:rsidRPr="00526D31">
        <w:rPr>
          <w:rFonts w:ascii="Arial" w:hAnsi="Arial" w:cs="Arial"/>
          <w:color w:val="000000"/>
          <w:sz w:val="20"/>
          <w:szCs w:val="20"/>
        </w:rPr>
        <w:t xml:space="preserve"> «Врачи мира за предотвращение ядерной войны» (</w:t>
      </w:r>
      <w:r w:rsidRPr="00526D31">
        <w:rPr>
          <w:rFonts w:ascii="Arial" w:hAnsi="Arial" w:cs="Arial"/>
          <w:sz w:val="20"/>
          <w:szCs w:val="20"/>
        </w:rPr>
        <w:t>International Physicians for the Prevention of Nuclear War</w:t>
      </w:r>
      <w:r w:rsidRPr="00526D31">
        <w:rPr>
          <w:rFonts w:ascii="Arial" w:hAnsi="Arial" w:cs="Arial"/>
          <w:color w:val="000000"/>
          <w:sz w:val="20"/>
          <w:szCs w:val="20"/>
        </w:rPr>
        <w:t>)</w:t>
      </w:r>
      <w:r w:rsidRPr="00526D31">
        <w:rPr>
          <w:rFonts w:ascii="Arial" w:hAnsi="Arial" w:cs="Arial"/>
          <w:sz w:val="20"/>
          <w:szCs w:val="20"/>
        </w:rPr>
        <w:t xml:space="preserve">, деятельность которого направлена на предотвращение ядерного конфликта и поощрение ядерного разоружения. </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Первый международный Конгресс движения «Врачи мира за предотвращение ядерной войны» состоялся в марте 1981 года в Арли (США). Участники Конгресса из 11 стран мира впервые представили обобщающий материал о медицинских последствиях ядерной войны и приняли документы, которые использовались впоследствии мировой общественностью, неофициальными и официальными международными организациями (ООН, ВОЗ). </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меморандуме Конгресса впервые приводились конкретные данные о последствиях взрыва атомной бомбы мощностью в 1 мегатонну над городом с населением 1 миллион человек: </w:t>
      </w:r>
    </w:p>
    <w:p w:rsidR="00EB04F9" w:rsidRPr="00526D31" w:rsidRDefault="00EB04F9" w:rsidP="00593410">
      <w:pPr>
        <w:rPr>
          <w:rFonts w:ascii="Arial" w:hAnsi="Arial" w:cs="Arial"/>
          <w:color w:val="000000"/>
          <w:sz w:val="20"/>
          <w:szCs w:val="20"/>
        </w:rPr>
      </w:pPr>
    </w:p>
    <w:p w:rsidR="00EB04F9" w:rsidRPr="00526D31" w:rsidRDefault="00EB04F9" w:rsidP="00EB04F9">
      <w:pPr>
        <w:numPr>
          <w:ilvl w:val="0"/>
          <w:numId w:val="25"/>
        </w:numPr>
        <w:spacing w:line="360" w:lineRule="auto"/>
        <w:rPr>
          <w:rFonts w:ascii="Arial" w:hAnsi="Arial" w:cs="Arial"/>
          <w:color w:val="000000"/>
          <w:sz w:val="20"/>
          <w:szCs w:val="20"/>
        </w:rPr>
      </w:pPr>
      <w:r w:rsidRPr="00526D31">
        <w:rPr>
          <w:rFonts w:ascii="Arial" w:hAnsi="Arial" w:cs="Arial"/>
          <w:color w:val="000000"/>
          <w:sz w:val="20"/>
          <w:szCs w:val="20"/>
        </w:rPr>
        <w:t xml:space="preserve">300 тысяч человек, погибших моментально; </w:t>
      </w:r>
    </w:p>
    <w:p w:rsidR="00EB04F9" w:rsidRPr="00526D31" w:rsidRDefault="00EB04F9" w:rsidP="00EB04F9">
      <w:pPr>
        <w:numPr>
          <w:ilvl w:val="0"/>
          <w:numId w:val="25"/>
        </w:numPr>
        <w:spacing w:line="360" w:lineRule="auto"/>
        <w:rPr>
          <w:rFonts w:ascii="Arial" w:hAnsi="Arial" w:cs="Arial"/>
          <w:color w:val="000000"/>
          <w:sz w:val="20"/>
          <w:szCs w:val="20"/>
        </w:rPr>
      </w:pPr>
      <w:r w:rsidRPr="00526D31">
        <w:rPr>
          <w:rFonts w:ascii="Arial" w:hAnsi="Arial" w:cs="Arial"/>
          <w:color w:val="000000"/>
          <w:sz w:val="20"/>
          <w:szCs w:val="20"/>
        </w:rPr>
        <w:t xml:space="preserve">400 тысяч поражённых; невозможность оказания действенной помощи миллионам раненых, обожжённых, больных лучевой болезнью; </w:t>
      </w:r>
    </w:p>
    <w:p w:rsidR="00EB04F9" w:rsidRPr="00526D31" w:rsidRDefault="00EB04F9" w:rsidP="00EB04F9">
      <w:pPr>
        <w:numPr>
          <w:ilvl w:val="0"/>
          <w:numId w:val="25"/>
        </w:numPr>
        <w:spacing w:line="360" w:lineRule="auto"/>
        <w:rPr>
          <w:rFonts w:ascii="Arial" w:hAnsi="Arial" w:cs="Arial"/>
          <w:color w:val="000000"/>
          <w:sz w:val="20"/>
          <w:szCs w:val="20"/>
        </w:rPr>
      </w:pPr>
      <w:r w:rsidRPr="00526D31">
        <w:rPr>
          <w:rFonts w:ascii="Arial" w:hAnsi="Arial" w:cs="Arial"/>
          <w:color w:val="000000"/>
          <w:sz w:val="20"/>
          <w:szCs w:val="20"/>
        </w:rPr>
        <w:t>поражение биосферы - живые будут завидовать мёртвым.</w:t>
      </w:r>
    </w:p>
    <w:p w:rsidR="00EB04F9" w:rsidRPr="00526D31" w:rsidRDefault="00EB04F9" w:rsidP="0059341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короткий срок движение за предотвращение ядерной войны привлекло сотни тысяч врачей из разных стран мира. </w:t>
      </w:r>
      <w:r w:rsidRPr="00526D31">
        <w:rPr>
          <w:rFonts w:ascii="Arial" w:hAnsi="Arial" w:cs="Arial"/>
          <w:sz w:val="20"/>
          <w:szCs w:val="20"/>
        </w:rPr>
        <w:t xml:space="preserve">В середине 1980-х количество членов организации насчитывало около 145 000 человек, а к началу 1990-х в движение входило уже около 200 000 человек из более чем 60 стран мира. </w:t>
      </w:r>
      <w:r w:rsidRPr="00526D31">
        <w:rPr>
          <w:rFonts w:ascii="Arial" w:hAnsi="Arial" w:cs="Arial"/>
          <w:color w:val="000000"/>
          <w:sz w:val="20"/>
          <w:szCs w:val="20"/>
        </w:rPr>
        <w:t xml:space="preserve">Они проводят научные исследования, разъясняют своим пациентам, общественности и правительствам, какую угрозу для жизни и здоровья представляет ядерное оружие, создают учебные программы для студентов, проводят кампанию за уничтожение ядерного оружия. </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За свою деятельность в 1984 году организация была отмечена премией ЮНЕСКО, а в 1985 была удостоена Нобелевской премии мира </w:t>
      </w:r>
      <w:r w:rsidRPr="00526D31">
        <w:rPr>
          <w:rFonts w:ascii="Arial" w:hAnsi="Arial" w:cs="Arial"/>
          <w:color w:val="000000"/>
          <w:sz w:val="20"/>
          <w:szCs w:val="20"/>
        </w:rPr>
        <w:t>за заслуги перед человечеством по распространению достоверной информации о катастрофических последствиях ядерной войны</w:t>
      </w:r>
      <w:r w:rsidRPr="00526D31">
        <w:rPr>
          <w:rFonts w:ascii="Arial" w:hAnsi="Arial" w:cs="Arial"/>
          <w:sz w:val="20"/>
          <w:szCs w:val="20"/>
        </w:rPr>
        <w:t xml:space="preserve">. </w:t>
      </w:r>
    </w:p>
    <w:p w:rsidR="00EB04F9" w:rsidRPr="00526D31" w:rsidRDefault="00EB04F9" w:rsidP="00CD3ED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Наличие на Земле ядерного оружия и подготовка к войне уже сейчас наносят ущерб жизни и здоровью населения планеты. Разрушение окружающей среды, крупные промышленные аварии, стихийные бедствия, террористические акции и другие локальные катастрофы могут в значительной степени ускорить экологическую деградацию окружающей среды, довести её до грани реальной катастрофы.</w:t>
      </w:r>
    </w:p>
    <w:p w:rsidR="00EB04F9" w:rsidRPr="00526D31" w:rsidRDefault="00EB04F9" w:rsidP="00935D06">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Среди факторов, угрожающих выживанию человечества, врачи видят и само поведение человека. Межрасовая и межнациональная вражда, конфликты и столкновения на религиозной и идеологической почве, препятствуя созданию безнасильственного безъядерного мира, могут стать пусковым механизмом больших войн. Врачи видят и другую сторону проблемы ядерных вооружений: они отвлекают огромные средства, которые могли бы быть направлены на решение социальных проблем человечества. </w:t>
      </w:r>
    </w:p>
    <w:p w:rsidR="00EB04F9" w:rsidRDefault="00EB04F9" w:rsidP="00EB04F9">
      <w:pPr>
        <w:spacing w:before="100" w:beforeAutospacing="1" w:after="100" w:afterAutospacing="1" w:line="360" w:lineRule="auto"/>
        <w:jc w:val="center"/>
        <w:outlineLvl w:val="0"/>
        <w:rPr>
          <w:rFonts w:ascii="Arial" w:hAnsi="Arial" w:cs="Arial"/>
          <w:b/>
          <w:bCs/>
          <w:color w:val="000000"/>
          <w:kern w:val="36"/>
          <w:sz w:val="20"/>
          <w:szCs w:val="20"/>
          <w:lang w:bidi="ar-SA"/>
        </w:rPr>
      </w:pPr>
    </w:p>
    <w:p w:rsidR="005C3F12" w:rsidRDefault="005C3F12" w:rsidP="00EB04F9">
      <w:pPr>
        <w:spacing w:before="100" w:beforeAutospacing="1" w:after="100" w:afterAutospacing="1" w:line="360" w:lineRule="auto"/>
        <w:jc w:val="center"/>
        <w:outlineLvl w:val="0"/>
        <w:rPr>
          <w:rFonts w:ascii="Arial" w:hAnsi="Arial" w:cs="Arial"/>
          <w:b/>
          <w:bCs/>
          <w:color w:val="000000"/>
          <w:kern w:val="36"/>
          <w:sz w:val="20"/>
          <w:szCs w:val="20"/>
          <w:lang w:bidi="ar-SA"/>
        </w:rPr>
      </w:pPr>
    </w:p>
    <w:p w:rsidR="005C3F12" w:rsidRPr="00526D31" w:rsidRDefault="005C3F12" w:rsidP="00EB04F9">
      <w:pPr>
        <w:spacing w:before="100" w:beforeAutospacing="1" w:after="100" w:afterAutospacing="1" w:line="360" w:lineRule="auto"/>
        <w:jc w:val="center"/>
        <w:outlineLvl w:val="0"/>
        <w:rPr>
          <w:rFonts w:ascii="Arial" w:hAnsi="Arial" w:cs="Arial"/>
          <w:b/>
          <w:bCs/>
          <w:color w:val="000000"/>
          <w:kern w:val="36"/>
          <w:sz w:val="20"/>
          <w:szCs w:val="20"/>
          <w:lang w:bidi="ar-SA"/>
        </w:rPr>
      </w:pPr>
    </w:p>
    <w:p w:rsidR="00EA04EF" w:rsidRDefault="00EB04F9" w:rsidP="00EA04EF">
      <w:pPr>
        <w:spacing w:before="100" w:beforeAutospacing="1" w:after="100" w:afterAutospacing="1" w:line="360" w:lineRule="auto"/>
        <w:outlineLvl w:val="0"/>
        <w:rPr>
          <w:rFonts w:ascii="Arial" w:hAnsi="Arial" w:cs="Arial"/>
          <w:b/>
          <w:bCs/>
          <w:color w:val="000000"/>
          <w:kern w:val="36"/>
          <w:sz w:val="20"/>
          <w:szCs w:val="20"/>
          <w:lang w:bidi="ar-SA"/>
        </w:rPr>
      </w:pPr>
      <w:r w:rsidRPr="00EA04EF">
        <w:rPr>
          <w:rFonts w:ascii="Arial" w:hAnsi="Arial" w:cs="Arial"/>
          <w:b/>
          <w:bCs/>
          <w:color w:val="000000"/>
          <w:sz w:val="20"/>
          <w:szCs w:val="20"/>
        </w:rPr>
        <w:t>Глава 6.</w:t>
      </w:r>
    </w:p>
    <w:p w:rsidR="00EB04F9" w:rsidRPr="002F1526" w:rsidRDefault="00EB04F9" w:rsidP="00EA04EF">
      <w:pPr>
        <w:spacing w:before="100" w:beforeAutospacing="1" w:after="100" w:afterAutospacing="1" w:line="360" w:lineRule="auto"/>
        <w:jc w:val="center"/>
        <w:outlineLvl w:val="0"/>
        <w:rPr>
          <w:rFonts w:ascii="Arial" w:hAnsi="Arial" w:cs="Arial"/>
          <w:b/>
          <w:bCs/>
          <w:color w:val="000000"/>
          <w:kern w:val="36"/>
          <w:sz w:val="28"/>
          <w:szCs w:val="28"/>
          <w:lang w:bidi="ar-SA"/>
        </w:rPr>
      </w:pPr>
      <w:r w:rsidRPr="002F1526">
        <w:rPr>
          <w:rFonts w:ascii="Arial" w:hAnsi="Arial" w:cs="Arial"/>
          <w:b/>
          <w:bCs/>
          <w:color w:val="000000"/>
          <w:kern w:val="36"/>
          <w:sz w:val="28"/>
          <w:szCs w:val="28"/>
          <w:lang w:bidi="ar-SA"/>
        </w:rPr>
        <w:t>Геополитические последствия информатизации</w:t>
      </w:r>
    </w:p>
    <w:p w:rsidR="00EB04F9" w:rsidRPr="002F1526" w:rsidRDefault="00EB04F9" w:rsidP="00EB04F9">
      <w:pPr>
        <w:tabs>
          <w:tab w:val="left" w:pos="3780"/>
        </w:tabs>
        <w:spacing w:after="240"/>
        <w:rPr>
          <w:rFonts w:ascii="Arial" w:hAnsi="Arial" w:cs="Arial"/>
          <w:i/>
          <w:iCs/>
          <w:color w:val="000000"/>
          <w:sz w:val="20"/>
          <w:szCs w:val="20"/>
        </w:rPr>
      </w:pPr>
      <w:r w:rsidRPr="002F1526">
        <w:rPr>
          <w:rFonts w:ascii="Arial" w:hAnsi="Arial" w:cs="Arial"/>
          <w:i/>
          <w:iCs/>
          <w:color w:val="000000"/>
          <w:sz w:val="20"/>
          <w:szCs w:val="20"/>
          <w:lang w:bidi="ar-SA"/>
        </w:rPr>
        <w:t>Молитва программиста:</w:t>
      </w:r>
      <w:r w:rsidRPr="002F1526">
        <w:rPr>
          <w:rFonts w:ascii="Arial" w:hAnsi="Arial" w:cs="Arial"/>
          <w:i/>
          <w:iCs/>
          <w:color w:val="000000"/>
          <w:sz w:val="20"/>
          <w:szCs w:val="20"/>
        </w:rPr>
        <w:t xml:space="preserve"> «Господи, перезагрузи этот мир!» </w:t>
      </w:r>
    </w:p>
    <w:p w:rsidR="00EB04F9" w:rsidRPr="002F1526" w:rsidRDefault="00EB04F9" w:rsidP="00EB04F9">
      <w:pPr>
        <w:tabs>
          <w:tab w:val="left" w:pos="3780"/>
        </w:tabs>
        <w:spacing w:after="240"/>
        <w:rPr>
          <w:rFonts w:ascii="Arial" w:hAnsi="Arial" w:cs="Arial"/>
          <w:i/>
          <w:iCs/>
          <w:color w:val="000000"/>
          <w:sz w:val="20"/>
          <w:szCs w:val="20"/>
        </w:rPr>
      </w:pPr>
      <w:r w:rsidRPr="002F1526">
        <w:rPr>
          <w:rFonts w:ascii="Arial" w:hAnsi="Arial" w:cs="Arial"/>
          <w:i/>
          <w:iCs/>
          <w:color w:val="000000"/>
          <w:sz w:val="20"/>
          <w:szCs w:val="20"/>
        </w:rPr>
        <w:t>- из Сети</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Существование человечества на планете Земля связано с информацией и обусловлено ею. Недаром в Библии  говорится: "В начале было Слово, и Слово было у Бога, и Слово было Бог", - (Ин. 1;1). По сути, это была первая информация во Вселенной. Можно по-разному относиться к цитате, но она характеризует весь ход развития информационных технологий, которые позволили сформироваться нашей цивилизации. </w:t>
      </w:r>
    </w:p>
    <w:p w:rsidR="00EB04F9" w:rsidRPr="00526D31" w:rsidRDefault="00EB04F9" w:rsidP="00867BB6">
      <w:pPr>
        <w:shd w:val="clear" w:color="auto" w:fill="FFFFFF"/>
        <w:autoSpaceDE w:val="0"/>
        <w:autoSpaceDN w:val="0"/>
        <w:adjustRightInd w:val="0"/>
        <w:rPr>
          <w:rFonts w:ascii="Arial" w:hAnsi="Arial" w:cs="Arial"/>
          <w:sz w:val="20"/>
          <w:szCs w:val="20"/>
        </w:rPr>
      </w:pPr>
    </w:p>
    <w:p w:rsidR="00EB04F9" w:rsidRPr="00526D31" w:rsidRDefault="00EB04F9" w:rsidP="00EB04F9">
      <w:pPr>
        <w:shd w:val="clear" w:color="auto" w:fill="FFFFFF"/>
        <w:autoSpaceDE w:val="0"/>
        <w:autoSpaceDN w:val="0"/>
        <w:adjustRightInd w:val="0"/>
        <w:spacing w:line="360" w:lineRule="auto"/>
        <w:rPr>
          <w:rFonts w:ascii="Arial" w:hAnsi="Arial" w:cs="Arial"/>
          <w:sz w:val="20"/>
          <w:szCs w:val="20"/>
        </w:rPr>
      </w:pPr>
      <w:r w:rsidRPr="00526D31">
        <w:rPr>
          <w:rFonts w:ascii="Arial" w:hAnsi="Arial" w:cs="Arial"/>
          <w:sz w:val="20"/>
          <w:szCs w:val="20"/>
        </w:rPr>
        <w:t xml:space="preserve">Информация всегда играла определяющую роль в истории развития человеческого общества. </w:t>
      </w:r>
      <w:r w:rsidRPr="007F761C">
        <w:rPr>
          <w:rFonts w:ascii="Arial" w:hAnsi="Arial" w:cs="Arial"/>
          <w:sz w:val="20"/>
          <w:szCs w:val="20"/>
        </w:rPr>
        <w:t xml:space="preserve">Первая </w:t>
      </w:r>
      <w:r w:rsidRPr="00526D31">
        <w:rPr>
          <w:rFonts w:ascii="Arial" w:hAnsi="Arial" w:cs="Arial"/>
          <w:sz w:val="20"/>
          <w:szCs w:val="20"/>
        </w:rPr>
        <w:t xml:space="preserve">информационная революция связана с изобретением письменности;  </w:t>
      </w:r>
      <w:r w:rsidRPr="007F761C">
        <w:rPr>
          <w:rFonts w:ascii="Arial" w:hAnsi="Arial" w:cs="Arial"/>
          <w:sz w:val="20"/>
          <w:szCs w:val="20"/>
        </w:rPr>
        <w:t xml:space="preserve">вторая </w:t>
      </w:r>
      <w:r w:rsidRPr="00526D31">
        <w:rPr>
          <w:rFonts w:ascii="Arial" w:hAnsi="Arial" w:cs="Arial"/>
          <w:sz w:val="20"/>
          <w:szCs w:val="20"/>
        </w:rPr>
        <w:t xml:space="preserve">(середина </w:t>
      </w:r>
      <w:r w:rsidRPr="00526D31">
        <w:rPr>
          <w:rFonts w:ascii="Arial" w:hAnsi="Arial" w:cs="Arial"/>
          <w:sz w:val="20"/>
          <w:szCs w:val="20"/>
          <w:lang w:val="en-US"/>
        </w:rPr>
        <w:t>XVI</w:t>
      </w:r>
      <w:r w:rsidRPr="00526D31">
        <w:rPr>
          <w:rFonts w:ascii="Arial" w:hAnsi="Arial" w:cs="Arial"/>
          <w:sz w:val="20"/>
          <w:szCs w:val="20"/>
        </w:rPr>
        <w:t xml:space="preserve"> века) вызвана изобретением книгопечатания;  </w:t>
      </w:r>
      <w:r w:rsidRPr="007F761C">
        <w:rPr>
          <w:rFonts w:ascii="Arial" w:hAnsi="Arial" w:cs="Arial"/>
          <w:sz w:val="20"/>
          <w:szCs w:val="20"/>
        </w:rPr>
        <w:t>третья</w:t>
      </w:r>
      <w:r w:rsidRPr="00526D31">
        <w:rPr>
          <w:rFonts w:ascii="Arial" w:hAnsi="Arial" w:cs="Arial"/>
          <w:sz w:val="20"/>
          <w:szCs w:val="20"/>
        </w:rPr>
        <w:t xml:space="preserve"> (конец </w:t>
      </w:r>
      <w:r w:rsidRPr="00526D31">
        <w:rPr>
          <w:rFonts w:ascii="Arial" w:hAnsi="Arial" w:cs="Arial"/>
          <w:sz w:val="20"/>
          <w:szCs w:val="20"/>
          <w:lang w:val="en-US"/>
        </w:rPr>
        <w:t>XIX</w:t>
      </w:r>
      <w:r w:rsidRPr="00526D31">
        <w:rPr>
          <w:rFonts w:ascii="Arial" w:hAnsi="Arial" w:cs="Arial"/>
          <w:sz w:val="20"/>
          <w:szCs w:val="20"/>
        </w:rPr>
        <w:t xml:space="preserve"> века) обусловлена изобретением электричества, благодаря которому появились телеграф, телефон, радио; </w:t>
      </w:r>
      <w:r w:rsidRPr="007F761C">
        <w:rPr>
          <w:rFonts w:ascii="Arial" w:hAnsi="Arial" w:cs="Arial"/>
          <w:sz w:val="20"/>
          <w:szCs w:val="20"/>
        </w:rPr>
        <w:t>четвёртая</w:t>
      </w:r>
      <w:r w:rsidRPr="00526D31">
        <w:rPr>
          <w:rFonts w:ascii="Arial" w:hAnsi="Arial" w:cs="Arial"/>
          <w:sz w:val="20"/>
          <w:szCs w:val="20"/>
        </w:rPr>
        <w:t xml:space="preserve"> (середина </w:t>
      </w:r>
      <w:r w:rsidRPr="00526D31">
        <w:rPr>
          <w:rFonts w:ascii="Arial" w:hAnsi="Arial" w:cs="Arial"/>
          <w:sz w:val="20"/>
          <w:szCs w:val="20"/>
          <w:lang w:val="en-US"/>
        </w:rPr>
        <w:t>XX</w:t>
      </w:r>
      <w:r w:rsidRPr="00526D31">
        <w:rPr>
          <w:rFonts w:ascii="Arial" w:hAnsi="Arial" w:cs="Arial"/>
          <w:sz w:val="20"/>
          <w:szCs w:val="20"/>
        </w:rPr>
        <w:t xml:space="preserve"> века) связана с изобретением вычислительной техники и появлением персонального компьютера, созданием сетей связи и телекоммуникаций. </w:t>
      </w:r>
    </w:p>
    <w:p w:rsidR="00EB04F9" w:rsidRPr="00526D31" w:rsidRDefault="00EB04F9" w:rsidP="00867BB6">
      <w:pPr>
        <w:shd w:val="clear" w:color="auto" w:fill="FFFFFF"/>
        <w:autoSpaceDE w:val="0"/>
        <w:autoSpaceDN w:val="0"/>
        <w:adjustRightInd w:val="0"/>
        <w:rPr>
          <w:rFonts w:ascii="Arial" w:hAnsi="Arial" w:cs="Arial"/>
          <w:color w:val="000000"/>
          <w:sz w:val="20"/>
          <w:szCs w:val="20"/>
          <w:lang w:bidi="ar-SA"/>
        </w:rPr>
      </w:pPr>
    </w:p>
    <w:p w:rsidR="00EB04F9" w:rsidRPr="00526D31" w:rsidRDefault="00EB04F9" w:rsidP="00EB04F9">
      <w:pPr>
        <w:shd w:val="clear" w:color="auto" w:fill="FFFFFF"/>
        <w:autoSpaceDE w:val="0"/>
        <w:autoSpaceDN w:val="0"/>
        <w:adjustRightInd w:val="0"/>
        <w:spacing w:line="360" w:lineRule="auto"/>
        <w:rPr>
          <w:rFonts w:ascii="Arial" w:hAnsi="Arial" w:cs="Arial"/>
          <w:sz w:val="20"/>
          <w:szCs w:val="20"/>
        </w:rPr>
      </w:pPr>
      <w:r w:rsidRPr="00526D31">
        <w:rPr>
          <w:rFonts w:ascii="Arial" w:hAnsi="Arial" w:cs="Arial"/>
          <w:sz w:val="20"/>
          <w:szCs w:val="20"/>
        </w:rPr>
        <w:t xml:space="preserve">Сегодня мы переживаем </w:t>
      </w:r>
      <w:r w:rsidRPr="007F761C">
        <w:rPr>
          <w:rFonts w:ascii="Arial" w:hAnsi="Arial" w:cs="Arial"/>
          <w:sz w:val="20"/>
          <w:szCs w:val="20"/>
        </w:rPr>
        <w:t>пятую</w:t>
      </w:r>
      <w:r w:rsidRPr="00526D31">
        <w:rPr>
          <w:rFonts w:ascii="Arial" w:hAnsi="Arial" w:cs="Arial"/>
          <w:b/>
          <w:bCs/>
          <w:sz w:val="20"/>
          <w:szCs w:val="20"/>
        </w:rPr>
        <w:t xml:space="preserve"> </w:t>
      </w:r>
      <w:r w:rsidRPr="00526D31">
        <w:rPr>
          <w:rFonts w:ascii="Arial" w:hAnsi="Arial" w:cs="Arial"/>
          <w:sz w:val="20"/>
          <w:szCs w:val="20"/>
        </w:rPr>
        <w:t xml:space="preserve">информационную революцию, суть которой заключается в интеграции в едином информационном мировом пространстве программно-технических средств, средств связи и телекоммуникаций, информационных запасов как единой инфраструктуры. Информация превратилась в мощный ресурс, имеющий даже большую ценность, чем природные, финансовые и другие ресурсы. Она стала товаром, который продаётся и покупается, превратилась в оружие, которым ведутся информационные войны.  </w:t>
      </w:r>
      <w:r w:rsidRPr="00526D31">
        <w:rPr>
          <w:rFonts w:ascii="Arial" w:hAnsi="Arial" w:cs="Arial"/>
          <w:color w:val="000000"/>
          <w:sz w:val="20"/>
          <w:szCs w:val="20"/>
          <w:lang w:bidi="ar-SA"/>
        </w:rPr>
        <w:t xml:space="preserve">Всеобщая информатизация как глобальный фактор мирового развития оказывает огромное влияние на геополитическое положение и будущее </w:t>
      </w:r>
      <w:r w:rsidRPr="00526D31">
        <w:rPr>
          <w:rFonts w:ascii="Arial" w:hAnsi="Arial" w:cs="Arial"/>
          <w:color w:val="000000"/>
          <w:sz w:val="20"/>
          <w:szCs w:val="20"/>
        </w:rPr>
        <w:t xml:space="preserve">любой </w:t>
      </w:r>
      <w:r w:rsidRPr="00526D31">
        <w:rPr>
          <w:rFonts w:ascii="Arial" w:hAnsi="Arial" w:cs="Arial"/>
          <w:color w:val="000000"/>
          <w:sz w:val="20"/>
          <w:szCs w:val="20"/>
          <w:lang w:bidi="ar-SA"/>
        </w:rPr>
        <w:t>страны.</w:t>
      </w:r>
    </w:p>
    <w:p w:rsidR="00EB04F9" w:rsidRPr="00526D31" w:rsidRDefault="00EB04F9" w:rsidP="00867BB6">
      <w:pPr>
        <w:shd w:val="clear" w:color="auto" w:fill="FFFFFF"/>
        <w:autoSpaceDE w:val="0"/>
        <w:autoSpaceDN w:val="0"/>
        <w:adjustRightInd w:val="0"/>
        <w:rPr>
          <w:rFonts w:ascii="Arial" w:hAnsi="Arial" w:cs="Arial"/>
          <w:sz w:val="20"/>
          <w:szCs w:val="20"/>
        </w:rPr>
      </w:pPr>
    </w:p>
    <w:p w:rsidR="00EB04F9" w:rsidRPr="00526D31" w:rsidRDefault="00EB04F9" w:rsidP="00EB04F9">
      <w:pPr>
        <w:shd w:val="clear" w:color="auto" w:fill="FFFFFF"/>
        <w:autoSpaceDE w:val="0"/>
        <w:autoSpaceDN w:val="0"/>
        <w:adjustRightInd w:val="0"/>
        <w:spacing w:line="360" w:lineRule="auto"/>
        <w:rPr>
          <w:rFonts w:ascii="Arial" w:hAnsi="Arial" w:cs="Arial"/>
          <w:sz w:val="20"/>
          <w:szCs w:val="20"/>
        </w:rPr>
      </w:pPr>
      <w:r w:rsidRPr="00526D31">
        <w:rPr>
          <w:rFonts w:ascii="Arial" w:hAnsi="Arial" w:cs="Arial"/>
          <w:sz w:val="20"/>
          <w:szCs w:val="20"/>
        </w:rPr>
        <w:t>В соответствии с концепцией 3. Бжезинского, Д. Белла, Э. Тоффлера, информационное общество - разновидность постиндустриального общества. Сторонники этой концепции связывают становление информационного общества с доминированием «четвёртого», информационного сектора экономики, следующего за тремя другими - сельским хозяйством, промышленностью и экономикой услуг. При этом они утверждают, что капитал и труд, как основа индустриального общества, уступают место информации и знаниям в информационном обществе.</w:t>
      </w:r>
    </w:p>
    <w:p w:rsidR="00EB04F9" w:rsidRPr="00526D31" w:rsidRDefault="00EB04F9" w:rsidP="00867BB6">
      <w:pPr>
        <w:rPr>
          <w:rFonts w:ascii="Arial" w:hAnsi="Arial" w:cs="Arial"/>
          <w:color w:val="000000"/>
          <w:sz w:val="20"/>
          <w:szCs w:val="20"/>
          <w:lang w:bidi="ar-SA"/>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lang w:bidi="ar-SA"/>
        </w:rPr>
        <w:t xml:space="preserve">Происходит постоянное усовершенствование и развитие вооружения и военной техники на основе широкого внедрения новых технологий и создания оружия на новых физических принципах, информационного и нелетального оружия. </w:t>
      </w:r>
      <w:r w:rsidRPr="00526D31">
        <w:rPr>
          <w:rFonts w:ascii="Arial" w:hAnsi="Arial" w:cs="Arial"/>
          <w:sz w:val="20"/>
          <w:szCs w:val="20"/>
        </w:rPr>
        <w:t>Новое оружие изменило не только саму природу войны, но и роль войн эволюции человечества. Война перестала быть механизмом эволюции применительно к отдельно взятым системам (людям), а стала механизмом эволюции цивилизаций. Информационная война  - это уже не война между отдельными государствами</w:t>
      </w:r>
      <w:r w:rsidRPr="00526D31">
        <w:rPr>
          <w:rFonts w:ascii="Arial" w:hAnsi="Arial" w:cs="Arial"/>
          <w:noProof/>
          <w:sz w:val="20"/>
          <w:szCs w:val="20"/>
        </w:rPr>
        <w:t>,</w:t>
      </w:r>
      <w:r w:rsidRPr="00526D31">
        <w:rPr>
          <w:rFonts w:ascii="Arial" w:hAnsi="Arial" w:cs="Arial"/>
          <w:sz w:val="20"/>
          <w:szCs w:val="20"/>
        </w:rPr>
        <w:t xml:space="preserve"> это война между современными цивилизациями.</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Развитие мирового процесса информатизации порождает целый комплекс негативных геополитических последствий: это ускорение поляризации мира, увеличение разрыва между богатыми и бедными, технологически отсталыми и передовыми странами, увеличение числа стран-маргиналов, что является главным источником нестабильности, сегодняшних и будущих конфликтов, в том числе глобального характера. Создаются условия для информационной, политической, экономической, культурной и военной экспансии со стороны развитых стран. Таким образом, информатизация одновременно ускоряет прогресс цивилизации и порождает новые угрозы национальной, региональной и глобальной безопасности.</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Глобальная информационная война призвана оставить на планете только одну цивилизацию. </w:t>
      </w:r>
      <w:r w:rsidRPr="00526D31">
        <w:rPr>
          <w:rFonts w:ascii="Arial" w:hAnsi="Arial" w:cs="Arial"/>
          <w:color w:val="000000"/>
          <w:sz w:val="20"/>
          <w:szCs w:val="20"/>
          <w:lang w:bidi="ar-SA"/>
        </w:rPr>
        <w:t xml:space="preserve">При этом методы достижения целей остаются прежними - это политические, экономические, военные, социально-психологические, культурная экспансия. В быстро развивающемся мировом информационном пространстве эти традиционные методы борьбы трансформируются под влиянием новых информационных технологий, становясь инструментами геополитики. </w:t>
      </w:r>
    </w:p>
    <w:p w:rsidR="00EB04F9" w:rsidRPr="00526D31" w:rsidRDefault="00EB04F9" w:rsidP="00E33C4C">
      <w:pPr>
        <w:rPr>
          <w:rFonts w:ascii="Arial" w:hAnsi="Arial" w:cs="Arial"/>
          <w:sz w:val="20"/>
          <w:szCs w:val="20"/>
        </w:rPr>
      </w:pPr>
    </w:p>
    <w:p w:rsidR="00EB04F9" w:rsidRPr="00526D31" w:rsidRDefault="00EB04F9" w:rsidP="00EB04F9">
      <w:pPr>
        <w:tabs>
          <w:tab w:val="left" w:pos="1695"/>
        </w:tabs>
        <w:spacing w:line="360" w:lineRule="auto"/>
        <w:rPr>
          <w:rFonts w:ascii="Arial" w:hAnsi="Arial" w:cs="Arial"/>
          <w:sz w:val="20"/>
          <w:szCs w:val="20"/>
        </w:rPr>
      </w:pPr>
      <w:r w:rsidRPr="00526D31">
        <w:rPr>
          <w:rFonts w:ascii="Arial" w:hAnsi="Arial" w:cs="Arial"/>
          <w:sz w:val="20"/>
          <w:szCs w:val="20"/>
        </w:rPr>
        <w:t xml:space="preserve">Информационное право как нормативная база информационного общества, как и само это общество, только формируется. Дальнейший прогресс зависит не столько от прорывов в технологиях, сколько от того, насколько быстро будут приспособлены к новым реалиям старые правовые нормы, регулирующие традиционно разные сектора - телекоммуникации, телевидение и другие средства массовой информации. </w:t>
      </w:r>
    </w:p>
    <w:p w:rsidR="00EB04F9" w:rsidRPr="00526D31" w:rsidRDefault="00EB04F9" w:rsidP="00867BB6">
      <w:pPr>
        <w:autoSpaceDE w:val="0"/>
        <w:autoSpaceDN w:val="0"/>
        <w:adjustRightInd w:val="0"/>
        <w:rPr>
          <w:rFonts w:ascii="Arial" w:hAnsi="Arial" w:cs="Arial"/>
          <w:b/>
          <w:bCs/>
          <w:sz w:val="20"/>
          <w:szCs w:val="20"/>
          <w:lang w:bidi="ar-SA"/>
        </w:rPr>
      </w:pPr>
    </w:p>
    <w:p w:rsidR="00EB04F9" w:rsidRPr="00E33C4C" w:rsidRDefault="00EB04F9" w:rsidP="00EB04F9">
      <w:pPr>
        <w:autoSpaceDE w:val="0"/>
        <w:autoSpaceDN w:val="0"/>
        <w:adjustRightInd w:val="0"/>
        <w:spacing w:line="360" w:lineRule="auto"/>
        <w:rPr>
          <w:rFonts w:ascii="Arial" w:hAnsi="Arial" w:cs="Arial"/>
          <w:b/>
          <w:bCs/>
          <w:color w:val="006699"/>
          <w:sz w:val="20"/>
          <w:szCs w:val="20"/>
        </w:rPr>
      </w:pPr>
      <w:r w:rsidRPr="00E33C4C">
        <w:rPr>
          <w:rFonts w:ascii="Arial" w:hAnsi="Arial" w:cs="Arial"/>
          <w:b/>
          <w:bCs/>
          <w:color w:val="006699"/>
          <w:sz w:val="20"/>
          <w:szCs w:val="20"/>
          <w:lang w:bidi="ar-SA"/>
        </w:rPr>
        <w:t>Международное информационное право</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Международное информационное право, новая структурная единица в системе международного права, имеет свой объект регулирования – международные информационные отношения, и представляет из себя  совокупность правовых норм, регулирующих информационно-правовые отношения между государствами, возникающие в ходе освоения международного информационного пространства, трансграничной деятельности средств массовой информации при реализации прав государств и народов на информацию.</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Источниками международного информационного права служат документы, принятые в разное время такими международными организациями, </w:t>
      </w:r>
      <w:r w:rsidR="007F761C">
        <w:rPr>
          <w:rFonts w:ascii="Arial" w:hAnsi="Arial" w:cs="Arial"/>
          <w:sz w:val="20"/>
          <w:szCs w:val="20"/>
        </w:rPr>
        <w:t>такими как ООН, ЮНЕСКО, СЕ и другие</w:t>
      </w:r>
      <w:r w:rsidRPr="00526D31">
        <w:rPr>
          <w:rFonts w:ascii="Arial" w:hAnsi="Arial" w:cs="Arial"/>
          <w:sz w:val="20"/>
          <w:szCs w:val="20"/>
        </w:rPr>
        <w:t>, а также национальные правовые акты, принятые с учётом международных норм, прецедентная практика международных и национальных судебных инстанций. На сегодняшний день международно-правовая база по вопросам международного информационного права представлена  тремя основными группами документов:</w:t>
      </w:r>
    </w:p>
    <w:p w:rsidR="00EB04F9" w:rsidRPr="007F761C" w:rsidRDefault="00EB04F9" w:rsidP="00EB04F9">
      <w:pPr>
        <w:autoSpaceDE w:val="0"/>
        <w:autoSpaceDN w:val="0"/>
        <w:adjustRightInd w:val="0"/>
        <w:spacing w:line="360" w:lineRule="auto"/>
        <w:rPr>
          <w:rFonts w:ascii="Arial" w:hAnsi="Arial" w:cs="Arial"/>
          <w:color w:val="000000"/>
          <w:sz w:val="20"/>
          <w:szCs w:val="20"/>
          <w:lang w:bidi="ar-SA"/>
        </w:rPr>
      </w:pPr>
      <w:r w:rsidRPr="007F761C">
        <w:rPr>
          <w:rFonts w:ascii="Arial" w:hAnsi="Arial" w:cs="Arial"/>
          <w:color w:val="0000FF"/>
          <w:sz w:val="20"/>
          <w:szCs w:val="20"/>
          <w:lang w:bidi="ar-SA"/>
        </w:rPr>
        <w:t xml:space="preserve"> </w:t>
      </w:r>
      <w:r w:rsidRPr="007F761C">
        <w:rPr>
          <w:rFonts w:ascii="Arial" w:hAnsi="Arial" w:cs="Arial"/>
          <w:color w:val="000000"/>
          <w:sz w:val="20"/>
          <w:szCs w:val="20"/>
          <w:lang w:bidi="ar-SA"/>
        </w:rPr>
        <w:t>1. Международно-правовые акты универсального характера</w:t>
      </w:r>
    </w:p>
    <w:p w:rsidR="00EB04F9" w:rsidRPr="00526D31" w:rsidRDefault="00EB04F9" w:rsidP="00EB04F9">
      <w:pPr>
        <w:numPr>
          <w:ilvl w:val="0"/>
          <w:numId w:val="29"/>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Всеобщая декларация прав человека 1948 года;</w:t>
      </w:r>
    </w:p>
    <w:p w:rsidR="00EB04F9" w:rsidRDefault="00EB04F9" w:rsidP="00EB04F9">
      <w:pPr>
        <w:numPr>
          <w:ilvl w:val="0"/>
          <w:numId w:val="29"/>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 xml:space="preserve">Окинавская Хартия глобального информационного общества 2000 года (принята группой G8). Положения Окинавской Хартии носят преимущественно декларативный характер.  </w:t>
      </w:r>
    </w:p>
    <w:p w:rsidR="007F761C" w:rsidRPr="00526D31" w:rsidRDefault="007F761C" w:rsidP="007F761C">
      <w:pPr>
        <w:autoSpaceDE w:val="0"/>
        <w:autoSpaceDN w:val="0"/>
        <w:adjustRightInd w:val="0"/>
        <w:spacing w:line="360" w:lineRule="auto"/>
        <w:ind w:left="360"/>
        <w:rPr>
          <w:rFonts w:ascii="Arial" w:hAnsi="Arial" w:cs="Arial"/>
          <w:sz w:val="20"/>
          <w:szCs w:val="20"/>
          <w:lang w:bidi="ar-SA"/>
        </w:rPr>
      </w:pPr>
    </w:p>
    <w:p w:rsidR="00EB04F9" w:rsidRPr="007F761C" w:rsidRDefault="00EB04F9" w:rsidP="00EB04F9">
      <w:pPr>
        <w:autoSpaceDE w:val="0"/>
        <w:autoSpaceDN w:val="0"/>
        <w:adjustRightInd w:val="0"/>
        <w:spacing w:line="360" w:lineRule="auto"/>
        <w:rPr>
          <w:rFonts w:ascii="Arial" w:hAnsi="Arial" w:cs="Arial"/>
          <w:color w:val="000000"/>
          <w:sz w:val="20"/>
          <w:szCs w:val="20"/>
          <w:lang w:bidi="ar-SA"/>
        </w:rPr>
      </w:pPr>
      <w:r w:rsidRPr="007F761C">
        <w:rPr>
          <w:rFonts w:ascii="Arial" w:hAnsi="Arial" w:cs="Arial"/>
          <w:color w:val="000000"/>
          <w:sz w:val="20"/>
          <w:szCs w:val="20"/>
          <w:lang w:bidi="ar-SA"/>
        </w:rPr>
        <w:t>2. Международно-правовые акты регионального характера</w:t>
      </w:r>
    </w:p>
    <w:p w:rsidR="00EB04F9" w:rsidRPr="00526D31" w:rsidRDefault="00EB04F9" w:rsidP="00EB04F9">
      <w:pPr>
        <w:numPr>
          <w:ilvl w:val="0"/>
          <w:numId w:val="30"/>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Конвенция Совета Европы о защите личности в связи с автоматической обработкой персональных данных 1981 года;</w:t>
      </w:r>
    </w:p>
    <w:p w:rsidR="00EB04F9" w:rsidRPr="00526D31" w:rsidRDefault="00EB04F9" w:rsidP="00EB04F9">
      <w:pPr>
        <w:numPr>
          <w:ilvl w:val="0"/>
          <w:numId w:val="30"/>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СНГ – Соглашение о сотрудничестве в формировании информационных ресурсов и систем, реализации межгосударственных программ государств-участников Содружества независимых государств в сфере информатизации 1999 года;</w:t>
      </w:r>
    </w:p>
    <w:p w:rsidR="00EB04F9" w:rsidRDefault="00EB04F9" w:rsidP="00EB04F9">
      <w:pPr>
        <w:numPr>
          <w:ilvl w:val="0"/>
          <w:numId w:val="30"/>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СНГ – Модельный закон об информатизации, информации и защите информации 2005 года.</w:t>
      </w:r>
    </w:p>
    <w:p w:rsidR="007F761C" w:rsidRPr="00526D31" w:rsidRDefault="007F761C" w:rsidP="007F761C">
      <w:pPr>
        <w:autoSpaceDE w:val="0"/>
        <w:autoSpaceDN w:val="0"/>
        <w:adjustRightInd w:val="0"/>
        <w:spacing w:line="360" w:lineRule="auto"/>
        <w:ind w:left="36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7F761C">
        <w:rPr>
          <w:rFonts w:ascii="Arial" w:hAnsi="Arial" w:cs="Arial"/>
          <w:color w:val="000000"/>
          <w:sz w:val="20"/>
          <w:szCs w:val="20"/>
          <w:lang w:bidi="ar-SA"/>
        </w:rPr>
        <w:t>3. Двусторонние международно-правовые акты межправительственного характера</w:t>
      </w:r>
      <w:r w:rsidRPr="00526D31">
        <w:rPr>
          <w:rFonts w:ascii="Arial" w:hAnsi="Arial" w:cs="Arial"/>
          <w:sz w:val="20"/>
          <w:szCs w:val="20"/>
          <w:lang w:bidi="ar-SA"/>
        </w:rPr>
        <w:t xml:space="preserve"> в области информационных технологий и связи. </w:t>
      </w:r>
    </w:p>
    <w:p w:rsidR="00EB04F9" w:rsidRPr="00526D31" w:rsidRDefault="00EB04F9" w:rsidP="00867BB6">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Особенностью международно-правовых актов, регулирующих сферу информационного права, является то, что данные документы «несамоисполнимы», то есть содержат декларативные положения и не могут быть применены непосредственно на практике. В сфере информационного права международно-правовые нормы реализуются преимущественно через совместное применение международно-правовых и национально-правовых норм, а также приоритетное применение, то есть в случае несоответствия вместо нормы национального законодательства</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применяется норма международного права.</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Международный характер угроз информационной агрессии и</w:t>
      </w:r>
      <w:r w:rsidRPr="00526D31">
        <w:rPr>
          <w:rFonts w:ascii="Arial" w:hAnsi="Arial" w:cs="Arial"/>
          <w:sz w:val="20"/>
          <w:szCs w:val="20"/>
        </w:rPr>
        <w:t xml:space="preserve"> </w:t>
      </w:r>
      <w:r w:rsidRPr="00526D31">
        <w:rPr>
          <w:rFonts w:ascii="Arial" w:hAnsi="Arial" w:cs="Arial"/>
          <w:color w:val="000000"/>
          <w:sz w:val="20"/>
          <w:szCs w:val="20"/>
        </w:rPr>
        <w:t>преступности определяет необходимость взаимодействия как на региональном, так и на глобальном</w:t>
      </w:r>
      <w:r w:rsidRPr="00526D31">
        <w:rPr>
          <w:rFonts w:ascii="Arial" w:hAnsi="Arial" w:cs="Arial"/>
          <w:sz w:val="20"/>
          <w:szCs w:val="20"/>
        </w:rPr>
        <w:t xml:space="preserve"> </w:t>
      </w:r>
      <w:r w:rsidRPr="00526D31">
        <w:rPr>
          <w:rFonts w:ascii="Arial" w:hAnsi="Arial" w:cs="Arial"/>
          <w:color w:val="000000"/>
          <w:sz w:val="20"/>
          <w:szCs w:val="20"/>
        </w:rPr>
        <w:t xml:space="preserve">уровне. </w:t>
      </w:r>
      <w:r w:rsidRPr="00526D31">
        <w:rPr>
          <w:rFonts w:ascii="Arial" w:hAnsi="Arial" w:cs="Arial"/>
          <w:sz w:val="20"/>
          <w:szCs w:val="20"/>
          <w:lang w:bidi="ar-SA"/>
        </w:rPr>
        <w:t xml:space="preserve">Необходима  разработка международных конвенций, ставящих под контроль производство и распространение информационных технологий в качестве оружия, о координации деятельности в сфере борьбы с информационным терроризмом и компьютерными преступлениями. Это особенно актуально в связи с участившимся </w:t>
      </w:r>
      <w:r w:rsidRPr="00526D31">
        <w:rPr>
          <w:rFonts w:ascii="Arial" w:hAnsi="Arial" w:cs="Arial"/>
          <w:color w:val="000000"/>
          <w:sz w:val="20"/>
          <w:szCs w:val="20"/>
          <w:lang w:bidi="ar-SA"/>
        </w:rPr>
        <w:t>использованием странами информационного оружия, по своим последствиям сопоставимым со средствами массового поражения.</w:t>
      </w:r>
    </w:p>
    <w:p w:rsidR="00EB04F9" w:rsidRPr="00526D31" w:rsidRDefault="00EB04F9" w:rsidP="00EB04F9">
      <w:pPr>
        <w:widowControl w:val="0"/>
        <w:autoSpaceDE w:val="0"/>
        <w:autoSpaceDN w:val="0"/>
        <w:adjustRightInd w:val="0"/>
        <w:snapToGrid w:val="0"/>
        <w:spacing w:line="360" w:lineRule="auto"/>
        <w:rPr>
          <w:rFonts w:ascii="Arial" w:hAnsi="Arial" w:cs="Arial"/>
          <w:sz w:val="20"/>
          <w:szCs w:val="20"/>
        </w:rPr>
      </w:pPr>
      <w:r w:rsidRPr="00526D31">
        <w:rPr>
          <w:rFonts w:ascii="Arial" w:hAnsi="Arial" w:cs="Arial"/>
          <w:color w:val="000000"/>
          <w:sz w:val="20"/>
          <w:szCs w:val="20"/>
        </w:rPr>
        <w:t>На пути к выработке международно-правового режима в области международной информационной безопасности имеет смысл  обратиться к уже</w:t>
      </w:r>
      <w:r w:rsidRPr="00526D31">
        <w:rPr>
          <w:rFonts w:ascii="Arial" w:hAnsi="Arial" w:cs="Arial"/>
          <w:sz w:val="20"/>
          <w:szCs w:val="20"/>
        </w:rPr>
        <w:t xml:space="preserve"> </w:t>
      </w:r>
      <w:r w:rsidRPr="00526D31">
        <w:rPr>
          <w:rFonts w:ascii="Arial" w:hAnsi="Arial" w:cs="Arial"/>
          <w:color w:val="000000"/>
          <w:sz w:val="20"/>
          <w:szCs w:val="20"/>
        </w:rPr>
        <w:t>имеющимся прецедентам - международным договорам и конвенциям в</w:t>
      </w:r>
      <w:r w:rsidRPr="00526D31">
        <w:rPr>
          <w:rFonts w:ascii="Arial" w:hAnsi="Arial" w:cs="Arial"/>
          <w:sz w:val="20"/>
          <w:szCs w:val="20"/>
        </w:rPr>
        <w:t xml:space="preserve"> </w:t>
      </w:r>
      <w:r w:rsidRPr="00526D31">
        <w:rPr>
          <w:rFonts w:ascii="Arial" w:hAnsi="Arial" w:cs="Arial"/>
          <w:color w:val="000000"/>
          <w:sz w:val="20"/>
          <w:szCs w:val="20"/>
        </w:rPr>
        <w:t>высокотехнологичных областях: Договор о принципах деятельности государств по исследованию и</w:t>
      </w:r>
      <w:r w:rsidRPr="00526D31">
        <w:rPr>
          <w:rFonts w:ascii="Arial" w:hAnsi="Arial" w:cs="Arial"/>
          <w:sz w:val="20"/>
          <w:szCs w:val="20"/>
        </w:rPr>
        <w:t xml:space="preserve"> </w:t>
      </w:r>
      <w:r w:rsidRPr="00526D31">
        <w:rPr>
          <w:rFonts w:ascii="Arial" w:hAnsi="Arial" w:cs="Arial"/>
          <w:color w:val="000000"/>
          <w:sz w:val="20"/>
          <w:szCs w:val="20"/>
        </w:rPr>
        <w:t>использованию космического пространства, включая Луну и другие небесные тела 1967 года, Конвенция</w:t>
      </w:r>
      <w:r w:rsidRPr="00526D31">
        <w:rPr>
          <w:rFonts w:ascii="Arial" w:hAnsi="Arial" w:cs="Arial"/>
          <w:sz w:val="20"/>
          <w:szCs w:val="20"/>
        </w:rPr>
        <w:t xml:space="preserve"> </w:t>
      </w:r>
      <w:r w:rsidRPr="00526D31">
        <w:rPr>
          <w:rFonts w:ascii="Arial" w:hAnsi="Arial" w:cs="Arial"/>
          <w:color w:val="000000"/>
          <w:sz w:val="20"/>
          <w:szCs w:val="20"/>
        </w:rPr>
        <w:t>по морскому праву 1982 года, а также военных областях -  Договор о нераспространении ядерного оружия от 1 июля 1968 года,</w:t>
      </w:r>
      <w:r w:rsidRPr="00526D31">
        <w:rPr>
          <w:rFonts w:ascii="Arial" w:hAnsi="Arial" w:cs="Arial"/>
          <w:sz w:val="20"/>
          <w:szCs w:val="20"/>
        </w:rPr>
        <w:t xml:space="preserve"> </w:t>
      </w:r>
      <w:r w:rsidRPr="00526D31">
        <w:rPr>
          <w:rFonts w:ascii="Arial" w:hAnsi="Arial" w:cs="Arial"/>
          <w:color w:val="000000"/>
          <w:sz w:val="20"/>
          <w:szCs w:val="20"/>
        </w:rPr>
        <w:t>Договор об ограничении систем ПРО от 26 мая 1972 года, Конвенция о запрещении химического оружия</w:t>
      </w:r>
      <w:r w:rsidRPr="00526D31">
        <w:rPr>
          <w:rFonts w:ascii="Arial" w:hAnsi="Arial" w:cs="Arial"/>
          <w:sz w:val="20"/>
          <w:szCs w:val="20"/>
        </w:rPr>
        <w:t xml:space="preserve"> </w:t>
      </w:r>
      <w:r w:rsidRPr="00526D31">
        <w:rPr>
          <w:rFonts w:ascii="Arial" w:hAnsi="Arial" w:cs="Arial"/>
          <w:color w:val="000000"/>
          <w:sz w:val="20"/>
          <w:szCs w:val="20"/>
        </w:rPr>
        <w:t>(вступила в силу 29 апреля 1997 года),  Конвенция о запрещении биологического оружия (вступила в</w:t>
      </w:r>
      <w:r w:rsidRPr="00526D31">
        <w:rPr>
          <w:rFonts w:ascii="Arial" w:hAnsi="Arial" w:cs="Arial"/>
          <w:sz w:val="20"/>
          <w:szCs w:val="20"/>
        </w:rPr>
        <w:t xml:space="preserve"> </w:t>
      </w:r>
      <w:r w:rsidRPr="00526D31">
        <w:rPr>
          <w:rFonts w:ascii="Arial" w:hAnsi="Arial" w:cs="Arial"/>
          <w:color w:val="000000"/>
          <w:sz w:val="20"/>
          <w:szCs w:val="20"/>
        </w:rPr>
        <w:t>силу 26 марта 1975 года), Конвенция о запрещении применения, накопления запасов, производства и</w:t>
      </w:r>
      <w:r w:rsidRPr="00526D31">
        <w:rPr>
          <w:rFonts w:ascii="Arial" w:hAnsi="Arial" w:cs="Arial"/>
          <w:sz w:val="20"/>
          <w:szCs w:val="20"/>
        </w:rPr>
        <w:t xml:space="preserve"> </w:t>
      </w:r>
      <w:r w:rsidRPr="00526D31">
        <w:rPr>
          <w:rFonts w:ascii="Arial" w:hAnsi="Arial" w:cs="Arial"/>
          <w:color w:val="000000"/>
          <w:sz w:val="20"/>
          <w:szCs w:val="20"/>
        </w:rPr>
        <w:t>передачи противопехотных мин и об их уничтожении (Оттавская конвенция) от 18 сентября 1997 года.</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lang w:bidi="ar-SA"/>
        </w:rPr>
        <w:t xml:space="preserve">Основной идеей создания универсального режима международной информационной безопасности могло бы стать обязательство участников не прибегать к действиям в информационном пространстве, целью которых является нанесение ущерба информационным сетям, системам, ресурсам и процессам другого государства, его инфраструктуре, подрыву политической, экономической и социальной систем, массированной психологической обработке населения, с целью дестабилизации общества и государства. </w:t>
      </w:r>
    </w:p>
    <w:p w:rsidR="00EB04F9" w:rsidRPr="00E33C4C" w:rsidRDefault="00EB04F9" w:rsidP="00EB04F9">
      <w:pPr>
        <w:tabs>
          <w:tab w:val="left" w:pos="1695"/>
        </w:tabs>
        <w:spacing w:line="360" w:lineRule="auto"/>
        <w:rPr>
          <w:rFonts w:ascii="Arial" w:hAnsi="Arial" w:cs="Arial"/>
          <w:b/>
          <w:bCs/>
          <w:color w:val="006699"/>
          <w:sz w:val="20"/>
          <w:szCs w:val="20"/>
        </w:rPr>
      </w:pPr>
      <w:r w:rsidRPr="00E33C4C">
        <w:rPr>
          <w:rFonts w:ascii="Arial" w:hAnsi="Arial" w:cs="Arial"/>
          <w:b/>
          <w:bCs/>
          <w:color w:val="006699"/>
          <w:sz w:val="20"/>
          <w:szCs w:val="20"/>
        </w:rPr>
        <w:t>Информационная война как средство достижения политических целей</w:t>
      </w:r>
    </w:p>
    <w:p w:rsidR="00EB04F9" w:rsidRPr="00526D31" w:rsidRDefault="00EB04F9" w:rsidP="00E33C4C">
      <w:pPr>
        <w:tabs>
          <w:tab w:val="left" w:pos="1695"/>
        </w:tabs>
        <w:rPr>
          <w:rFonts w:ascii="Arial" w:hAnsi="Arial" w:cs="Arial"/>
          <w:color w:val="000000"/>
          <w:sz w:val="20"/>
          <w:szCs w:val="20"/>
        </w:rPr>
      </w:pPr>
    </w:p>
    <w:p w:rsidR="00EB04F9" w:rsidRPr="00526D31" w:rsidRDefault="00EB04F9" w:rsidP="00EB04F9">
      <w:pPr>
        <w:tabs>
          <w:tab w:val="left" w:pos="1695"/>
        </w:tabs>
        <w:spacing w:line="360" w:lineRule="auto"/>
        <w:rPr>
          <w:rFonts w:ascii="Arial" w:hAnsi="Arial" w:cs="Arial"/>
          <w:sz w:val="20"/>
          <w:szCs w:val="20"/>
        </w:rPr>
      </w:pPr>
      <w:r w:rsidRPr="00526D31">
        <w:rPr>
          <w:rFonts w:ascii="Arial" w:hAnsi="Arial" w:cs="Arial"/>
          <w:sz w:val="20"/>
          <w:szCs w:val="20"/>
        </w:rPr>
        <w:t>С  переходом  от  индустриального   общества   к   информационному  в число сфер ведения боевых действий, помимо земли, моря, воздуха и космоса теперь включается и информационная сфера. Основными объектами поражения в  новых конфликтах являются информационная инфраструктура государства и психическое здоровье противника. Значительное  внимание уделяется новейшим видам так называемого «гуманного оружия»  («несмертельным видам  оружия  и  технологий  войн») - информационному, психотронному, консциентальному</w:t>
      </w:r>
      <w:r w:rsidR="009A1EB8">
        <w:rPr>
          <w:rFonts w:ascii="Arial" w:hAnsi="Arial" w:cs="Arial"/>
          <w:sz w:val="20"/>
          <w:szCs w:val="20"/>
        </w:rPr>
        <w:t>,</w:t>
      </w:r>
      <w:r w:rsidRPr="00526D31">
        <w:rPr>
          <w:rFonts w:ascii="Arial" w:hAnsi="Arial" w:cs="Arial"/>
          <w:sz w:val="20"/>
          <w:szCs w:val="20"/>
        </w:rPr>
        <w:t xml:space="preserve">  и  др</w:t>
      </w:r>
      <w:r w:rsidR="009A1EB8">
        <w:rPr>
          <w:rFonts w:ascii="Arial" w:hAnsi="Arial" w:cs="Arial"/>
          <w:sz w:val="20"/>
          <w:szCs w:val="20"/>
        </w:rPr>
        <w:t>угим</w:t>
      </w:r>
      <w:r w:rsidRPr="00526D31">
        <w:rPr>
          <w:rFonts w:ascii="Arial" w:hAnsi="Arial" w:cs="Arial"/>
          <w:sz w:val="20"/>
          <w:szCs w:val="20"/>
        </w:rPr>
        <w:t xml:space="preserve">.  </w:t>
      </w:r>
    </w:p>
    <w:p w:rsidR="00EB04F9" w:rsidRPr="00526D31" w:rsidRDefault="00EB04F9" w:rsidP="00867BB6">
      <w:pPr>
        <w:widowControl w:val="0"/>
        <w:autoSpaceDE w:val="0"/>
        <w:autoSpaceDN w:val="0"/>
        <w:adjustRightInd w:val="0"/>
        <w:snapToGrid w:val="0"/>
        <w:rPr>
          <w:rFonts w:ascii="Arial" w:hAnsi="Arial" w:cs="Arial"/>
          <w:sz w:val="20"/>
          <w:szCs w:val="20"/>
        </w:rPr>
      </w:pPr>
    </w:p>
    <w:p w:rsidR="00EB04F9" w:rsidRPr="00526D31" w:rsidRDefault="00EB04F9" w:rsidP="00EB04F9">
      <w:pPr>
        <w:widowControl w:val="0"/>
        <w:autoSpaceDE w:val="0"/>
        <w:autoSpaceDN w:val="0"/>
        <w:adjustRightInd w:val="0"/>
        <w:snapToGrid w:val="0"/>
        <w:spacing w:line="360" w:lineRule="auto"/>
        <w:rPr>
          <w:rFonts w:ascii="Arial" w:hAnsi="Arial" w:cs="Arial"/>
          <w:color w:val="000000"/>
          <w:sz w:val="20"/>
          <w:szCs w:val="20"/>
        </w:rPr>
      </w:pPr>
      <w:r w:rsidRPr="00526D31">
        <w:rPr>
          <w:rFonts w:ascii="Arial" w:hAnsi="Arial" w:cs="Arial"/>
          <w:sz w:val="20"/>
          <w:szCs w:val="20"/>
        </w:rPr>
        <w:t xml:space="preserve">В современном обществе информационная сфера имеет две составляющие: </w:t>
      </w:r>
    </w:p>
    <w:p w:rsidR="00EB04F9" w:rsidRPr="00526D31" w:rsidRDefault="00EB04F9" w:rsidP="00EB04F9">
      <w:pPr>
        <w:pStyle w:val="a7"/>
        <w:numPr>
          <w:ilvl w:val="0"/>
          <w:numId w:val="28"/>
        </w:numPr>
        <w:spacing w:line="360" w:lineRule="auto"/>
        <w:rPr>
          <w:rFonts w:ascii="Arial" w:hAnsi="Arial" w:cs="Arial"/>
          <w:sz w:val="20"/>
          <w:szCs w:val="20"/>
        </w:rPr>
      </w:pPr>
      <w:r w:rsidRPr="00526D31">
        <w:rPr>
          <w:rFonts w:ascii="Arial" w:hAnsi="Arial" w:cs="Arial"/>
          <w:sz w:val="20"/>
          <w:szCs w:val="20"/>
        </w:rPr>
        <w:t xml:space="preserve">информационно-техническую (созданный человеком мир техники, технологий) </w:t>
      </w:r>
    </w:p>
    <w:p w:rsidR="00EB04F9" w:rsidRPr="00526D31" w:rsidRDefault="00EB04F9" w:rsidP="00EB04F9">
      <w:pPr>
        <w:widowControl w:val="0"/>
        <w:numPr>
          <w:ilvl w:val="0"/>
          <w:numId w:val="28"/>
        </w:numPr>
        <w:autoSpaceDE w:val="0"/>
        <w:autoSpaceDN w:val="0"/>
        <w:adjustRightInd w:val="0"/>
        <w:snapToGrid w:val="0"/>
        <w:spacing w:line="360" w:lineRule="auto"/>
        <w:rPr>
          <w:rFonts w:ascii="Arial" w:hAnsi="Arial" w:cs="Arial"/>
          <w:sz w:val="20"/>
          <w:szCs w:val="20"/>
        </w:rPr>
      </w:pPr>
      <w:r w:rsidRPr="00526D31">
        <w:rPr>
          <w:rFonts w:ascii="Arial" w:hAnsi="Arial" w:cs="Arial"/>
          <w:sz w:val="20"/>
          <w:szCs w:val="20"/>
        </w:rPr>
        <w:t>информационно-психологическую (мир живой природы, включающий и самого человека).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Информационная война - целенаправленные действия, предпринятые для достижения информационного превосходства путём нанесения ущерба информации, информационным прцессам и информационным системам противника при одновременной защите собственной информации, информационных процессов и информационных систем.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Объектом информационной войны является как массовое,</w:t>
      </w:r>
      <w:r w:rsidR="009A1EB8">
        <w:rPr>
          <w:rFonts w:ascii="Arial" w:hAnsi="Arial" w:cs="Arial"/>
          <w:sz w:val="20"/>
          <w:szCs w:val="20"/>
        </w:rPr>
        <w:t xml:space="preserve"> так и индивидуальное сознание.</w:t>
      </w:r>
      <w:r w:rsidRPr="00526D31">
        <w:rPr>
          <w:rFonts w:ascii="Arial" w:hAnsi="Arial" w:cs="Arial"/>
          <w:sz w:val="20"/>
          <w:szCs w:val="20"/>
        </w:rPr>
        <w:t xml:space="preserve"> Индивидуальному воздействию могут подвергаться лица, от которых зависит принятие решений по важным вопросам (президент, премьер-министр, глава МИД, дипломатические представители, главы воинских формирований и т. п.)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Навязывание чуждых целей - это то, что отличает информационную войну от обычной рекламы. Средствами ведения информационной войны являются любые средства передачи информации - от СМИ до почты и сплетен. Информационное воздействие содержит искажение фактов или навязывает подвергающимся ему эмоциональное восприятие, выгодное воздействующей стороне. </w:t>
      </w:r>
    </w:p>
    <w:p w:rsidR="00EB04F9" w:rsidRPr="00526D31" w:rsidRDefault="00EB04F9" w:rsidP="00EB04F9">
      <w:pPr>
        <w:pStyle w:val="a7"/>
        <w:spacing w:line="360" w:lineRule="auto"/>
        <w:rPr>
          <w:rFonts w:ascii="Arial" w:hAnsi="Arial" w:cs="Arial"/>
          <w:color w:val="0000FF"/>
          <w:sz w:val="20"/>
          <w:szCs w:val="20"/>
        </w:rPr>
      </w:pPr>
      <w:r w:rsidRPr="00526D31">
        <w:rPr>
          <w:rFonts w:ascii="Arial" w:hAnsi="Arial" w:cs="Arial"/>
          <w:color w:val="000000"/>
          <w:sz w:val="20"/>
          <w:szCs w:val="20"/>
        </w:rPr>
        <w:t xml:space="preserve">В ходе «холодной войны» стало понятно, что информационная война имеет первостепенное значение. Президент США Ричард Никсон утверждал: «Доллар, вложенный в пропаганду, эффективнее десяти долларов, вложенных в вооружение, поскольку начинает работать сразу же». </w:t>
      </w:r>
    </w:p>
    <w:p w:rsidR="00EB04F9" w:rsidRPr="00526D31" w:rsidRDefault="00EB04F9" w:rsidP="00EB04F9">
      <w:pPr>
        <w:spacing w:before="240" w:line="360" w:lineRule="auto"/>
        <w:ind w:right="225"/>
        <w:rPr>
          <w:rFonts w:ascii="Arial" w:hAnsi="Arial" w:cs="Arial"/>
          <w:color w:val="000000"/>
          <w:sz w:val="20"/>
          <w:szCs w:val="20"/>
        </w:rPr>
      </w:pPr>
      <w:r w:rsidRPr="00526D31">
        <w:rPr>
          <w:rFonts w:ascii="Arial" w:hAnsi="Arial" w:cs="Arial"/>
          <w:color w:val="000000"/>
          <w:sz w:val="20"/>
          <w:szCs w:val="20"/>
        </w:rPr>
        <w:t>Словосочетание «</w:t>
      </w:r>
      <w:r w:rsidRPr="009A1EB8">
        <w:rPr>
          <w:rStyle w:val="a5"/>
          <w:rFonts w:ascii="Arial" w:hAnsi="Arial" w:cs="Arial"/>
          <w:i w:val="0"/>
          <w:iCs w:val="0"/>
          <w:color w:val="000000"/>
          <w:sz w:val="20"/>
          <w:szCs w:val="20"/>
        </w:rPr>
        <w:t>информационная война</w:t>
      </w:r>
      <w:r w:rsidRPr="00526D31">
        <w:rPr>
          <w:rFonts w:ascii="Arial" w:hAnsi="Arial" w:cs="Arial"/>
          <w:color w:val="000000"/>
          <w:sz w:val="20"/>
          <w:szCs w:val="20"/>
        </w:rPr>
        <w:t xml:space="preserve">» впервые применил в 1967 году Аллен Даллес в своей книге «Тайная капитуляция». В 1976 году американский аналитик Томас Рона снова использовал это словосочетание в отчёте, подготовленном им для компании «Боинг» и названном «Системы оружия и информационная война.» Официально же этот термин впервые использован в директиве министра обороны США DODD 3600 от 21 декабря 1992 года. </w:t>
      </w:r>
      <w:r w:rsidRPr="00526D31">
        <w:rPr>
          <w:rFonts w:ascii="Arial" w:hAnsi="Arial" w:cs="Arial"/>
          <w:sz w:val="20"/>
          <w:szCs w:val="20"/>
        </w:rPr>
        <w:t>В основу информационной операции в Ираке был положен классический приём ведения войны - дезорганизация управления.</w:t>
      </w:r>
      <w:r w:rsidRPr="00526D31">
        <w:rPr>
          <w:rFonts w:ascii="Arial" w:hAnsi="Arial" w:cs="Arial"/>
          <w:color w:val="000000"/>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Считается,  что информационная война является изобретением американцев, применивших эту тактику в войне в Персидском заливе. Между тем, полвека назад,  22 июня 1941 года немецкий вермахт осуществил фактически первую в истории военного искусства широкомасштабную информационную операцию против вооружённых сил СССР.</w:t>
      </w:r>
      <w:r w:rsidRPr="00526D31">
        <w:rPr>
          <w:rFonts w:ascii="Arial" w:hAnsi="Arial" w:cs="Arial"/>
          <w:color w:val="000000"/>
          <w:sz w:val="20"/>
          <w:szCs w:val="20"/>
        </w:rPr>
        <w:t xml:space="preserve"> </w:t>
      </w:r>
    </w:p>
    <w:p w:rsidR="00EB04F9" w:rsidRPr="00526D31" w:rsidRDefault="00EB04F9" w:rsidP="00EB04F9">
      <w:pPr>
        <w:tabs>
          <w:tab w:val="left" w:pos="1695"/>
        </w:tabs>
        <w:spacing w:line="360" w:lineRule="auto"/>
        <w:rPr>
          <w:rFonts w:ascii="Arial" w:hAnsi="Arial" w:cs="Arial"/>
          <w:sz w:val="20"/>
          <w:szCs w:val="20"/>
        </w:rPr>
      </w:pPr>
      <w:r w:rsidRPr="00526D31">
        <w:rPr>
          <w:rFonts w:ascii="Arial" w:hAnsi="Arial" w:cs="Arial"/>
          <w:sz w:val="20"/>
          <w:szCs w:val="20"/>
        </w:rPr>
        <w:t>Начиная войну против СССР, Гитлер хорошо знал, что Красная Армия, ещё не вступив в войну с вермахтом, понесла большие потери в своём командном составе. Немецкая военная разведка Абвер провела целую дезинформационную операцию, чтобы убедить Сталина в том, что против него планируется  «военный заговор». Лучшие командармы были объявлены «изменниками, шпионами и врагами народа». В ходе репрессий 1937-1938 гг. были расстреляны, посажены в тюрьмы и лагеря почти 40 тысяч командиров. Их место заняли командиры, не имевшие ни необходимого опыта, ни знаний для ведения военных операций. Так Гитлер руками Сталина осуществил один из основных принципов  информационной войны - обезглавил руководство армии противника ещё до начала военных действий.</w:t>
      </w:r>
    </w:p>
    <w:p w:rsidR="00EB04F9" w:rsidRPr="00526D31" w:rsidRDefault="00EB04F9" w:rsidP="00E33C4C">
      <w:pPr>
        <w:tabs>
          <w:tab w:val="left" w:pos="1695"/>
        </w:tabs>
        <w:rPr>
          <w:rFonts w:ascii="Arial" w:hAnsi="Arial" w:cs="Arial"/>
          <w:color w:val="000000"/>
          <w:sz w:val="20"/>
          <w:szCs w:val="20"/>
        </w:rPr>
      </w:pPr>
    </w:p>
    <w:p w:rsidR="00EB04F9" w:rsidRPr="00526D31" w:rsidRDefault="00EB04F9" w:rsidP="00EB04F9">
      <w:pPr>
        <w:widowControl w:val="0"/>
        <w:autoSpaceDE w:val="0"/>
        <w:autoSpaceDN w:val="0"/>
        <w:adjustRightInd w:val="0"/>
        <w:snapToGrid w:val="0"/>
        <w:spacing w:line="360" w:lineRule="auto"/>
        <w:rPr>
          <w:rStyle w:val="a6"/>
          <w:rFonts w:ascii="Arial" w:hAnsi="Arial" w:cs="Arial"/>
          <w:b w:val="0"/>
          <w:bCs w:val="0"/>
          <w:color w:val="000000"/>
          <w:sz w:val="20"/>
          <w:szCs w:val="20"/>
        </w:rPr>
      </w:pPr>
      <w:r w:rsidRPr="00526D31">
        <w:rPr>
          <w:rFonts w:ascii="Arial" w:hAnsi="Arial" w:cs="Arial"/>
          <w:color w:val="000000"/>
          <w:sz w:val="20"/>
          <w:szCs w:val="20"/>
        </w:rPr>
        <w:t>В середине 80-х годов ХХ века, во время американо-иранского кризиса, вызванного захватом</w:t>
      </w:r>
      <w:r w:rsidRPr="00526D31">
        <w:rPr>
          <w:rFonts w:ascii="Arial" w:hAnsi="Arial" w:cs="Arial"/>
          <w:sz w:val="20"/>
          <w:szCs w:val="20"/>
        </w:rPr>
        <w:t xml:space="preserve"> </w:t>
      </w:r>
      <w:r w:rsidRPr="00526D31">
        <w:rPr>
          <w:rFonts w:ascii="Arial" w:hAnsi="Arial" w:cs="Arial"/>
          <w:color w:val="000000"/>
          <w:sz w:val="20"/>
          <w:szCs w:val="20"/>
        </w:rPr>
        <w:t>американских заложников в Тегеране, США удалось с помощью специальной компьютерной программы</w:t>
      </w:r>
      <w:r w:rsidRPr="00526D31">
        <w:rPr>
          <w:rFonts w:ascii="Arial" w:hAnsi="Arial" w:cs="Arial"/>
          <w:sz w:val="20"/>
          <w:szCs w:val="20"/>
        </w:rPr>
        <w:t xml:space="preserve"> </w:t>
      </w:r>
      <w:r w:rsidRPr="00526D31">
        <w:rPr>
          <w:rFonts w:ascii="Arial" w:hAnsi="Arial" w:cs="Arial"/>
          <w:color w:val="000000"/>
          <w:sz w:val="20"/>
          <w:szCs w:val="20"/>
        </w:rPr>
        <w:t>мгновенно заблокировать все зарубежные счета этой страны. Отдельные виды</w:t>
      </w:r>
      <w:r w:rsidRPr="00526D31">
        <w:rPr>
          <w:rFonts w:ascii="Arial" w:hAnsi="Arial" w:cs="Arial"/>
          <w:sz w:val="20"/>
          <w:szCs w:val="20"/>
        </w:rPr>
        <w:t xml:space="preserve"> </w:t>
      </w:r>
      <w:r w:rsidRPr="00526D31">
        <w:rPr>
          <w:rFonts w:ascii="Arial" w:hAnsi="Arial" w:cs="Arial"/>
          <w:color w:val="000000"/>
          <w:sz w:val="20"/>
          <w:szCs w:val="20"/>
        </w:rPr>
        <w:t>информационного оружия применялись также в вооружённых конфликтах в Панаме в 1989 году, на Гаити в</w:t>
      </w:r>
      <w:r w:rsidRPr="00526D31">
        <w:rPr>
          <w:rFonts w:ascii="Arial" w:hAnsi="Arial" w:cs="Arial"/>
          <w:sz w:val="20"/>
          <w:szCs w:val="20"/>
        </w:rPr>
        <w:t xml:space="preserve"> </w:t>
      </w:r>
      <w:r w:rsidRPr="00526D31">
        <w:rPr>
          <w:rFonts w:ascii="Arial" w:hAnsi="Arial" w:cs="Arial"/>
          <w:color w:val="000000"/>
          <w:sz w:val="20"/>
          <w:szCs w:val="20"/>
        </w:rPr>
        <w:t xml:space="preserve">1994 году, во время операции "Буря в пустыне" и в Югославии. </w:t>
      </w:r>
    </w:p>
    <w:p w:rsidR="00EB04F9" w:rsidRPr="00526D31" w:rsidRDefault="00EB04F9" w:rsidP="00E33C4C">
      <w:pPr>
        <w:widowControl w:val="0"/>
        <w:autoSpaceDE w:val="0"/>
        <w:autoSpaceDN w:val="0"/>
        <w:adjustRightInd w:val="0"/>
        <w:snapToGrid w:val="0"/>
        <w:rPr>
          <w:rFonts w:ascii="Arial" w:hAnsi="Arial" w:cs="Arial"/>
          <w:sz w:val="20"/>
          <w:szCs w:val="20"/>
        </w:rPr>
      </w:pPr>
    </w:p>
    <w:p w:rsidR="00EB04F9" w:rsidRPr="00526D31" w:rsidRDefault="00EB04F9" w:rsidP="00EB04F9">
      <w:pPr>
        <w:widowControl w:val="0"/>
        <w:autoSpaceDE w:val="0"/>
        <w:autoSpaceDN w:val="0"/>
        <w:adjustRightInd w:val="0"/>
        <w:snapToGrid w:val="0"/>
        <w:spacing w:line="360" w:lineRule="auto"/>
        <w:rPr>
          <w:rFonts w:ascii="Arial" w:hAnsi="Arial" w:cs="Arial"/>
          <w:sz w:val="20"/>
          <w:szCs w:val="20"/>
        </w:rPr>
      </w:pPr>
      <w:r w:rsidRPr="00526D31">
        <w:rPr>
          <w:rFonts w:ascii="Arial" w:hAnsi="Arial" w:cs="Arial"/>
          <w:color w:val="000000"/>
          <w:sz w:val="20"/>
          <w:szCs w:val="20"/>
        </w:rPr>
        <w:t>По данным главного контрольно-финансового управления Конгресса США, в настоящее время примерно</w:t>
      </w:r>
      <w:r w:rsidRPr="00526D31">
        <w:rPr>
          <w:rFonts w:ascii="Arial" w:hAnsi="Arial" w:cs="Arial"/>
          <w:sz w:val="20"/>
          <w:szCs w:val="20"/>
        </w:rPr>
        <w:t xml:space="preserve"> </w:t>
      </w:r>
      <w:r w:rsidRPr="00526D31">
        <w:rPr>
          <w:rFonts w:ascii="Arial" w:hAnsi="Arial" w:cs="Arial"/>
          <w:color w:val="000000"/>
          <w:sz w:val="20"/>
          <w:szCs w:val="20"/>
        </w:rPr>
        <w:t>120 стран мира ведут работы или уже завершили отдельные разработки по развитию возможностей</w:t>
      </w:r>
      <w:r w:rsidRPr="00526D31">
        <w:rPr>
          <w:rFonts w:ascii="Arial" w:hAnsi="Arial" w:cs="Arial"/>
          <w:sz w:val="20"/>
          <w:szCs w:val="20"/>
        </w:rPr>
        <w:t xml:space="preserve"> </w:t>
      </w:r>
      <w:r w:rsidRPr="00526D31">
        <w:rPr>
          <w:rFonts w:ascii="Arial" w:hAnsi="Arial" w:cs="Arial"/>
          <w:color w:val="000000"/>
          <w:sz w:val="20"/>
          <w:szCs w:val="20"/>
        </w:rPr>
        <w:t>информационно-компьютерного воздействия на информационный ресурс потенциального противника.</w:t>
      </w:r>
      <w:r w:rsidRPr="00526D31">
        <w:rPr>
          <w:rFonts w:ascii="Arial" w:hAnsi="Arial" w:cs="Arial"/>
          <w:sz w:val="20"/>
          <w:szCs w:val="20"/>
        </w:rPr>
        <w:t xml:space="preserve"> </w:t>
      </w:r>
      <w:r w:rsidRPr="00526D31">
        <w:rPr>
          <w:rFonts w:ascii="Arial" w:hAnsi="Arial" w:cs="Arial"/>
          <w:color w:val="000000"/>
          <w:sz w:val="20"/>
          <w:szCs w:val="20"/>
        </w:rPr>
        <w:t>Для сравнения: разработки в области ядерного оружия ведутся не более чем в 20 странах.</w:t>
      </w:r>
    </w:p>
    <w:p w:rsidR="00EB04F9" w:rsidRPr="00526D31" w:rsidRDefault="00EB04F9" w:rsidP="00E33C4C">
      <w:pPr>
        <w:widowControl w:val="0"/>
        <w:autoSpaceDE w:val="0"/>
        <w:autoSpaceDN w:val="0"/>
        <w:adjustRightInd w:val="0"/>
        <w:snapToGrid w:val="0"/>
        <w:rPr>
          <w:rFonts w:ascii="Arial" w:hAnsi="Arial" w:cs="Arial"/>
          <w:color w:val="000000"/>
          <w:sz w:val="20"/>
          <w:szCs w:val="20"/>
        </w:rPr>
      </w:pPr>
    </w:p>
    <w:p w:rsidR="00EB04F9" w:rsidRPr="00526D31" w:rsidRDefault="00EB04F9" w:rsidP="00EB04F9">
      <w:pPr>
        <w:widowControl w:val="0"/>
        <w:autoSpaceDE w:val="0"/>
        <w:autoSpaceDN w:val="0"/>
        <w:adjustRightInd w:val="0"/>
        <w:snapToGrid w:val="0"/>
        <w:spacing w:line="360" w:lineRule="auto"/>
        <w:rPr>
          <w:rFonts w:ascii="Arial" w:hAnsi="Arial" w:cs="Arial"/>
          <w:color w:val="000000"/>
          <w:sz w:val="20"/>
          <w:szCs w:val="20"/>
        </w:rPr>
      </w:pPr>
      <w:r w:rsidRPr="00526D31">
        <w:rPr>
          <w:rFonts w:ascii="Arial" w:hAnsi="Arial" w:cs="Arial"/>
          <w:color w:val="000000"/>
          <w:sz w:val="20"/>
          <w:szCs w:val="20"/>
        </w:rPr>
        <w:t>Информационно-психологическая война является наиболее агрессивным средством достижения государствами-участниками «информационного доминирования».  Проблема противодействия угрозам информационной безопасности усугубляется тем, что</w:t>
      </w:r>
      <w:r w:rsidRPr="00526D31">
        <w:rPr>
          <w:rFonts w:ascii="Arial" w:hAnsi="Arial" w:cs="Arial"/>
          <w:sz w:val="20"/>
          <w:szCs w:val="20"/>
        </w:rPr>
        <w:t xml:space="preserve"> </w:t>
      </w:r>
      <w:r w:rsidRPr="00526D31">
        <w:rPr>
          <w:rFonts w:ascii="Arial" w:hAnsi="Arial" w:cs="Arial"/>
          <w:color w:val="000000"/>
          <w:sz w:val="20"/>
          <w:szCs w:val="20"/>
        </w:rPr>
        <w:t xml:space="preserve">до сих пор не выработано общепринятого определения «информационного оружия». Специфика информационной милитаризации заключается в том, что информационные технологии, при помощи которых могут осуществляться военные операции, первоначально появляются в гражданском секторе и лишь потом переходят в военный.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Особенности информационно-психологической войны: </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 xml:space="preserve">внезапность нанесения удара; </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 xml:space="preserve">скрытость стадии подготовки операции; </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 xml:space="preserve">отсутствие материальных (криминалистически значимых) следов агрессии; </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 xml:space="preserve">отсутствие необходимости физического вторжения на территорию другой страны; </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 xml:space="preserve">бездействие основного вооружённого потенциала государства, ставшего жертвой информационно-психологической агрессии; </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 xml:space="preserve">бездействие или неэффективность традиционных военно-политических союзов, созданных для коллективной обороны от традиционных средств вооружённого нападения; </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 xml:space="preserve">возможности для нанесения жертве агрессии (в условиях мира) ущерба, сравнимого с результатами военных действий на его территории, без официального объявления войны или изменения дипломатических отношений; </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трудности, испытываемые жертвой агрессии при обнаружении источника информационной агрессии и определении истинных масштабов и целей агрессии;</w:t>
      </w:r>
    </w:p>
    <w:p w:rsidR="00EB04F9" w:rsidRPr="00526D31" w:rsidRDefault="00EB04F9" w:rsidP="00EB04F9">
      <w:pPr>
        <w:numPr>
          <w:ilvl w:val="0"/>
          <w:numId w:val="26"/>
        </w:numPr>
        <w:spacing w:line="360" w:lineRule="auto"/>
        <w:rPr>
          <w:rStyle w:val="lib"/>
          <w:rFonts w:ascii="Arial" w:hAnsi="Arial" w:cs="Arial"/>
          <w:sz w:val="20"/>
          <w:szCs w:val="20"/>
        </w:rPr>
      </w:pPr>
      <w:r w:rsidRPr="00526D31">
        <w:rPr>
          <w:rStyle w:val="lib"/>
          <w:rFonts w:ascii="Arial" w:hAnsi="Arial" w:cs="Arial"/>
          <w:sz w:val="20"/>
          <w:szCs w:val="20"/>
        </w:rPr>
        <w:t xml:space="preserve">трудности, испытываемые жертвой агрессии при выборе системы мер реагирования на информационно-психологическую агрессию и  предотвращении ущерба государственным интересам. </w:t>
      </w:r>
    </w:p>
    <w:p w:rsidR="00EB04F9" w:rsidRPr="00526D31" w:rsidRDefault="00EB04F9" w:rsidP="00EB04F9">
      <w:pPr>
        <w:spacing w:before="240" w:line="360" w:lineRule="auto"/>
        <w:ind w:right="225"/>
        <w:rPr>
          <w:rFonts w:ascii="Arial" w:hAnsi="Arial" w:cs="Arial"/>
          <w:sz w:val="20"/>
          <w:szCs w:val="20"/>
        </w:rPr>
      </w:pPr>
      <w:r w:rsidRPr="00526D31">
        <w:rPr>
          <w:rFonts w:ascii="Arial" w:hAnsi="Arial" w:cs="Arial"/>
          <w:color w:val="000000"/>
          <w:sz w:val="20"/>
          <w:szCs w:val="20"/>
          <w:lang w:bidi="ar-SA"/>
        </w:rPr>
        <w:t xml:space="preserve">Под воздействием информационных технологий качественно изменяются возможности разведки и связи, во много раз увеличиваются скорости обработки больших массивов информации и принятия решений, что позволяет перейти к принципиально новым методам управления войсками и оружием на всех уровнях – от стратегического до тактического. К примеру, </w:t>
      </w:r>
      <w:r w:rsidRPr="00526D31">
        <w:rPr>
          <w:rFonts w:ascii="Arial" w:hAnsi="Arial" w:cs="Arial"/>
          <w:sz w:val="20"/>
          <w:szCs w:val="20"/>
        </w:rPr>
        <w:t xml:space="preserve">уже действуют американская навигационная спутниковая система система GPS и российская ГЛОНАСС, европейская система «Галилео» вступит в строй в 2013 году. </w:t>
      </w:r>
    </w:p>
    <w:p w:rsidR="00EB04F9" w:rsidRPr="00526D31" w:rsidRDefault="00EB04F9" w:rsidP="00EB04F9">
      <w:pPr>
        <w:spacing w:before="240" w:line="360" w:lineRule="auto"/>
        <w:ind w:right="225"/>
        <w:rPr>
          <w:rStyle w:val="a5"/>
          <w:rFonts w:ascii="Arial" w:hAnsi="Arial" w:cs="Arial"/>
          <w:b/>
          <w:bCs/>
          <w:sz w:val="20"/>
          <w:szCs w:val="20"/>
        </w:rPr>
      </w:pPr>
      <w:r w:rsidRPr="00526D31">
        <w:rPr>
          <w:rFonts w:ascii="Arial" w:hAnsi="Arial" w:cs="Arial"/>
          <w:sz w:val="20"/>
          <w:szCs w:val="20"/>
        </w:rPr>
        <w:t xml:space="preserve">Можно предположить, что очередной этап развития информационной безопасности будет связан с использованием сверхмобильных коммуникационных устройств с широким спектром задач и глобальным охватом в пространстве и времени, обеспечиваемым космическими информационно-коммуникационными системами. </w:t>
      </w:r>
      <w:r w:rsidRPr="00E33C4C">
        <w:rPr>
          <w:rStyle w:val="a5"/>
          <w:rFonts w:ascii="Arial" w:hAnsi="Arial" w:cs="Arial"/>
          <w:i w:val="0"/>
          <w:iCs w:val="0"/>
          <w:sz w:val="20"/>
          <w:szCs w:val="20"/>
        </w:rPr>
        <w:t>Будут появляться новые возможности для моделирования информационного пространства и воздействия на отдельного человека.</w:t>
      </w:r>
      <w:r w:rsidRPr="00526D31">
        <w:rPr>
          <w:rStyle w:val="a5"/>
          <w:rFonts w:ascii="Arial" w:hAnsi="Arial" w:cs="Arial"/>
          <w:sz w:val="20"/>
          <w:szCs w:val="20"/>
        </w:rPr>
        <w:t xml:space="preserve">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Обладание информационным оружием в не меньшей степени, чем ядерным, обеспечивает подавляющее военное преимущество над странами, его не имеющими. И если не сегодня, то уже в ближайшем будущем информационно-психологические параметры противостояния держав будут доминировать над ядерными. Как и ядерное, информационное оружие может служить как фактором политического давления, так и фактором сдерживания. </w:t>
      </w:r>
    </w:p>
    <w:p w:rsidR="00EB04F9" w:rsidRPr="00526D31" w:rsidRDefault="00EB04F9" w:rsidP="00EB04F9">
      <w:pPr>
        <w:spacing w:before="240" w:line="360" w:lineRule="auto"/>
        <w:ind w:right="225"/>
        <w:rPr>
          <w:rFonts w:ascii="Arial" w:hAnsi="Arial" w:cs="Arial"/>
          <w:color w:val="000000"/>
          <w:sz w:val="20"/>
          <w:szCs w:val="20"/>
          <w:lang w:bidi="ar-SA"/>
        </w:rPr>
      </w:pPr>
      <w:r w:rsidRPr="00526D31">
        <w:rPr>
          <w:rFonts w:ascii="Arial" w:hAnsi="Arial" w:cs="Arial"/>
          <w:color w:val="000000"/>
          <w:sz w:val="20"/>
          <w:szCs w:val="20"/>
        </w:rPr>
        <w:t xml:space="preserve">По мере внедрения информационных технологий в различные сферы общественной жизни страны возникают серьёзные проблемы, связанные с обеспечением безопасности и исправного функционирования элементов инфраструктуры, с которыми уже столкнулись в развитых странах Запада, и  в первую очередь в США, обладающих </w:t>
      </w:r>
      <w:r w:rsidRPr="00E42210">
        <w:rPr>
          <w:rFonts w:ascii="Arial" w:hAnsi="Arial" w:cs="Arial"/>
          <w:color w:val="000000"/>
          <w:sz w:val="20"/>
          <w:szCs w:val="20"/>
        </w:rPr>
        <w:t>половиной</w:t>
      </w:r>
      <w:r w:rsidRPr="00526D31">
        <w:rPr>
          <w:rFonts w:ascii="Arial" w:hAnsi="Arial" w:cs="Arial"/>
          <w:color w:val="000000"/>
          <w:sz w:val="20"/>
          <w:szCs w:val="20"/>
        </w:rPr>
        <w:t xml:space="preserve"> всего мирового информационного ресурса. </w:t>
      </w:r>
      <w:r w:rsidRPr="00526D31">
        <w:rPr>
          <w:rFonts w:ascii="Arial" w:hAnsi="Arial" w:cs="Arial"/>
          <w:color w:val="000000"/>
          <w:sz w:val="20"/>
          <w:szCs w:val="20"/>
          <w:lang w:bidi="ar-SA"/>
        </w:rPr>
        <w:t xml:space="preserve">Управление всех важнейших объектов народного хозяйства, социальной и военной сферы развитых стран основано на широком использовании информационных технологий. Нарушение инфраструктуры может привести к техногенным и экономическим катастрофам. </w:t>
      </w:r>
    </w:p>
    <w:p w:rsidR="00EB04F9" w:rsidRPr="00526D31" w:rsidRDefault="00EB04F9" w:rsidP="00D670A6">
      <w:pPr>
        <w:widowControl w:val="0"/>
        <w:autoSpaceDE w:val="0"/>
        <w:autoSpaceDN w:val="0"/>
        <w:adjustRightInd w:val="0"/>
        <w:snapToGrid w:val="0"/>
        <w:rPr>
          <w:rFonts w:ascii="Arial" w:hAnsi="Arial" w:cs="Arial"/>
          <w:color w:val="000000"/>
          <w:sz w:val="20"/>
          <w:szCs w:val="20"/>
          <w:lang w:bidi="ar-SA"/>
        </w:rPr>
      </w:pPr>
    </w:p>
    <w:p w:rsidR="00EB04F9" w:rsidRPr="00526D31" w:rsidRDefault="00EB04F9" w:rsidP="00EB04F9">
      <w:pPr>
        <w:widowControl w:val="0"/>
        <w:autoSpaceDE w:val="0"/>
        <w:autoSpaceDN w:val="0"/>
        <w:adjustRightInd w:val="0"/>
        <w:snapToGrid w:val="0"/>
        <w:spacing w:line="360" w:lineRule="auto"/>
        <w:rPr>
          <w:rFonts w:ascii="Arial" w:hAnsi="Arial" w:cs="Arial"/>
          <w:color w:val="000000"/>
          <w:sz w:val="20"/>
          <w:szCs w:val="20"/>
        </w:rPr>
      </w:pPr>
      <w:r w:rsidRPr="00526D31">
        <w:rPr>
          <w:rFonts w:ascii="Arial" w:hAnsi="Arial" w:cs="Arial"/>
          <w:color w:val="000000"/>
          <w:sz w:val="20"/>
          <w:szCs w:val="20"/>
        </w:rPr>
        <w:t>В случае проведения информационных операций государствами их деятельность может</w:t>
      </w:r>
      <w:r w:rsidRPr="00526D31">
        <w:rPr>
          <w:rFonts w:ascii="Arial" w:hAnsi="Arial" w:cs="Arial"/>
          <w:sz w:val="20"/>
          <w:szCs w:val="20"/>
        </w:rPr>
        <w:t xml:space="preserve"> </w:t>
      </w:r>
      <w:r w:rsidRPr="00526D31">
        <w:rPr>
          <w:rFonts w:ascii="Arial" w:hAnsi="Arial" w:cs="Arial"/>
          <w:color w:val="000000"/>
          <w:sz w:val="20"/>
          <w:szCs w:val="20"/>
        </w:rPr>
        <w:t>маскироваться под акты террористических групп. В этой связи, наряду с проблемами поиска стратегии</w:t>
      </w:r>
      <w:r w:rsidRPr="00526D31">
        <w:rPr>
          <w:rFonts w:ascii="Arial" w:hAnsi="Arial" w:cs="Arial"/>
          <w:sz w:val="20"/>
          <w:szCs w:val="20"/>
        </w:rPr>
        <w:t xml:space="preserve"> </w:t>
      </w:r>
      <w:r w:rsidRPr="00526D31">
        <w:rPr>
          <w:rFonts w:ascii="Arial" w:hAnsi="Arial" w:cs="Arial"/>
          <w:color w:val="000000"/>
          <w:sz w:val="20"/>
          <w:szCs w:val="20"/>
        </w:rPr>
        <w:t xml:space="preserve">защиты от террористического воздействия, всё большую остроту приобретают задачи </w:t>
      </w:r>
      <w:r w:rsidRPr="00E42210">
        <w:rPr>
          <w:rFonts w:ascii="Arial" w:hAnsi="Arial" w:cs="Arial"/>
          <w:color w:val="000000"/>
          <w:sz w:val="20"/>
          <w:szCs w:val="20"/>
        </w:rPr>
        <w:t>идентификации</w:t>
      </w:r>
      <w:r w:rsidRPr="00E42210">
        <w:rPr>
          <w:rFonts w:ascii="Arial" w:hAnsi="Arial" w:cs="Arial"/>
          <w:sz w:val="20"/>
          <w:szCs w:val="20"/>
        </w:rPr>
        <w:t xml:space="preserve"> </w:t>
      </w:r>
      <w:r w:rsidRPr="00E42210">
        <w:rPr>
          <w:rFonts w:ascii="Arial" w:hAnsi="Arial" w:cs="Arial"/>
          <w:color w:val="000000"/>
          <w:sz w:val="20"/>
          <w:szCs w:val="20"/>
        </w:rPr>
        <w:t>противника</w:t>
      </w:r>
      <w:r w:rsidRPr="00526D31">
        <w:rPr>
          <w:rFonts w:ascii="Arial" w:hAnsi="Arial" w:cs="Arial"/>
          <w:color w:val="000000"/>
          <w:sz w:val="20"/>
          <w:szCs w:val="20"/>
        </w:rPr>
        <w:t xml:space="preserve"> в информационном пространстве и адекватного реагирования на возникающие вызовы. </w:t>
      </w:r>
    </w:p>
    <w:p w:rsidR="00EB04F9" w:rsidRPr="00526D31" w:rsidRDefault="00EB04F9" w:rsidP="00D670A6">
      <w:pPr>
        <w:widowControl w:val="0"/>
        <w:autoSpaceDE w:val="0"/>
        <w:autoSpaceDN w:val="0"/>
        <w:adjustRightInd w:val="0"/>
        <w:snapToGrid w:val="0"/>
        <w:rPr>
          <w:rFonts w:ascii="Arial" w:hAnsi="Arial" w:cs="Arial"/>
          <w:color w:val="000000"/>
          <w:sz w:val="20"/>
          <w:szCs w:val="20"/>
        </w:rPr>
      </w:pPr>
    </w:p>
    <w:p w:rsidR="00EB04F9" w:rsidRPr="00526D31" w:rsidRDefault="00EB04F9" w:rsidP="00EB04F9">
      <w:pPr>
        <w:widowControl w:val="0"/>
        <w:autoSpaceDE w:val="0"/>
        <w:autoSpaceDN w:val="0"/>
        <w:adjustRightInd w:val="0"/>
        <w:snapToGrid w:val="0"/>
        <w:spacing w:line="360" w:lineRule="auto"/>
        <w:rPr>
          <w:rFonts w:ascii="Arial" w:hAnsi="Arial" w:cs="Arial"/>
          <w:color w:val="000000"/>
          <w:sz w:val="20"/>
          <w:szCs w:val="20"/>
        </w:rPr>
      </w:pPr>
      <w:r w:rsidRPr="00526D31">
        <w:rPr>
          <w:rFonts w:ascii="Arial" w:hAnsi="Arial" w:cs="Arial"/>
          <w:color w:val="000000"/>
          <w:sz w:val="20"/>
          <w:szCs w:val="20"/>
        </w:rPr>
        <w:t>Включение новейших информационных технологий в арсеналы террористических организаций чрезвычайно опасно, поскольку оно радикально трансформирует сами</w:t>
      </w:r>
      <w:r w:rsidRPr="00526D31">
        <w:rPr>
          <w:rFonts w:ascii="Arial" w:hAnsi="Arial" w:cs="Arial"/>
          <w:sz w:val="20"/>
          <w:szCs w:val="20"/>
        </w:rPr>
        <w:t xml:space="preserve"> </w:t>
      </w:r>
      <w:r w:rsidRPr="00526D31">
        <w:rPr>
          <w:rFonts w:ascii="Arial" w:hAnsi="Arial" w:cs="Arial"/>
          <w:color w:val="000000"/>
          <w:sz w:val="20"/>
          <w:szCs w:val="20"/>
        </w:rPr>
        <w:t>методы террористической деятельности. Возможность широкого использования информационных технологий экстремистами позволяет им формировать высокоэффективные и гибкие сетевые организационные</w:t>
      </w:r>
      <w:r w:rsidRPr="00526D31">
        <w:rPr>
          <w:rFonts w:ascii="Arial" w:hAnsi="Arial" w:cs="Arial"/>
          <w:sz w:val="20"/>
          <w:szCs w:val="20"/>
        </w:rPr>
        <w:t xml:space="preserve"> </w:t>
      </w:r>
      <w:r w:rsidRPr="00526D31">
        <w:rPr>
          <w:rFonts w:ascii="Arial" w:hAnsi="Arial" w:cs="Arial"/>
          <w:color w:val="000000"/>
          <w:sz w:val="20"/>
          <w:szCs w:val="20"/>
        </w:rPr>
        <w:t>структуры, объединяющие разрозненные группы в транснациональные террористические сообщества,</w:t>
      </w:r>
      <w:r w:rsidRPr="00526D31">
        <w:rPr>
          <w:rFonts w:ascii="Arial" w:hAnsi="Arial" w:cs="Arial"/>
          <w:sz w:val="20"/>
          <w:szCs w:val="20"/>
        </w:rPr>
        <w:t xml:space="preserve"> </w:t>
      </w:r>
      <w:r w:rsidRPr="00526D31">
        <w:rPr>
          <w:rFonts w:ascii="Arial" w:hAnsi="Arial" w:cs="Arial"/>
          <w:color w:val="000000"/>
          <w:sz w:val="20"/>
          <w:szCs w:val="20"/>
        </w:rPr>
        <w:t xml:space="preserve">существование которых сложно обнаружить вплоть до момента совершения теракта.  </w:t>
      </w:r>
    </w:p>
    <w:p w:rsidR="00EB04F9" w:rsidRPr="00526D31" w:rsidRDefault="00EB04F9" w:rsidP="00C03D8A">
      <w:pPr>
        <w:widowControl w:val="0"/>
        <w:autoSpaceDE w:val="0"/>
        <w:autoSpaceDN w:val="0"/>
        <w:adjustRightInd w:val="0"/>
        <w:snapToGrid w:val="0"/>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Одним из серьёзных преимуществ информационного оружия является его относительная дешевизна по сравнению с другими видами вооружения. Изначально предполагается, что противник обладает всеми необходимыми средствами для собственного уничтожения. Задача применения информационного оружия состоит в том. чтобы помочь противнику направить имеющиеся у него средства, в том числе технические, против самого себя.</w:t>
      </w:r>
    </w:p>
    <w:p w:rsidR="00EB04F9" w:rsidRPr="00526D31" w:rsidRDefault="00EB04F9" w:rsidP="00D670A6">
      <w:pPr>
        <w:rPr>
          <w:rFonts w:ascii="Arial" w:hAnsi="Arial" w:cs="Arial"/>
          <w:b/>
          <w:bCs/>
          <w:sz w:val="20"/>
          <w:szCs w:val="20"/>
        </w:rPr>
      </w:pPr>
    </w:p>
    <w:p w:rsidR="00EB04F9" w:rsidRPr="00D670A6" w:rsidRDefault="00EB04F9" w:rsidP="00EB04F9">
      <w:pPr>
        <w:spacing w:line="360" w:lineRule="auto"/>
        <w:rPr>
          <w:rFonts w:ascii="Arial" w:hAnsi="Arial" w:cs="Arial"/>
          <w:color w:val="006699"/>
          <w:sz w:val="20"/>
          <w:szCs w:val="20"/>
        </w:rPr>
      </w:pPr>
      <w:r w:rsidRPr="00D670A6">
        <w:rPr>
          <w:rFonts w:ascii="Arial" w:hAnsi="Arial" w:cs="Arial"/>
          <w:b/>
          <w:bCs/>
          <w:color w:val="006699"/>
          <w:sz w:val="20"/>
          <w:szCs w:val="20"/>
        </w:rPr>
        <w:t xml:space="preserve">Интернет </w:t>
      </w:r>
    </w:p>
    <w:p w:rsidR="00EB04F9" w:rsidRPr="00526D31" w:rsidRDefault="00EB04F9" w:rsidP="00D670A6">
      <w:pPr>
        <w:widowControl w:val="0"/>
        <w:autoSpaceDE w:val="0"/>
        <w:autoSpaceDN w:val="0"/>
        <w:adjustRightInd w:val="0"/>
        <w:snapToGrid w:val="0"/>
        <w:rPr>
          <w:rFonts w:ascii="Arial" w:hAnsi="Arial" w:cs="Arial"/>
          <w:sz w:val="20"/>
          <w:szCs w:val="20"/>
        </w:rPr>
      </w:pPr>
    </w:p>
    <w:p w:rsidR="00EB04F9" w:rsidRPr="00526D31" w:rsidRDefault="00EB04F9" w:rsidP="00EB04F9">
      <w:pPr>
        <w:widowControl w:val="0"/>
        <w:autoSpaceDE w:val="0"/>
        <w:autoSpaceDN w:val="0"/>
        <w:adjustRightInd w:val="0"/>
        <w:snapToGrid w:val="0"/>
        <w:spacing w:line="360" w:lineRule="auto"/>
        <w:rPr>
          <w:rFonts w:ascii="Arial" w:hAnsi="Arial" w:cs="Arial"/>
          <w:sz w:val="20"/>
          <w:szCs w:val="20"/>
        </w:rPr>
      </w:pPr>
      <w:r w:rsidRPr="00526D31">
        <w:rPr>
          <w:rFonts w:ascii="Arial" w:hAnsi="Arial" w:cs="Arial"/>
          <w:sz w:val="20"/>
          <w:szCs w:val="20"/>
        </w:rPr>
        <w:t>Информационные агрессии могут осуществляться с помощью обычных персональных компьютеров с использованием широких технологических возможностей Интернет. Предыстория сети Интернет - это сеть  ARPANET от министерства обороны США. Первый сервер ARPANET был установлен 1сентября 1969 года в Калифорнийском университете в Лос-Анджелесе. В 1989 году в стенах Европейского совета по ядерным исследованиям (</w:t>
      </w:r>
      <w:r w:rsidRPr="00526D31">
        <w:rPr>
          <w:rFonts w:ascii="Arial" w:hAnsi="Arial" w:cs="Arial"/>
          <w:sz w:val="20"/>
          <w:szCs w:val="20"/>
          <w:lang w:val="fr-FR"/>
        </w:rPr>
        <w:t>CERN</w:t>
      </w:r>
      <w:r w:rsidRPr="00526D31">
        <w:rPr>
          <w:rFonts w:ascii="Arial" w:hAnsi="Arial" w:cs="Arial"/>
          <w:sz w:val="20"/>
          <w:szCs w:val="20"/>
        </w:rPr>
        <w:t>) родилась концепция Всемирной паутины. Её предложил  британский учёный Тим Бернерс-Ли.</w:t>
      </w:r>
    </w:p>
    <w:p w:rsidR="00EB04F9" w:rsidRPr="00526D31" w:rsidRDefault="00EB04F9" w:rsidP="00D670A6">
      <w:pPr>
        <w:widowControl w:val="0"/>
        <w:autoSpaceDE w:val="0"/>
        <w:autoSpaceDN w:val="0"/>
        <w:adjustRightInd w:val="0"/>
        <w:snapToGrid w:val="0"/>
        <w:rPr>
          <w:rFonts w:ascii="Arial" w:hAnsi="Arial" w:cs="Arial"/>
          <w:sz w:val="20"/>
          <w:szCs w:val="20"/>
        </w:rPr>
      </w:pPr>
    </w:p>
    <w:p w:rsidR="00EB04F9" w:rsidRPr="00526D31" w:rsidRDefault="00EB04F9" w:rsidP="00EB04F9">
      <w:pPr>
        <w:widowControl w:val="0"/>
        <w:autoSpaceDE w:val="0"/>
        <w:autoSpaceDN w:val="0"/>
        <w:adjustRightInd w:val="0"/>
        <w:snapToGrid w:val="0"/>
        <w:spacing w:line="360" w:lineRule="auto"/>
        <w:rPr>
          <w:rFonts w:ascii="Arial" w:hAnsi="Arial" w:cs="Arial"/>
          <w:color w:val="000000"/>
          <w:sz w:val="20"/>
          <w:szCs w:val="20"/>
        </w:rPr>
      </w:pPr>
      <w:r w:rsidRPr="00526D31">
        <w:rPr>
          <w:rFonts w:ascii="Arial" w:hAnsi="Arial" w:cs="Arial"/>
          <w:sz w:val="20"/>
          <w:szCs w:val="20"/>
        </w:rPr>
        <w:t xml:space="preserve">В 1991 году, с появлением электронной почты, появился собственно Интернет- гигантская сеть компьютеров, размещённых по всему миру и связанных друг с другом, которая создаёт новое информационное пространство. Это дает возможность тысячам людей одновременно обмениваться информацией за секунды, получать доступ к отдалённым базам данных, реализовывать обмен информацией в интерактивном режиме, получать новости и другую информацию. </w:t>
      </w:r>
    </w:p>
    <w:p w:rsidR="00EB04F9" w:rsidRPr="00526D31" w:rsidRDefault="00EB04F9" w:rsidP="00EB04F9">
      <w:pPr>
        <w:spacing w:before="240" w:line="360" w:lineRule="auto"/>
        <w:ind w:right="225"/>
        <w:rPr>
          <w:rFonts w:ascii="Arial" w:hAnsi="Arial" w:cs="Arial"/>
          <w:color w:val="000000"/>
          <w:sz w:val="20"/>
          <w:szCs w:val="20"/>
        </w:rPr>
      </w:pPr>
      <w:r w:rsidRPr="00526D31">
        <w:rPr>
          <w:rFonts w:ascii="Arial" w:hAnsi="Arial" w:cs="Arial"/>
          <w:color w:val="000000"/>
          <w:sz w:val="20"/>
          <w:szCs w:val="20"/>
        </w:rPr>
        <w:t xml:space="preserve">По данным ООН, число пользователей Интернета в мире растёт в геометрической прогрессии и в </w:t>
      </w:r>
      <w:hyperlink r:id="rId9" w:tooltip="2008 год" w:history="1">
        <w:r w:rsidRPr="00526D31">
          <w:rPr>
            <w:rStyle w:val="aa"/>
            <w:rFonts w:ascii="Arial" w:hAnsi="Arial" w:cs="Arial"/>
            <w:color w:val="000000"/>
            <w:sz w:val="20"/>
            <w:szCs w:val="20"/>
            <w:u w:val="none"/>
          </w:rPr>
          <w:t>2008</w:t>
        </w:r>
      </w:hyperlink>
      <w:r w:rsidRPr="00526D31">
        <w:rPr>
          <w:rFonts w:ascii="Arial" w:hAnsi="Arial" w:cs="Arial"/>
          <w:color w:val="000000"/>
          <w:sz w:val="20"/>
          <w:szCs w:val="20"/>
        </w:rPr>
        <w:t xml:space="preserve"> году составило около 1,5 миллиарда человек </w:t>
      </w:r>
      <w:r w:rsidRPr="00526D31">
        <w:rPr>
          <w:rFonts w:ascii="Arial" w:hAnsi="Arial" w:cs="Arial"/>
          <w:sz w:val="20"/>
          <w:szCs w:val="20"/>
        </w:rPr>
        <w:t>(почти четверть населения Земли).</w:t>
      </w:r>
      <w:r w:rsidRPr="00526D31">
        <w:rPr>
          <w:rFonts w:ascii="Arial" w:hAnsi="Arial" w:cs="Arial"/>
          <w:color w:val="000000"/>
          <w:sz w:val="20"/>
          <w:szCs w:val="20"/>
        </w:rPr>
        <w:t xml:space="preserve"> Как правило, пользователями Интернета являются образованные люди молодого и среднего возраста.  Наибольшая плотность развития Интернета в Северной Америке, Европе и на Евразийском континенте. </w:t>
      </w:r>
      <w:r w:rsidRPr="00526D31">
        <w:rPr>
          <w:rStyle w:val="a6"/>
          <w:rFonts w:ascii="Arial" w:hAnsi="Arial" w:cs="Arial"/>
          <w:b w:val="0"/>
          <w:bCs w:val="0"/>
          <w:color w:val="000000"/>
          <w:sz w:val="20"/>
          <w:szCs w:val="20"/>
        </w:rPr>
        <w:t>Китай уже обошёл по числу пользователей США,</w:t>
      </w:r>
      <w:r w:rsidRPr="00526D31">
        <w:rPr>
          <w:rStyle w:val="a6"/>
          <w:rFonts w:ascii="Arial" w:hAnsi="Arial" w:cs="Arial"/>
          <w:color w:val="000000"/>
          <w:sz w:val="20"/>
          <w:szCs w:val="20"/>
        </w:rPr>
        <w:t xml:space="preserve"> </w:t>
      </w:r>
      <w:r w:rsidRPr="00526D31">
        <w:rPr>
          <w:rFonts w:ascii="Arial" w:hAnsi="Arial" w:cs="Arial"/>
          <w:color w:val="000000"/>
          <w:sz w:val="20"/>
          <w:szCs w:val="20"/>
        </w:rPr>
        <w:t xml:space="preserve">имея более 260 миллионов пользователей. </w:t>
      </w:r>
    </w:p>
    <w:p w:rsidR="00EB04F9" w:rsidRPr="00526D31" w:rsidRDefault="00EB04F9" w:rsidP="00EB04F9">
      <w:pPr>
        <w:pStyle w:val="a7"/>
        <w:spacing w:line="360" w:lineRule="auto"/>
        <w:ind w:right="75"/>
        <w:rPr>
          <w:rFonts w:ascii="Arial" w:hAnsi="Arial" w:cs="Arial"/>
          <w:sz w:val="20"/>
          <w:szCs w:val="20"/>
        </w:rPr>
      </w:pPr>
      <w:r w:rsidRPr="00526D31">
        <w:rPr>
          <w:rFonts w:ascii="Arial" w:hAnsi="Arial" w:cs="Arial"/>
          <w:sz w:val="20"/>
          <w:szCs w:val="20"/>
        </w:rPr>
        <w:t xml:space="preserve">В настоящее время подключиться к Интернету можно через спутники связи, радиоканалы, кабельное телевидение, телефон, сотовую связь, специальные оптико-волоконные линии или электропровода. Интернет состоит из многих тысяч корпоративных, научных, правительственных и домашних компьютерных сетей. Всемирная сеть стала неотъемлемой частью жизни в развитых и развивающихся странах. </w:t>
      </w:r>
    </w:p>
    <w:p w:rsidR="00EB04F9" w:rsidRPr="00526D31" w:rsidRDefault="00EB04F9" w:rsidP="00A42590">
      <w:pPr>
        <w:pStyle w:val="a7"/>
        <w:spacing w:line="360" w:lineRule="auto"/>
        <w:ind w:right="75"/>
        <w:rPr>
          <w:rFonts w:ascii="Arial" w:hAnsi="Arial" w:cs="Arial"/>
          <w:color w:val="000000"/>
          <w:sz w:val="20"/>
          <w:szCs w:val="20"/>
        </w:rPr>
      </w:pPr>
      <w:r w:rsidRPr="00526D31">
        <w:rPr>
          <w:rFonts w:ascii="Arial" w:hAnsi="Arial" w:cs="Arial"/>
          <w:color w:val="000000"/>
          <w:sz w:val="20"/>
          <w:szCs w:val="20"/>
        </w:rPr>
        <w:t>Государства  вынуждены принимать специальные  меры  для  защиты своих граждан, культуры, традиций и духовных  ценностей  от  влияния глобальной информационно-культурной и идеологическ</w:t>
      </w:r>
      <w:r w:rsidR="00A42590" w:rsidRPr="00526D31">
        <w:rPr>
          <w:rFonts w:ascii="Arial" w:hAnsi="Arial" w:cs="Arial"/>
          <w:color w:val="000000"/>
          <w:sz w:val="20"/>
          <w:szCs w:val="20"/>
        </w:rPr>
        <w:t>ой</w:t>
      </w:r>
      <w:r w:rsidRPr="00526D31">
        <w:rPr>
          <w:rFonts w:ascii="Arial" w:hAnsi="Arial" w:cs="Arial"/>
          <w:color w:val="000000"/>
          <w:sz w:val="20"/>
          <w:szCs w:val="20"/>
        </w:rPr>
        <w:t xml:space="preserve"> экспансии,  осуществляемой  через Интернет. В некоторых странах существуют серьёзные ограничения на функционирование Интернета, на государственном уровне осуществляется запрет на доступ к отдельным сайтам или ко всей сети. Примером может служить реализованный в Китае  проект «Золотой Щит» - система фильтрации трафика на интернет-канале между провайдерами и международными сетями передачи информации. В мире встречается и государственная монополия на само подключение к сети.</w:t>
      </w:r>
    </w:p>
    <w:p w:rsidR="00EB04F9" w:rsidRPr="00526D31" w:rsidRDefault="00EB04F9" w:rsidP="00EB04F9">
      <w:pPr>
        <w:pStyle w:val="a7"/>
        <w:spacing w:line="360" w:lineRule="auto"/>
        <w:ind w:right="75"/>
        <w:rPr>
          <w:rFonts w:ascii="Arial" w:hAnsi="Arial" w:cs="Arial"/>
          <w:color w:val="000000"/>
          <w:sz w:val="20"/>
          <w:szCs w:val="20"/>
        </w:rPr>
      </w:pPr>
      <w:r w:rsidRPr="00526D31">
        <w:rPr>
          <w:rFonts w:ascii="Arial" w:hAnsi="Arial" w:cs="Arial"/>
          <w:sz w:val="20"/>
          <w:szCs w:val="20"/>
        </w:rPr>
        <w:t>За несколько последних лет Интернет стал ведущим коммуникационным каналом, вытеснив с лидирующих позиций привычные СМИ</w:t>
      </w:r>
      <w:r w:rsidRPr="00526D31">
        <w:rPr>
          <w:rFonts w:ascii="Arial" w:hAnsi="Arial" w:cs="Arial"/>
          <w:sz w:val="20"/>
          <w:szCs w:val="20"/>
          <w:lang w:bidi="he-IL"/>
        </w:rPr>
        <w:t>,</w:t>
      </w:r>
      <w:r w:rsidRPr="00526D31">
        <w:rPr>
          <w:rFonts w:ascii="Arial" w:hAnsi="Arial" w:cs="Arial"/>
          <w:sz w:val="20"/>
          <w:szCs w:val="20"/>
        </w:rPr>
        <w:t xml:space="preserve"> и стал основным инструментом информационной агрессии. Практическая бесконтрольность, лёгкость размещения любой информации в Сети, анонимность инициатора атаки, глобальный охват получателей и высокая скорость распространения позволяют вести широкомасштабные информационные войны при минимальных затратах. По прогнозам, Интернет будет главной средой информационной войны в ближайшие годы.</w:t>
      </w:r>
    </w:p>
    <w:p w:rsidR="00EB04F9" w:rsidRPr="00526D31" w:rsidRDefault="00EB04F9" w:rsidP="00EB04F9">
      <w:pPr>
        <w:pStyle w:val="HTML"/>
        <w:spacing w:line="360" w:lineRule="auto"/>
        <w:jc w:val="left"/>
      </w:pPr>
      <w:r w:rsidRPr="00526D31">
        <w:t>Программно-техническими средствами агрессии в Интернет являются компьютерные вирусы, логические бомбы и аппаратные закладки, а также специальные средства проникновения в информационные сети. Известны десятки тысяч компьютерных вирусов, которые распространяются через Интернет по всему миру, организуя вирусные эпидемии. Технические средства используются для сбора, изменения и разрушения информации, хранящейся в базах данных, а также для нарушения или замедления выполнения различных системных функций. Специалистами называются миллиардные суммы ущерба от действий вирусов и червей.</w:t>
      </w:r>
    </w:p>
    <w:p w:rsidR="00EB04F9" w:rsidRPr="00526D31" w:rsidRDefault="00EB04F9" w:rsidP="00867BB6">
      <w:pPr>
        <w:pStyle w:val="HTML"/>
        <w:spacing w:line="240" w:lineRule="auto"/>
        <w:jc w:val="left"/>
      </w:pPr>
    </w:p>
    <w:p w:rsidR="00867BB6" w:rsidRDefault="00EB04F9" w:rsidP="00EB04F9">
      <w:pPr>
        <w:pStyle w:val="HTML"/>
        <w:spacing w:line="360" w:lineRule="auto"/>
        <w:jc w:val="left"/>
      </w:pPr>
      <w:r w:rsidRPr="00526D31">
        <w:t>К средствам воздействия на функционирование информационных систем относятся «бомбы электронной почты» - большой объём несанкционированных сообщений с целью увеличения нагрузки на сервер, чтобы его ресурсы стали недостаточными для нормальной работы. Именно таким образом был заблокирован в марте 1999 года на трое суток сервер НАТО: неизвестный адресат регулярно присылал на адрес Североатлантического блока около 2 000 сообщений в день, которые переполнил</w:t>
      </w:r>
      <w:r w:rsidR="00867BB6">
        <w:t>и электронный "почтовый ящик".</w:t>
      </w:r>
    </w:p>
    <w:p w:rsidR="00867BB6" w:rsidRDefault="00867BB6" w:rsidP="00867BB6">
      <w:pPr>
        <w:pStyle w:val="HTML"/>
        <w:spacing w:line="240" w:lineRule="auto"/>
        <w:jc w:val="left"/>
      </w:pPr>
    </w:p>
    <w:p w:rsidR="00867BB6" w:rsidRDefault="00EB04F9" w:rsidP="00EB04F9">
      <w:pPr>
        <w:pStyle w:val="HTML"/>
        <w:spacing w:line="360" w:lineRule="auto"/>
        <w:jc w:val="left"/>
      </w:pPr>
      <w:r w:rsidRPr="00526D31">
        <w:t>Все более широкую популярность в сети Интернет получают различные социальные сети, и особенно блогосфера. Эти площадки создают благоприятные условия для быстрого распространения «вторичных информационных волн» среди широкой аудитории, а психологическое восприятие социальных сетей как неформальных каналов  делает информацию, введённую через них, «неофициальной» и обладающей высокой</w:t>
      </w:r>
      <w:r w:rsidR="00867BB6">
        <w:t xml:space="preserve"> степенью доверия получателей.</w:t>
      </w:r>
    </w:p>
    <w:p w:rsidR="00867BB6" w:rsidRDefault="00867BB6" w:rsidP="00867BB6">
      <w:pPr>
        <w:pStyle w:val="HTML"/>
        <w:spacing w:line="240" w:lineRule="auto"/>
        <w:jc w:val="left"/>
      </w:pPr>
    </w:p>
    <w:p w:rsidR="00EB04F9" w:rsidRPr="00526D31" w:rsidRDefault="00EB04F9" w:rsidP="00EB04F9">
      <w:pPr>
        <w:pStyle w:val="HTML"/>
        <w:spacing w:line="360" w:lineRule="auto"/>
        <w:jc w:val="left"/>
        <w:rPr>
          <w:color w:val="000000"/>
        </w:rPr>
      </w:pPr>
      <w:r w:rsidRPr="00526D31">
        <w:t>Приходится констатировать тот факт, что к отражению информационных нападений объекты агрессии, как правило,  оказываются не подготовленными. Быстрых ответных действий обычно не следует, и информация продолжает распространяться уже без усилий инициаторов агрессии, силами пользователей Интернет. В процессе распространения внедрённая информация обсуждается и муссируется в социальных сетях, обрастая новыми «фактами» и «подробностями».</w:t>
      </w:r>
      <w:r w:rsidRPr="00526D31">
        <w:br/>
      </w:r>
      <w:r w:rsidRPr="00526D31">
        <w:br/>
        <w:t>Быстрые и результативные действия в информационной сфере могут вести лишь опытные специалисты с большим практическим опытом. Специалистов, владеющих современными технологиями информационных войн, особенно если речь идёт о киберпространстве, не много даже на государственном уровне. В современной информационной войне победит тот, у кого лучше окажутся программисты.</w:t>
      </w:r>
    </w:p>
    <w:p w:rsidR="00EB04F9" w:rsidRPr="00526D31" w:rsidRDefault="00EB04F9" w:rsidP="00D670A6">
      <w:pPr>
        <w:tabs>
          <w:tab w:val="left" w:pos="1695"/>
        </w:tabs>
        <w:rPr>
          <w:rFonts w:ascii="Arial" w:hAnsi="Arial" w:cs="Arial"/>
          <w:b/>
          <w:bCs/>
          <w:sz w:val="20"/>
          <w:szCs w:val="20"/>
        </w:rPr>
      </w:pPr>
    </w:p>
    <w:p w:rsidR="00EB04F9" w:rsidRPr="00D670A6" w:rsidRDefault="00EB04F9" w:rsidP="00EB04F9">
      <w:pPr>
        <w:tabs>
          <w:tab w:val="left" w:pos="1695"/>
        </w:tabs>
        <w:spacing w:line="360" w:lineRule="auto"/>
        <w:rPr>
          <w:rFonts w:ascii="Arial" w:hAnsi="Arial" w:cs="Arial"/>
          <w:b/>
          <w:bCs/>
          <w:color w:val="006699"/>
          <w:sz w:val="20"/>
          <w:szCs w:val="20"/>
        </w:rPr>
      </w:pPr>
      <w:r w:rsidRPr="00D670A6">
        <w:rPr>
          <w:rFonts w:ascii="Arial" w:hAnsi="Arial" w:cs="Arial"/>
          <w:b/>
          <w:bCs/>
          <w:color w:val="006699"/>
          <w:sz w:val="20"/>
          <w:szCs w:val="20"/>
        </w:rPr>
        <w:t xml:space="preserve">СМИ </w:t>
      </w:r>
    </w:p>
    <w:p w:rsidR="00EB04F9" w:rsidRPr="00526D31" w:rsidRDefault="00EB04F9" w:rsidP="00D670A6">
      <w:pPr>
        <w:rPr>
          <w:rFonts w:ascii="Arial" w:hAnsi="Arial" w:cs="Arial"/>
          <w:sz w:val="20"/>
          <w:szCs w:val="20"/>
        </w:rPr>
      </w:pPr>
    </w:p>
    <w:p w:rsidR="00EB04F9" w:rsidRPr="00526D31" w:rsidRDefault="00C174F2" w:rsidP="00EB04F9">
      <w:pPr>
        <w:spacing w:line="360" w:lineRule="auto"/>
        <w:rPr>
          <w:rFonts w:ascii="Arial" w:hAnsi="Arial" w:cs="Arial"/>
          <w:color w:val="000000"/>
          <w:sz w:val="20"/>
          <w:szCs w:val="20"/>
        </w:rPr>
      </w:pPr>
      <w:r>
        <w:rPr>
          <w:rFonts w:ascii="Arial" w:hAnsi="Arial" w:cs="Arial"/>
          <w:sz w:val="20"/>
          <w:szCs w:val="20"/>
        </w:rPr>
        <w:t xml:space="preserve">В наши дни </w:t>
      </w:r>
      <w:r w:rsidR="00EB04F9" w:rsidRPr="00526D31">
        <w:rPr>
          <w:rFonts w:ascii="Arial" w:hAnsi="Arial" w:cs="Arial"/>
          <w:sz w:val="20"/>
          <w:szCs w:val="20"/>
        </w:rPr>
        <w:t xml:space="preserve">необходимо связывать военно-промышленный комплекс и ту систему сознания, которая заинтересована в его поддержании, наращивании и эффективном использовании. </w:t>
      </w:r>
      <w:r w:rsidR="00EB04F9" w:rsidRPr="00526D31">
        <w:rPr>
          <w:rFonts w:ascii="Arial" w:hAnsi="Arial" w:cs="Arial"/>
          <w:color w:val="000000"/>
          <w:sz w:val="20"/>
          <w:szCs w:val="20"/>
        </w:rPr>
        <w:t>Сегодня всякое лицо представляет из себя потенциальную мишень, беззащитную против расстрела «информационными пулями». Телевизор точно так же расстреливает сознание простого человека, как вчера пушки расстреливали города и промышленные объекты.</w:t>
      </w:r>
      <w:r w:rsidR="00EB04F9" w:rsidRPr="00526D31">
        <w:rPr>
          <w:rFonts w:ascii="Arial" w:hAnsi="Arial" w:cs="Arial"/>
          <w:sz w:val="20"/>
          <w:szCs w:val="20"/>
        </w:rPr>
        <w:t xml:space="preserve"> Информационная война стала войной на поражение и разрушение сознания противника и консолидацию сознания своего собственного народа.</w:t>
      </w:r>
    </w:p>
    <w:p w:rsidR="00EB04F9" w:rsidRPr="00526D31" w:rsidRDefault="00EB04F9" w:rsidP="00D670A6">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Ядерное оружие  называется оружием массового поражения из-за большого масштаба поражаемой площади. Современное информационное оружие по площади покрытия превосходит ядерное.  Атомная бомба поражает огромный физический объём, информационная бомба - огромный духовный объём. Мощь атомной бомбы зависит от количества урана, мощь информационной бомбы - от активации человеческой природы.</w:t>
      </w:r>
    </w:p>
    <w:p w:rsidR="00EB04F9" w:rsidRPr="00526D31" w:rsidRDefault="00EB04F9" w:rsidP="00C174F2">
      <w:pPr>
        <w:pStyle w:val="a7"/>
        <w:spacing w:line="360" w:lineRule="auto"/>
        <w:ind w:right="75"/>
        <w:rPr>
          <w:rFonts w:ascii="Arial" w:hAnsi="Arial" w:cs="Arial"/>
          <w:color w:val="000000"/>
          <w:sz w:val="20"/>
          <w:szCs w:val="20"/>
        </w:rPr>
      </w:pPr>
      <w:r w:rsidRPr="00526D31">
        <w:rPr>
          <w:rFonts w:ascii="Arial" w:hAnsi="Arial" w:cs="Arial"/>
          <w:sz w:val="20"/>
          <w:szCs w:val="20"/>
        </w:rPr>
        <w:t xml:space="preserve">СМИ обладают большими возможностями активного влияния на восприятие людьми явлений и событий. Как пассивность населения в каком-либо вопросе, так и его массовая активность непосредственно связаны с позицией СМИ в этом вопросе. Ведущая роль СМИ в формировании общественного мнения отражается в их определении как </w:t>
      </w:r>
      <w:r w:rsidR="00C174F2">
        <w:rPr>
          <w:rFonts w:ascii="Arial" w:hAnsi="Arial" w:cs="Arial"/>
          <w:sz w:val="20"/>
          <w:szCs w:val="20"/>
        </w:rPr>
        <w:t>«</w:t>
      </w:r>
      <w:r w:rsidRPr="00526D31">
        <w:rPr>
          <w:rFonts w:ascii="Arial" w:hAnsi="Arial" w:cs="Arial"/>
          <w:sz w:val="20"/>
          <w:szCs w:val="20"/>
        </w:rPr>
        <w:t>четв</w:t>
      </w:r>
      <w:r w:rsidRPr="00526D31">
        <w:rPr>
          <w:rFonts w:ascii="Arial" w:hAnsi="Arial" w:cs="Arial"/>
          <w:sz w:val="20"/>
          <w:szCs w:val="20"/>
          <w:lang w:bidi="he-IL"/>
        </w:rPr>
        <w:t>ё</w:t>
      </w:r>
      <w:r w:rsidRPr="00526D31">
        <w:rPr>
          <w:rFonts w:ascii="Arial" w:hAnsi="Arial" w:cs="Arial"/>
          <w:sz w:val="20"/>
          <w:szCs w:val="20"/>
        </w:rPr>
        <w:t>ртой власти</w:t>
      </w:r>
      <w:r w:rsidR="00C174F2">
        <w:rPr>
          <w:rFonts w:ascii="Arial" w:hAnsi="Arial" w:cs="Arial"/>
          <w:sz w:val="20"/>
          <w:szCs w:val="20"/>
        </w:rPr>
        <w:t>»</w:t>
      </w:r>
      <w:r w:rsidRPr="00526D31">
        <w:rPr>
          <w:rFonts w:ascii="Arial" w:hAnsi="Arial" w:cs="Arial"/>
          <w:sz w:val="20"/>
          <w:szCs w:val="20"/>
        </w:rPr>
        <w:t xml:space="preserve">. Примерно </w:t>
      </w:r>
      <w:r w:rsidRPr="00526D31">
        <w:rPr>
          <w:rFonts w:ascii="Arial" w:hAnsi="Arial" w:cs="Arial"/>
          <w:color w:val="000000"/>
          <w:sz w:val="20"/>
          <w:szCs w:val="20"/>
        </w:rPr>
        <w:t xml:space="preserve">25% времени </w:t>
      </w:r>
      <w:r w:rsidRPr="00526D31">
        <w:rPr>
          <w:rFonts w:ascii="Arial" w:hAnsi="Arial" w:cs="Arial"/>
          <w:sz w:val="20"/>
          <w:szCs w:val="20"/>
        </w:rPr>
        <w:t>бодрствования человек испытывает воздействие СМИ.</w:t>
      </w:r>
      <w:r w:rsidRPr="00526D31">
        <w:rPr>
          <w:rFonts w:ascii="Arial" w:hAnsi="Arial" w:cs="Arial"/>
          <w:color w:val="000000"/>
          <w:sz w:val="20"/>
          <w:szCs w:val="20"/>
        </w:rPr>
        <w:t xml:space="preserve"> </w:t>
      </w:r>
    </w:p>
    <w:p w:rsidR="00EB04F9" w:rsidRPr="00526D31" w:rsidRDefault="00EB04F9" w:rsidP="00D670A6">
      <w:pPr>
        <w:pStyle w:val="a7"/>
        <w:spacing w:line="360" w:lineRule="auto"/>
        <w:ind w:right="75"/>
        <w:rPr>
          <w:rFonts w:ascii="Arial" w:hAnsi="Arial" w:cs="Arial"/>
          <w:color w:val="000000"/>
          <w:sz w:val="20"/>
          <w:szCs w:val="20"/>
        </w:rPr>
      </w:pPr>
      <w:r w:rsidRPr="00526D31">
        <w:rPr>
          <w:rFonts w:ascii="Arial" w:hAnsi="Arial" w:cs="Arial"/>
          <w:color w:val="000000"/>
          <w:sz w:val="20"/>
          <w:szCs w:val="20"/>
        </w:rPr>
        <w:t>Некоторые исследователи массовых коммуникаций говорят даже о возможной эпохе «медиакратии» - власти СМИ, которые не столько отражают и интерпретируют действительность, сколько конструируют её по своему усмотрению. Особенно велика роль СМИ в переходные периоды общественного развития, поскольку без их активной деятельности невозможно изменить политическое сознание, ценностные ориентации и цели широких слоёв населения и добиться массовой поддержки политики социальных преобразований.</w:t>
      </w:r>
    </w:p>
    <w:p w:rsidR="00EB04F9" w:rsidRPr="00526D31" w:rsidRDefault="00EB04F9" w:rsidP="00C174F2">
      <w:pPr>
        <w:pStyle w:val="a7"/>
        <w:spacing w:line="360" w:lineRule="auto"/>
        <w:ind w:right="75"/>
        <w:rPr>
          <w:rFonts w:ascii="Arial" w:hAnsi="Arial" w:cs="Arial"/>
          <w:color w:val="000000"/>
          <w:sz w:val="20"/>
          <w:szCs w:val="20"/>
        </w:rPr>
      </w:pPr>
      <w:r w:rsidRPr="00526D31">
        <w:rPr>
          <w:rFonts w:ascii="Arial" w:hAnsi="Arial" w:cs="Arial"/>
          <w:sz w:val="20"/>
          <w:szCs w:val="20"/>
        </w:rPr>
        <w:t>Особенностью телевидения является создание эффектов присутствия, доверительности, диалогичности. Для зрителя, наблюдающего прямую трансляцию с места события, телевидение способно создать «эффект присутствия» - больший, чем радио или газета. Зритель знает, что передачу одновременно с ним смотрят миллионы людей, и тем не менее воспринимает выступление с экрана как обращ</w:t>
      </w:r>
      <w:r w:rsidR="00C174F2">
        <w:rPr>
          <w:rFonts w:ascii="Arial" w:hAnsi="Arial" w:cs="Arial"/>
          <w:sz w:val="20"/>
          <w:szCs w:val="20"/>
        </w:rPr>
        <w:t>ё</w:t>
      </w:r>
      <w:r w:rsidRPr="00526D31">
        <w:rPr>
          <w:rFonts w:ascii="Arial" w:hAnsi="Arial" w:cs="Arial"/>
          <w:sz w:val="20"/>
          <w:szCs w:val="20"/>
        </w:rPr>
        <w:t>нное непосредственно к нему. Телевидение обладает широким охватом аудитории.</w:t>
      </w:r>
    </w:p>
    <w:p w:rsidR="00D670A6" w:rsidRDefault="00EB04F9" w:rsidP="00C174F2">
      <w:pPr>
        <w:spacing w:line="360" w:lineRule="auto"/>
        <w:rPr>
          <w:rFonts w:ascii="Arial" w:hAnsi="Arial" w:cs="Arial"/>
          <w:sz w:val="20"/>
          <w:szCs w:val="20"/>
        </w:rPr>
      </w:pPr>
      <w:r w:rsidRPr="00526D31">
        <w:rPr>
          <w:rFonts w:ascii="Arial" w:hAnsi="Arial" w:cs="Arial"/>
          <w:sz w:val="20"/>
          <w:szCs w:val="20"/>
        </w:rPr>
        <w:t xml:space="preserve">В эпоху ведения Соединенными Штатами бесконтактных войн с помощью высокоточного оружия любая американская военная операция преподносится телеканалами как особое шоу, для чего отводится огромное количество эфирного времени, в том числе в </w:t>
      </w:r>
      <w:r w:rsidR="00C174F2">
        <w:rPr>
          <w:rFonts w:ascii="Arial" w:hAnsi="Arial" w:cs="Arial"/>
          <w:sz w:val="20"/>
          <w:szCs w:val="20"/>
        </w:rPr>
        <w:t>«</w:t>
      </w:r>
      <w:r w:rsidRPr="00526D31">
        <w:rPr>
          <w:rFonts w:ascii="Arial" w:hAnsi="Arial" w:cs="Arial"/>
          <w:sz w:val="20"/>
          <w:szCs w:val="20"/>
        </w:rPr>
        <w:t>прайм тайм</w:t>
      </w:r>
      <w:r w:rsidR="00C174F2">
        <w:rPr>
          <w:rFonts w:ascii="Arial" w:hAnsi="Arial" w:cs="Arial"/>
          <w:sz w:val="20"/>
          <w:szCs w:val="20"/>
        </w:rPr>
        <w:t>»</w:t>
      </w:r>
      <w:r w:rsidRPr="00526D31">
        <w:rPr>
          <w:rFonts w:ascii="Arial" w:hAnsi="Arial" w:cs="Arial"/>
          <w:sz w:val="20"/>
          <w:szCs w:val="20"/>
        </w:rPr>
        <w:t xml:space="preserve"> (prime time), когда у экранов собирается наибольшее количество зрителей. Известен факт, что начало американских бомбардировок «подгоняется» под время выхода в эфир выпусков новостей. А один американский генерал однажды в этой связи заявил примерно следующее: </w:t>
      </w:r>
      <w:r w:rsidR="00C174F2">
        <w:rPr>
          <w:rFonts w:ascii="Arial" w:hAnsi="Arial" w:cs="Arial"/>
          <w:sz w:val="20"/>
          <w:szCs w:val="20"/>
        </w:rPr>
        <w:t>«</w:t>
      </w:r>
      <w:r w:rsidRPr="00526D31">
        <w:rPr>
          <w:rFonts w:ascii="Arial" w:hAnsi="Arial" w:cs="Arial"/>
          <w:sz w:val="20"/>
          <w:szCs w:val="20"/>
        </w:rPr>
        <w:t>Мы не побеждаем до тех пор, пока CNN не сообщит, что мы побеждаем</w:t>
      </w:r>
      <w:r w:rsidR="00C174F2">
        <w:rPr>
          <w:rFonts w:ascii="Arial" w:hAnsi="Arial" w:cs="Arial"/>
          <w:sz w:val="20"/>
          <w:szCs w:val="20"/>
        </w:rPr>
        <w:t>»</w:t>
      </w:r>
      <w:r w:rsidRPr="00526D31">
        <w:rPr>
          <w:rFonts w:ascii="Arial" w:hAnsi="Arial" w:cs="Arial"/>
          <w:sz w:val="20"/>
          <w:szCs w:val="20"/>
        </w:rPr>
        <w:t>.</w:t>
      </w:r>
    </w:p>
    <w:p w:rsidR="00D670A6" w:rsidRPr="00526D31" w:rsidRDefault="00D670A6" w:rsidP="00D670A6">
      <w:pPr>
        <w:rPr>
          <w:rFonts w:ascii="Arial" w:hAnsi="Arial" w:cs="Arial"/>
          <w:sz w:val="20"/>
          <w:szCs w:val="20"/>
        </w:rPr>
      </w:pPr>
    </w:p>
    <w:p w:rsidR="00EB04F9" w:rsidRPr="00526D31" w:rsidRDefault="00EB04F9" w:rsidP="00C174F2">
      <w:pPr>
        <w:spacing w:line="360" w:lineRule="auto"/>
        <w:rPr>
          <w:rFonts w:ascii="Arial" w:hAnsi="Arial" w:cs="Arial"/>
          <w:sz w:val="20"/>
          <w:szCs w:val="20"/>
        </w:rPr>
      </w:pPr>
      <w:r w:rsidRPr="00526D31">
        <w:rPr>
          <w:rFonts w:ascii="Arial" w:hAnsi="Arial" w:cs="Arial"/>
          <w:sz w:val="20"/>
          <w:szCs w:val="20"/>
        </w:rPr>
        <w:t xml:space="preserve">Так как основным элементом информационной инфраструктуры являются люди, мотивация которых базируется на их физиологических, социальных и информационных потребностях, то правильно рассчитанное применение информационно-психологических методов </w:t>
      </w:r>
      <w:r w:rsidRPr="00526D31">
        <w:rPr>
          <w:rFonts w:ascii="Arial" w:hAnsi="Arial" w:cs="Arial"/>
          <w:color w:val="000000"/>
          <w:sz w:val="20"/>
          <w:szCs w:val="20"/>
        </w:rPr>
        <w:t xml:space="preserve">манипулирования </w:t>
      </w:r>
      <w:r w:rsidRPr="00526D31">
        <w:rPr>
          <w:rFonts w:ascii="Arial" w:hAnsi="Arial" w:cs="Arial"/>
          <w:sz w:val="20"/>
          <w:szCs w:val="20"/>
        </w:rPr>
        <w:t xml:space="preserve">сознанием оказывает прямое влияние на уровень безопасности государства. </w:t>
      </w:r>
      <w:r w:rsidRPr="00526D31">
        <w:rPr>
          <w:rFonts w:ascii="Arial" w:hAnsi="Arial" w:cs="Arial"/>
          <w:color w:val="000000"/>
          <w:sz w:val="20"/>
          <w:szCs w:val="20"/>
        </w:rPr>
        <w:t>Проходя через сознание каждого члена общества, длительное массированное информационно-психологическое воздействие созда</w:t>
      </w:r>
      <w:r w:rsidR="00C174F2">
        <w:rPr>
          <w:rFonts w:ascii="Arial" w:hAnsi="Arial" w:cs="Arial"/>
          <w:color w:val="000000"/>
          <w:sz w:val="20"/>
          <w:szCs w:val="20"/>
        </w:rPr>
        <w:t>ё</w:t>
      </w:r>
      <w:r w:rsidRPr="00526D31">
        <w:rPr>
          <w:rFonts w:ascii="Arial" w:hAnsi="Arial" w:cs="Arial"/>
          <w:color w:val="000000"/>
          <w:sz w:val="20"/>
          <w:szCs w:val="20"/>
        </w:rPr>
        <w:t>т реальную угрозу существованию нации в результате трансформации её исторически сложившейся культуры, основных мировоззренческих и идеологических установок.</w:t>
      </w:r>
      <w:r w:rsidRPr="00526D31">
        <w:rPr>
          <w:rFonts w:ascii="Arial" w:hAnsi="Arial" w:cs="Arial"/>
          <w:sz w:val="20"/>
          <w:szCs w:val="20"/>
        </w:rPr>
        <w:t xml:space="preserve"> </w:t>
      </w:r>
    </w:p>
    <w:p w:rsidR="00EB04F9" w:rsidRPr="00526D31" w:rsidRDefault="00EB04F9" w:rsidP="00D670A6">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Экспорт, распространение и популяризация национальной культуры стали весьма действенным инструментом дипломатии и обеспечения национальных интересов государства. Одним из средств информационного оружия является мирная пропаганда достоинств собственного образа жизни.</w:t>
      </w: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П</w:t>
      </w:r>
      <w:r w:rsidRPr="00526D31">
        <w:rPr>
          <w:rFonts w:ascii="Arial" w:hAnsi="Arial" w:cs="Arial"/>
          <w:sz w:val="20"/>
          <w:szCs w:val="20"/>
        </w:rPr>
        <w:t>оражение СССР в «холодной войне», связанное с добровольным разрушением СССР его элитой</w:t>
      </w:r>
      <w:bookmarkStart w:id="5" w:name="back2"/>
      <w:bookmarkEnd w:id="5"/>
      <w:r w:rsidRPr="00526D31">
        <w:rPr>
          <w:rFonts w:ascii="Arial" w:hAnsi="Arial" w:cs="Arial"/>
          <w:sz w:val="20"/>
          <w:szCs w:val="20"/>
        </w:rPr>
        <w:t xml:space="preserve">, объясняется тем, что сознание впервые превратилось в самостоятельный обособленный предмет воздействия. А результатом подобного воздействия стал отказ носителей сознания от данного типа сознания, с выходом из общности, которой они принадлежали, и переходом в другую общность. </w:t>
      </w:r>
    </w:p>
    <w:p w:rsidR="00EB04F9" w:rsidRPr="00526D31" w:rsidRDefault="00EB04F9" w:rsidP="00D670A6">
      <w:pPr>
        <w:pStyle w:val="HTML"/>
        <w:spacing w:line="240" w:lineRule="auto"/>
        <w:jc w:val="left"/>
        <w:rPr>
          <w:color w:val="00000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СМИ</w:t>
      </w:r>
      <w:r w:rsidRPr="00526D31">
        <w:rPr>
          <w:rFonts w:ascii="Arial" w:hAnsi="Arial" w:cs="Arial"/>
          <w:color w:val="000000"/>
          <w:sz w:val="20"/>
          <w:szCs w:val="20"/>
        </w:rPr>
        <w:t>, прикрываясь лозунгами «объективности информационного освещения» тех или иных событий, могут наносить ущерб информационной безопасности страны путём манипулирования информацией, распространения дезинформации, информационной поддержкой различных экстремистских и криминальных группировок.</w:t>
      </w:r>
    </w:p>
    <w:p w:rsidR="00EB04F9" w:rsidRPr="00526D31" w:rsidRDefault="00EB04F9" w:rsidP="00D76190">
      <w:pPr>
        <w:rPr>
          <w:rFonts w:ascii="Arial" w:hAnsi="Arial" w:cs="Arial"/>
          <w:color w:val="000000"/>
          <w:sz w:val="20"/>
          <w:szCs w:val="20"/>
        </w:rPr>
      </w:pPr>
    </w:p>
    <w:p w:rsidR="00EB04F9" w:rsidRPr="00D76190" w:rsidRDefault="00EB04F9" w:rsidP="00EB04F9">
      <w:pPr>
        <w:spacing w:line="360" w:lineRule="auto"/>
        <w:rPr>
          <w:rStyle w:val="a6"/>
          <w:rFonts w:ascii="Arial" w:hAnsi="Arial" w:cs="Arial"/>
          <w:color w:val="006699"/>
          <w:sz w:val="20"/>
          <w:szCs w:val="20"/>
        </w:rPr>
      </w:pPr>
      <w:r w:rsidRPr="00D76190">
        <w:rPr>
          <w:rStyle w:val="a6"/>
          <w:rFonts w:ascii="Arial" w:hAnsi="Arial" w:cs="Arial"/>
          <w:color w:val="006699"/>
          <w:sz w:val="20"/>
          <w:szCs w:val="20"/>
        </w:rPr>
        <w:t>Консциентальное оружие</w:t>
      </w:r>
    </w:p>
    <w:p w:rsidR="00EB04F9" w:rsidRPr="00526D31" w:rsidRDefault="00EB04F9" w:rsidP="00D76190">
      <w:pPr>
        <w:rPr>
          <w:rFonts w:ascii="Arial" w:hAnsi="Arial" w:cs="Arial"/>
          <w:color w:val="000000"/>
          <w:sz w:val="20"/>
          <w:szCs w:val="20"/>
        </w:rPr>
      </w:pPr>
    </w:p>
    <w:p w:rsidR="00EB04F9" w:rsidRPr="00526D31" w:rsidRDefault="00EB04F9" w:rsidP="00EB04F9">
      <w:pPr>
        <w:pStyle w:val="HTML"/>
        <w:spacing w:line="360" w:lineRule="auto"/>
        <w:jc w:val="left"/>
      </w:pPr>
      <w:r w:rsidRPr="00526D31">
        <w:t>Самый уникальный носитель информации - это человеческий мозг. Использование средств массовой информации для оказания активного психологического воздействия может снизить или даже лишить армию боеспособности на определённый период. В этом случае СМИ выступают в качестве средства подавления, то есть относятся к оружию. Это оружие разрушает  способы  и  формы   идентификации   личности с обществом,  трансформирует матрицу   памяти, создавая  личность  с   заранее   заданными   параметрами   (тип   сознания, искусственные потребности, формы самоопределения  и  т.д.),  удовлетворяющими требования агрессора,  выводит  из  строя  государственные системы  управления.</w:t>
      </w:r>
    </w:p>
    <w:p w:rsidR="00EB04F9" w:rsidRPr="00526D31" w:rsidRDefault="00EB04F9" w:rsidP="0077386F">
      <w:pPr>
        <w:rPr>
          <w:rFonts w:ascii="Arial" w:hAnsi="Arial" w:cs="Arial"/>
          <w:color w:val="000000"/>
          <w:sz w:val="20"/>
          <w:szCs w:val="20"/>
        </w:rPr>
      </w:pPr>
    </w:p>
    <w:p w:rsidR="00EB04F9" w:rsidRPr="00526D31" w:rsidRDefault="00EB04F9" w:rsidP="00EB04F9">
      <w:pPr>
        <w:pStyle w:val="HTML"/>
        <w:spacing w:line="360" w:lineRule="auto"/>
        <w:jc w:val="left"/>
      </w:pPr>
      <w:r w:rsidRPr="00526D31">
        <w:t xml:space="preserve">Мир вступил  в  новый  этап  борьбы  -  конкуренции  форм  организации сознаний, где предметом поражения и уничтожения являются  сознания определённого типа. </w:t>
      </w:r>
      <w:r w:rsidRPr="00526D31">
        <w:rPr>
          <w:color w:val="000000"/>
        </w:rPr>
        <w:t xml:space="preserve">Консциентальное оружие </w:t>
      </w:r>
      <w:r w:rsidRPr="00526D31">
        <w:t xml:space="preserve">(КО) </w:t>
      </w:r>
      <w:r w:rsidRPr="00526D31">
        <w:rPr>
          <w:color w:val="000000"/>
        </w:rPr>
        <w:t xml:space="preserve">поражает субъектную сторону сознания, способность идентификации – то есть саму силу самоопределяться, строить и исполнять образ себя. Это оружие, разрушающее сознание. </w:t>
      </w:r>
    </w:p>
    <w:p w:rsidR="00EB04F9" w:rsidRPr="00526D31" w:rsidRDefault="00EB04F9" w:rsidP="00D76190">
      <w:pPr>
        <w:pStyle w:val="HTML"/>
        <w:spacing w:line="240" w:lineRule="auto"/>
        <w:jc w:val="left"/>
      </w:pPr>
    </w:p>
    <w:p w:rsidR="00EB04F9" w:rsidRPr="00526D31" w:rsidRDefault="00EB04F9" w:rsidP="00EB04F9">
      <w:pPr>
        <w:pStyle w:val="HTML"/>
        <w:spacing w:line="360" w:lineRule="auto"/>
        <w:jc w:val="left"/>
        <w:rPr>
          <w:color w:val="000000"/>
        </w:rPr>
      </w:pPr>
      <w:r w:rsidRPr="00526D31">
        <w:t>В составе КО могут применяться:</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numPr>
          <w:ilvl w:val="0"/>
          <w:numId w:val="32"/>
        </w:numPr>
        <w:tabs>
          <w:tab w:val="left" w:pos="1695"/>
        </w:tabs>
        <w:spacing w:line="360" w:lineRule="auto"/>
        <w:rPr>
          <w:rFonts w:ascii="Arial" w:hAnsi="Arial" w:cs="Arial"/>
          <w:b/>
          <w:bCs/>
          <w:sz w:val="20"/>
          <w:szCs w:val="20"/>
        </w:rPr>
      </w:pPr>
      <w:r w:rsidRPr="00526D31">
        <w:rPr>
          <w:rFonts w:ascii="Arial" w:hAnsi="Arial" w:cs="Arial"/>
          <w:color w:val="000000"/>
          <w:sz w:val="20"/>
          <w:szCs w:val="20"/>
        </w:rPr>
        <w:t>Средства воздействия на сознание и подсознание человека (психотронное информационное оружие). К данной группе могут относиться СМИ (радио, пресса, телевидение) и пропагандистские средства (видеокассеты, электронные учебники, энциклопедии и др.) Эта разновидность информационного оружия может рассматриваться как аналог оружия массового поражения и предназначена для целенаправленного нанесения информационного ущерба духовной жизни человека, его исторической памяти, мировоззрению, морали и нравственности с целью управления его поведением;</w:t>
      </w:r>
    </w:p>
    <w:p w:rsidR="00EB04F9" w:rsidRPr="00526D31" w:rsidRDefault="00EB04F9" w:rsidP="00EB04F9">
      <w:pPr>
        <w:numPr>
          <w:ilvl w:val="0"/>
          <w:numId w:val="32"/>
        </w:numPr>
        <w:tabs>
          <w:tab w:val="left" w:pos="1695"/>
        </w:tabs>
        <w:spacing w:line="360" w:lineRule="auto"/>
        <w:rPr>
          <w:rFonts w:ascii="Arial" w:hAnsi="Arial" w:cs="Arial"/>
          <w:b/>
          <w:bCs/>
          <w:sz w:val="20"/>
          <w:szCs w:val="20"/>
        </w:rPr>
      </w:pPr>
      <w:r w:rsidRPr="00526D31">
        <w:rPr>
          <w:rFonts w:ascii="Arial" w:hAnsi="Arial" w:cs="Arial"/>
          <w:color w:val="000000"/>
          <w:sz w:val="20"/>
          <w:szCs w:val="20"/>
        </w:rPr>
        <w:t>Средства воздействия на сознание и подсознание человека на  основе направленной передачи мыслеформ субъекту поражения;</w:t>
      </w:r>
    </w:p>
    <w:p w:rsidR="00EB04F9" w:rsidRPr="00526D31" w:rsidRDefault="00EB04F9" w:rsidP="00EB04F9">
      <w:pPr>
        <w:pStyle w:val="HTML"/>
        <w:numPr>
          <w:ilvl w:val="0"/>
          <w:numId w:val="32"/>
        </w:numPr>
        <w:spacing w:line="360" w:lineRule="auto"/>
        <w:jc w:val="left"/>
        <w:rPr>
          <w:color w:val="000000"/>
        </w:rPr>
      </w:pPr>
      <w:r w:rsidRPr="00526D31">
        <w:t>Средства воздействия на нейро-мозговой субстрат, снижающие    уровень функционирования  сознания (психотропные средства) - психофармакологические и психодислептические средства, транквилизаторы, антидепрессанты, галлюциногены, наркотики, алкоголь и т.п., предназначенные для воздействия на психику человека на генном или хромосомном уровнях. Поражение   нейро-мозгового  субстрата может  происходить  также на  основе  длительного отравления воздуха, пищи, направленных радиационных воздействий, и др</w:t>
      </w:r>
      <w:r w:rsidR="00C174F2">
        <w:t>угими способами</w:t>
      </w:r>
      <w:r w:rsidRPr="00526D31">
        <w:t>;</w:t>
      </w:r>
    </w:p>
    <w:p w:rsidR="00EB04F9" w:rsidRPr="00526D31" w:rsidRDefault="00EB04F9" w:rsidP="00EB04F9">
      <w:pPr>
        <w:numPr>
          <w:ilvl w:val="0"/>
          <w:numId w:val="31"/>
        </w:numPr>
        <w:tabs>
          <w:tab w:val="left" w:pos="1695"/>
        </w:tabs>
        <w:spacing w:line="360" w:lineRule="auto"/>
        <w:rPr>
          <w:rFonts w:ascii="Arial" w:hAnsi="Arial" w:cs="Arial"/>
          <w:b/>
          <w:bCs/>
          <w:sz w:val="20"/>
          <w:szCs w:val="20"/>
        </w:rPr>
      </w:pPr>
      <w:r w:rsidRPr="00526D31">
        <w:rPr>
          <w:rFonts w:ascii="Arial" w:hAnsi="Arial" w:cs="Arial"/>
          <w:color w:val="000000"/>
          <w:sz w:val="20"/>
          <w:szCs w:val="20"/>
        </w:rPr>
        <w:t>Средства воздействия на организацию информационно-коммуникативной среды существования сознания  с целью её дезинтеграции и примитивизации. Это специальные генераторы, видеографическая и телевизионная информация, видеосредства, предназначенные для дистанционного зомбирования, для возбуждения психофизиологических расстройств пользователей на основе смешения цветовой гаммы, дискретности и интенсивности излучения на экранах мониторов, эффекта «25 кадра», воспринимаемого на подсознательном уровне</w:t>
      </w:r>
      <w:r w:rsidR="00C174F2">
        <w:rPr>
          <w:rFonts w:ascii="Arial" w:hAnsi="Arial" w:cs="Arial"/>
          <w:color w:val="000000"/>
          <w:sz w:val="20"/>
          <w:szCs w:val="20"/>
        </w:rPr>
        <w:t>,</w:t>
      </w:r>
      <w:r w:rsidRPr="00526D31">
        <w:rPr>
          <w:rFonts w:ascii="Arial" w:hAnsi="Arial" w:cs="Arial"/>
          <w:color w:val="000000"/>
          <w:sz w:val="20"/>
          <w:szCs w:val="20"/>
        </w:rPr>
        <w:t xml:space="preserve"> и др</w:t>
      </w:r>
      <w:r w:rsidR="00C174F2">
        <w:rPr>
          <w:rFonts w:ascii="Arial" w:hAnsi="Arial" w:cs="Arial"/>
          <w:color w:val="000000"/>
          <w:sz w:val="20"/>
          <w:szCs w:val="20"/>
        </w:rPr>
        <w:t>угие средства</w:t>
      </w:r>
      <w:r w:rsidRPr="00526D31">
        <w:rPr>
          <w:rFonts w:ascii="Arial" w:hAnsi="Arial" w:cs="Arial"/>
          <w:color w:val="000000"/>
          <w:sz w:val="20"/>
          <w:szCs w:val="20"/>
        </w:rPr>
        <w:t xml:space="preserve">. </w:t>
      </w:r>
    </w:p>
    <w:p w:rsidR="00EB04F9" w:rsidRPr="00526D31" w:rsidRDefault="00EB04F9" w:rsidP="00EB04F9">
      <w:pPr>
        <w:numPr>
          <w:ilvl w:val="0"/>
          <w:numId w:val="31"/>
        </w:numPr>
        <w:tabs>
          <w:tab w:val="left" w:pos="1695"/>
        </w:tabs>
        <w:spacing w:line="360" w:lineRule="auto"/>
        <w:rPr>
          <w:rFonts w:ascii="Arial" w:hAnsi="Arial" w:cs="Arial"/>
          <w:b/>
          <w:bCs/>
          <w:sz w:val="20"/>
          <w:szCs w:val="20"/>
        </w:rPr>
      </w:pPr>
      <w:r w:rsidRPr="00526D31">
        <w:rPr>
          <w:rFonts w:ascii="Arial" w:hAnsi="Arial" w:cs="Arial"/>
          <w:color w:val="000000"/>
          <w:sz w:val="20"/>
          <w:szCs w:val="20"/>
        </w:rPr>
        <w:t>Средства «социальной инженерии»  - одной из частей социальной психологии, направленной на манипулирование людьми. Эти средства использовались при проведении «взломов» финансовых компьютерных сетей (например, атака на сервер Western Union).</w:t>
      </w:r>
    </w:p>
    <w:p w:rsidR="00EB04F9" w:rsidRPr="00526D31" w:rsidRDefault="00EB04F9" w:rsidP="00D76190">
      <w:pPr>
        <w:pStyle w:val="HTML"/>
        <w:spacing w:line="240" w:lineRule="auto"/>
        <w:jc w:val="left"/>
        <w:rPr>
          <w:color w:val="000000"/>
        </w:rPr>
      </w:pPr>
    </w:p>
    <w:p w:rsidR="00EB04F9" w:rsidRPr="00526D31" w:rsidRDefault="00EB04F9" w:rsidP="00EB04F9">
      <w:pPr>
        <w:pStyle w:val="HTML"/>
        <w:spacing w:line="360" w:lineRule="auto"/>
        <w:jc w:val="left"/>
        <w:rPr>
          <w:color w:val="000000"/>
        </w:rPr>
      </w:pPr>
      <w:r w:rsidRPr="00526D31">
        <w:rPr>
          <w:color w:val="000000"/>
        </w:rPr>
        <w:t xml:space="preserve">Консциентальное оружие может быть использовано в самых разных войнах в основной важнейшей функции -  разложить и уничтожить народ данной страны, чтобы он  перестал  существовать как народ, разбившись  на  индивидов -граждан  всего  мира  или  на  какие-то другие аморфные группы. Разрушение народа  и  превращение  его  в население происходит за счёт того, что никто больше  не  хочет  связывать  и соотносить  себя  с  тем  полиэтносом,  к  которому  до  этого  принадлежал. </w:t>
      </w:r>
    </w:p>
    <w:p w:rsidR="00EB04F9" w:rsidRPr="00526D31" w:rsidRDefault="00EB04F9" w:rsidP="00D76190">
      <w:pPr>
        <w:pStyle w:val="HTML"/>
        <w:spacing w:line="240" w:lineRule="auto"/>
        <w:jc w:val="left"/>
        <w:rPr>
          <w:color w:val="000000"/>
        </w:rPr>
      </w:pPr>
    </w:p>
    <w:p w:rsidR="00EB04F9" w:rsidRPr="00526D31" w:rsidRDefault="00EB04F9" w:rsidP="00EB04F9">
      <w:pPr>
        <w:pStyle w:val="HTML"/>
        <w:spacing w:line="360" w:lineRule="auto"/>
        <w:jc w:val="left"/>
        <w:rPr>
          <w:color w:val="000000"/>
        </w:rPr>
      </w:pPr>
      <w:r w:rsidRPr="00526D31">
        <w:rPr>
          <w:color w:val="000000"/>
        </w:rPr>
        <w:t xml:space="preserve">Воздействия  по  смене  и  преобразованию  типов идентификаций осуществляют СМИ  и,  прежде  всего, телевидение. Именно в этой области происходят сегодня все основные  действия по разрушению сознания.  Происходит замена эволюционно-естественно сложившихся  общностей  одной полностью искусственной - общностью  </w:t>
      </w:r>
      <w:r w:rsidR="00431FA5">
        <w:rPr>
          <w:color w:val="000000"/>
        </w:rPr>
        <w:t>зрителей  вокруг  телевизора. П</w:t>
      </w:r>
      <w:r w:rsidRPr="00526D31">
        <w:rPr>
          <w:color w:val="000000"/>
        </w:rPr>
        <w:t>ри этом неважно, как человек относится к тому, что  он  видит  и  слышит  с  экрана, важно, чтобы он был постоянным зрителем,  поскольку  в  этом случае на него можно направленно и устойчиво воздействовать.</w:t>
      </w:r>
    </w:p>
    <w:p w:rsidR="00EB04F9" w:rsidRPr="00526D31" w:rsidRDefault="00EB04F9" w:rsidP="00D76190">
      <w:pPr>
        <w:tabs>
          <w:tab w:val="left" w:pos="1695"/>
        </w:tabs>
        <w:rPr>
          <w:rFonts w:ascii="Arial" w:hAnsi="Arial" w:cs="Arial"/>
          <w:color w:val="000000"/>
          <w:sz w:val="20"/>
          <w:szCs w:val="20"/>
        </w:rPr>
      </w:pPr>
    </w:p>
    <w:p w:rsidR="00EB04F9" w:rsidRPr="00526D31" w:rsidRDefault="00EB04F9" w:rsidP="00EB04F9">
      <w:pPr>
        <w:pStyle w:val="HTML"/>
        <w:spacing w:line="360" w:lineRule="auto"/>
        <w:jc w:val="left"/>
        <w:rPr>
          <w:color w:val="000000"/>
        </w:rPr>
      </w:pPr>
      <w:r w:rsidRPr="00526D31">
        <w:rPr>
          <w:color w:val="000000"/>
        </w:rPr>
        <w:t>Консциентальная война не может быть осуществлена  в  условиях  обычной регулярной  войны,  когда  требования  к   организации   сознания   являются достаточно  жёсткими  и самоопределение  людей  очевидно с точки зрения противостояния противоборствующих  государств.  В этих условиях  консциентальная  война  будет  помогать  противнику  выявлять людей с  отсутствующими  принципами,  склонных  к  предательству.  А  вот  в условиях формального мира и так называемых  локальных  войн  консциентальная война весьма эффективна.</w:t>
      </w:r>
    </w:p>
    <w:p w:rsidR="00EB04F9" w:rsidRPr="00526D31" w:rsidRDefault="00EB04F9" w:rsidP="00D76190">
      <w:pPr>
        <w:pStyle w:val="HTML"/>
        <w:spacing w:line="240" w:lineRule="auto"/>
        <w:jc w:val="left"/>
        <w:rPr>
          <w:color w:val="000000"/>
        </w:rPr>
      </w:pPr>
    </w:p>
    <w:p w:rsidR="00EB04F9" w:rsidRPr="00D76190" w:rsidRDefault="00EB04F9" w:rsidP="00EB04F9">
      <w:pPr>
        <w:pStyle w:val="HTML"/>
        <w:spacing w:line="360" w:lineRule="auto"/>
        <w:jc w:val="left"/>
        <w:rPr>
          <w:b/>
          <w:bCs/>
          <w:color w:val="006699"/>
        </w:rPr>
      </w:pPr>
      <w:r w:rsidRPr="00D76190">
        <w:rPr>
          <w:b/>
          <w:bCs/>
          <w:color w:val="006699"/>
        </w:rPr>
        <w:t xml:space="preserve">Пропаганда  информационного  оружия  </w:t>
      </w:r>
    </w:p>
    <w:p w:rsidR="00EB04F9" w:rsidRPr="00526D31" w:rsidRDefault="00EB04F9" w:rsidP="00D76190">
      <w:pPr>
        <w:pStyle w:val="HTML"/>
        <w:spacing w:line="240" w:lineRule="auto"/>
        <w:jc w:val="left"/>
        <w:rPr>
          <w:b/>
          <w:bCs/>
        </w:rPr>
      </w:pPr>
    </w:p>
    <w:p w:rsidR="00EB04F9" w:rsidRPr="00526D31" w:rsidRDefault="00EB04F9" w:rsidP="00EB04F9">
      <w:pPr>
        <w:pStyle w:val="HTML"/>
        <w:spacing w:line="360" w:lineRule="auto"/>
        <w:jc w:val="left"/>
        <w:rPr>
          <w:color w:val="000000"/>
        </w:rPr>
      </w:pPr>
      <w:r w:rsidRPr="00526D31">
        <w:t xml:space="preserve">Пропаганда  информационного  оружия  активно  ведётся  в  США.  Эти мероприятия  связаны   со   стратегическими   инициативами создания Национальной и Глобальной  информационных  инфраструктур,  так  как основу практически всех направлений международной и внутренней политики  США составляет идея лидерства этой страны  в  мире.  </w:t>
      </w:r>
    </w:p>
    <w:p w:rsidR="00EB04F9" w:rsidRPr="00526D31" w:rsidRDefault="00EB04F9" w:rsidP="0077386F">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Сегодня в США созданы самые оснащённые вооружённые силы в мире: около 3 миллионов гражданских специалистов и военнослужащих, включая резервистов, имеют в своём распоряжении вооружение, технику и имущество на общую сумму в 1 триллион долларов, на содержание которых выделяется свыше 300 миллиардов долларов в год.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Для ведения такого большого, разбросанного по всему миру «хозяйства», доставляющего немало организационных и  технических хлопот, американцы содержат внушительный арсенал информационных ресурсов: свыше 2 миллионов компьютеров, 100 000 локальных сетей и 10 000 информационных систем.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Для страны, все сферы жизнедеятельности которой столь прочно связаны с информационными технологиями, грань между государственными и коммерческими, военными и гражданскими системами более чем условна. В США показатель использования гражданских линий связи для управления войсками достиг 95%, включая использование глобальной сети Интернет и спутников связи Интелсат.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Информационное превосходство при проведении информационных операций стало основной задачей разведки в ХХ</w:t>
      </w:r>
      <w:r w:rsidRPr="00526D31">
        <w:rPr>
          <w:rFonts w:ascii="Arial" w:hAnsi="Arial" w:cs="Arial"/>
          <w:sz w:val="20"/>
          <w:szCs w:val="20"/>
          <w:lang w:val="en-US"/>
        </w:rPr>
        <w:t>I</w:t>
      </w:r>
      <w:r w:rsidRPr="00526D31">
        <w:rPr>
          <w:rFonts w:ascii="Arial" w:hAnsi="Arial" w:cs="Arial"/>
          <w:sz w:val="20"/>
          <w:szCs w:val="20"/>
        </w:rPr>
        <w:t xml:space="preserve"> веке.</w:t>
      </w:r>
      <w:r w:rsidRPr="00526D31">
        <w:rPr>
          <w:rFonts w:ascii="Arial" w:hAnsi="Arial" w:cs="Arial"/>
          <w:sz w:val="20"/>
          <w:szCs w:val="20"/>
          <w:lang w:bidi="he-IL"/>
        </w:rPr>
        <w:t xml:space="preserve"> </w:t>
      </w:r>
      <w:r w:rsidRPr="00526D31">
        <w:rPr>
          <w:rFonts w:ascii="Arial" w:hAnsi="Arial" w:cs="Arial"/>
          <w:sz w:val="20"/>
          <w:szCs w:val="20"/>
        </w:rPr>
        <w:t xml:space="preserve">В США разведкой занимаются </w:t>
      </w:r>
      <w:hyperlink r:id="rId10" w:history="1">
        <w:r w:rsidRPr="00526D31">
          <w:rPr>
            <w:rStyle w:val="aa"/>
            <w:rFonts w:ascii="Arial" w:hAnsi="Arial" w:cs="Arial"/>
            <w:color w:val="000000"/>
            <w:sz w:val="20"/>
            <w:szCs w:val="20"/>
            <w:u w:val="none"/>
          </w:rPr>
          <w:t>14 спецслужб</w:t>
        </w:r>
      </w:hyperlink>
      <w:r w:rsidRPr="00526D31">
        <w:rPr>
          <w:rFonts w:ascii="Arial" w:hAnsi="Arial" w:cs="Arial"/>
          <w:sz w:val="20"/>
          <w:szCs w:val="20"/>
        </w:rPr>
        <w:t xml:space="preserve">, входящих в разведывательное сообщество: ЦРУ, Разведуправление Министерства обороны (РУМО), Агентство национальной безопасности (АНБ), органы космической разведки Пентагона, разведуправления видов вооруженных сил, бюро разведки и исследований Госдепартамента, занимающиеся разведывательной деятельностью подразделения министерств юстиции и финансов, а также Федеральное бюро расследований (ФБР).  </w:t>
      </w:r>
      <w:r w:rsidRPr="00526D31">
        <w:rPr>
          <w:rFonts w:ascii="Arial" w:hAnsi="Arial" w:cs="Arial"/>
          <w:sz w:val="20"/>
          <w:szCs w:val="20"/>
          <w:lang w:bidi="he-IL"/>
        </w:rPr>
        <w:t>В</w:t>
      </w:r>
      <w:r w:rsidRPr="00526D31">
        <w:rPr>
          <w:rFonts w:ascii="Arial" w:hAnsi="Arial" w:cs="Arial"/>
          <w:sz w:val="20"/>
          <w:szCs w:val="20"/>
        </w:rPr>
        <w:t xml:space="preserve">опросы реорганизации разведки США касаются в основном информационных технологий.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Пентагон активно внедряет передовые информационные технологии непосредственно в систему приобретения вооружений по военным контрактам, которых сегодня насчитывается более 300 000 на</w:t>
      </w:r>
      <w:r w:rsidR="00310338">
        <w:rPr>
          <w:rFonts w:ascii="Arial" w:hAnsi="Arial" w:cs="Arial"/>
          <w:sz w:val="20"/>
          <w:szCs w:val="20"/>
        </w:rPr>
        <w:t xml:space="preserve"> общую сумму около 1 триллиона </w:t>
      </w:r>
      <w:r w:rsidRPr="00526D31">
        <w:rPr>
          <w:rFonts w:ascii="Arial" w:hAnsi="Arial" w:cs="Arial"/>
          <w:sz w:val="20"/>
          <w:szCs w:val="20"/>
        </w:rPr>
        <w:t>долларов. За пять лет было оборудовано свыше 20 000 удалённых терминалов автоматизированной системы военных контрактов SPS.</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Планирование операций, разведка, навигация, связь, материально-техническое снабжение, инженерное оборудование, транспортировка грузов, медицинское обеспечение, финансирование и расквартирование войск, заказ вооружений и электронная торговля прочно обосновались в паутине компьютерных сетей, в которые то и дело заглядывают через Интернет любознательные хакеры, где им есть что посмотреть в секретных файлах американских военных.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Рождённый в кабинетах американского военного ведомства призрак информационной войны за десять лет своего виртуального существования уже успел породить немало проблем для своих создателей. Главная из них - защита информации. </w:t>
      </w:r>
      <w:r w:rsidRPr="00526D31">
        <w:rPr>
          <w:rFonts w:ascii="Arial" w:hAnsi="Arial" w:cs="Arial"/>
          <w:color w:val="000000"/>
          <w:sz w:val="20"/>
          <w:szCs w:val="20"/>
        </w:rPr>
        <w:t xml:space="preserve">Для страны, которая занимает одно из ведущих мест в мире по уровню развития, масштабам распространения и эффективности использования современных информационных технологий, вопрос собственной информационной безопасности уже давно приобрёл стратегическое значение.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Общедоступность и высокая оперативность обновления информации, в сочетании с её наглядностью и высокой достоверностью превращают информацию не только в мощное оружие, но и уязвимую цель для противника. По оценкам ЦРУ</w:t>
      </w:r>
      <w:r w:rsidR="00310338">
        <w:rPr>
          <w:rFonts w:ascii="Arial" w:hAnsi="Arial" w:cs="Arial"/>
          <w:sz w:val="20"/>
          <w:szCs w:val="20"/>
        </w:rPr>
        <w:t>,</w:t>
      </w:r>
      <w:r w:rsidRPr="00526D31">
        <w:rPr>
          <w:rFonts w:ascii="Arial" w:hAnsi="Arial" w:cs="Arial"/>
          <w:sz w:val="20"/>
          <w:szCs w:val="20"/>
        </w:rPr>
        <w:t xml:space="preserve"> более 100 стран уже располагают в той или иной мере возможностями ведения информационной войны, при этом доля компьютерных вирусов в Интернете, разрушающих информацию и её носители, выросла до 30%. </w:t>
      </w:r>
    </w:p>
    <w:p w:rsidR="00EB04F9" w:rsidRPr="00526D31" w:rsidRDefault="00EB04F9" w:rsidP="00310338">
      <w:pPr>
        <w:pStyle w:val="a7"/>
        <w:spacing w:line="360" w:lineRule="auto"/>
        <w:rPr>
          <w:rFonts w:ascii="Arial" w:hAnsi="Arial" w:cs="Arial"/>
          <w:sz w:val="20"/>
          <w:szCs w:val="20"/>
        </w:rPr>
      </w:pPr>
      <w:r w:rsidRPr="00526D31">
        <w:rPr>
          <w:rFonts w:ascii="Arial" w:hAnsi="Arial" w:cs="Arial"/>
          <w:sz w:val="20"/>
          <w:szCs w:val="20"/>
        </w:rPr>
        <w:t xml:space="preserve">В целях обеспечения безопасности доступа к информационным ресурсам и секретным объектам Пентагон провёл полномасштабную замену личных номеров военного и гражданского персонала с использованием технологии пластиковых электронных карт </w:t>
      </w:r>
      <w:r w:rsidR="00310338">
        <w:rPr>
          <w:rFonts w:ascii="Arial" w:hAnsi="Arial" w:cs="Arial"/>
          <w:sz w:val="20"/>
          <w:szCs w:val="20"/>
        </w:rPr>
        <w:t>– «</w:t>
      </w:r>
      <w:r w:rsidRPr="00526D31">
        <w:rPr>
          <w:rFonts w:ascii="Arial" w:hAnsi="Arial" w:cs="Arial"/>
          <w:sz w:val="20"/>
          <w:szCs w:val="20"/>
        </w:rPr>
        <w:t>smart-cards</w:t>
      </w:r>
      <w:r w:rsidR="00310338">
        <w:rPr>
          <w:rFonts w:ascii="Arial" w:hAnsi="Arial" w:cs="Arial"/>
          <w:sz w:val="20"/>
          <w:szCs w:val="20"/>
        </w:rPr>
        <w:t>»</w:t>
      </w:r>
      <w:r w:rsidRPr="00526D31">
        <w:rPr>
          <w:rFonts w:ascii="Arial" w:hAnsi="Arial" w:cs="Arial"/>
          <w:sz w:val="20"/>
          <w:szCs w:val="20"/>
        </w:rPr>
        <w:t>. Каждая такая карта имеет микросхему с криптографическим алгоритмом, индивидуальный магнитный и штрих код владельца. Созданы и действуют центры информационной безопасности в министерстве обороны, ЦРУ и других ведомствах разведывательного сообщества, приняты соответствующие нормативные документы, однако единой концепции решения этой проблемы на национальном уровне до сих пор нет.</w:t>
      </w:r>
    </w:p>
    <w:p w:rsidR="00D76190" w:rsidRPr="0077386F" w:rsidRDefault="00EB04F9" w:rsidP="0077386F">
      <w:pPr>
        <w:pStyle w:val="a7"/>
        <w:spacing w:line="360" w:lineRule="auto"/>
        <w:rPr>
          <w:rFonts w:ascii="Arial" w:hAnsi="Arial" w:cs="Arial"/>
          <w:sz w:val="20"/>
          <w:szCs w:val="20"/>
        </w:rPr>
      </w:pPr>
      <w:r w:rsidRPr="0077386F">
        <w:rPr>
          <w:rFonts w:ascii="Arial" w:hAnsi="Arial" w:cs="Arial"/>
          <w:sz w:val="20"/>
          <w:szCs w:val="20"/>
        </w:rPr>
        <w:t xml:space="preserve">Несмотря на то, что далеко не все страны и народы приемлют новый «цифровой» порядок, что высокие технологии для многих просто недосягаемы и миллионы голодных людей вообще не знают о том, что есть сотовые телефоны, спутники, персональные компьютеры и Интернет, факт остаётся фактом - человечество в </w:t>
      </w:r>
      <w:r w:rsidRPr="0077386F">
        <w:rPr>
          <w:rFonts w:ascii="Arial" w:hAnsi="Arial" w:cs="Arial"/>
          <w:sz w:val="20"/>
          <w:szCs w:val="20"/>
          <w:lang w:val="en-US"/>
        </w:rPr>
        <w:t>XXI</w:t>
      </w:r>
      <w:r w:rsidRPr="0077386F">
        <w:rPr>
          <w:rFonts w:ascii="Arial" w:hAnsi="Arial" w:cs="Arial"/>
          <w:sz w:val="20"/>
          <w:szCs w:val="20"/>
        </w:rPr>
        <w:t xml:space="preserve"> </w:t>
      </w:r>
      <w:r w:rsidRPr="0077386F">
        <w:rPr>
          <w:rFonts w:ascii="Arial" w:hAnsi="Arial" w:cs="Arial"/>
          <w:sz w:val="20"/>
          <w:szCs w:val="20"/>
          <w:lang w:bidi="he-IL"/>
        </w:rPr>
        <w:t xml:space="preserve">веке </w:t>
      </w:r>
      <w:r w:rsidRPr="0077386F">
        <w:rPr>
          <w:rFonts w:ascii="Arial" w:hAnsi="Arial" w:cs="Arial"/>
          <w:sz w:val="20"/>
          <w:szCs w:val="20"/>
        </w:rPr>
        <w:t>имеет в своих руках инструмент, по своим возможностям столь же созидательный, как и разрушительный.</w:t>
      </w:r>
    </w:p>
    <w:p w:rsidR="00EB04F9" w:rsidRPr="00D76190" w:rsidRDefault="00EB04F9" w:rsidP="00EB04F9">
      <w:pPr>
        <w:pStyle w:val="HTML"/>
        <w:spacing w:line="360" w:lineRule="auto"/>
        <w:jc w:val="left"/>
        <w:rPr>
          <w:color w:val="006699"/>
        </w:rPr>
      </w:pPr>
      <w:r w:rsidRPr="00D76190">
        <w:rPr>
          <w:b/>
          <w:bCs/>
          <w:color w:val="006699"/>
        </w:rPr>
        <w:t>Обеспечение  информационной  безопасности</w:t>
      </w:r>
      <w:r w:rsidRPr="00D76190">
        <w:rPr>
          <w:color w:val="006699"/>
        </w:rPr>
        <w:t xml:space="preserve"> </w:t>
      </w:r>
    </w:p>
    <w:p w:rsidR="00EB04F9" w:rsidRPr="00526D31" w:rsidRDefault="00EB04F9" w:rsidP="00D7619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Стратегия применения информационного оружия носит исключительно наступательный характер</w:t>
      </w:r>
      <w:r w:rsidRPr="00310338">
        <w:rPr>
          <w:rFonts w:ascii="Arial" w:hAnsi="Arial" w:cs="Arial"/>
          <w:sz w:val="20"/>
          <w:szCs w:val="20"/>
        </w:rPr>
        <w:t>.</w:t>
      </w:r>
      <w:r w:rsidRPr="00526D31">
        <w:rPr>
          <w:rFonts w:ascii="Arial" w:hAnsi="Arial" w:cs="Arial"/>
          <w:sz w:val="20"/>
          <w:szCs w:val="20"/>
        </w:rPr>
        <w:t xml:space="preserve"> Наступательный характер информационного оружия определяет лицо информационной войны и позволяет априори определить потенциального информационного агрессора. Можно предположить, что объём информации, целенаправленно передаваемый от одной страны к другой, и является мерой информационной агрессивности. При этом неважно, какой характер имеет передаваемая информация.</w:t>
      </w:r>
    </w:p>
    <w:p w:rsidR="00EB04F9" w:rsidRPr="00526D31" w:rsidRDefault="00EB04F9" w:rsidP="00D7619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Человеческие общества  - это информационные самообучаемые системы, следовательно, информационное воздействие на них</w:t>
      </w:r>
      <w:r w:rsidRPr="00526D31">
        <w:rPr>
          <w:rFonts w:ascii="Arial" w:hAnsi="Arial" w:cs="Arial"/>
          <w:noProof/>
          <w:color w:val="000000"/>
          <w:sz w:val="20"/>
          <w:szCs w:val="20"/>
        </w:rPr>
        <w:t xml:space="preserve"> - </w:t>
      </w:r>
      <w:r w:rsidRPr="00526D31">
        <w:rPr>
          <w:rFonts w:ascii="Arial" w:hAnsi="Arial" w:cs="Arial"/>
          <w:color w:val="000000"/>
          <w:sz w:val="20"/>
          <w:szCs w:val="20"/>
        </w:rPr>
        <w:t xml:space="preserve"> это обучающее воздействие. </w:t>
      </w:r>
      <w:r w:rsidRPr="00526D31">
        <w:rPr>
          <w:rFonts w:ascii="Arial" w:hAnsi="Arial" w:cs="Arial"/>
          <w:sz w:val="20"/>
          <w:szCs w:val="20"/>
        </w:rPr>
        <w:t xml:space="preserve">Основой принципа функционирования информационного оружия является программа самоуничтожения, присущая любой сложной информационной самообучающейся системе. </w:t>
      </w:r>
    </w:p>
    <w:p w:rsidR="00EB04F9" w:rsidRPr="00526D31" w:rsidRDefault="00EB04F9" w:rsidP="00D76190">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Само информационное оружие  - это алгоритм, активизирующий у системы </w:t>
      </w:r>
      <w:r w:rsidRPr="00526D31">
        <w:rPr>
          <w:rFonts w:ascii="Arial" w:hAnsi="Arial" w:cs="Arial"/>
          <w:noProof/>
          <w:sz w:val="20"/>
          <w:szCs w:val="20"/>
        </w:rPr>
        <w:t xml:space="preserve">- </w:t>
      </w:r>
      <w:r w:rsidRPr="00526D31">
        <w:rPr>
          <w:rFonts w:ascii="Arial" w:hAnsi="Arial" w:cs="Arial"/>
          <w:sz w:val="20"/>
          <w:szCs w:val="20"/>
        </w:rPr>
        <w:t xml:space="preserve">противника программу самоуничтожения. Защита от информационного оружия предполагает контроль за выполнением программы самоуничтожения и блокировку её работы. </w:t>
      </w:r>
      <w:r w:rsidRPr="00526D31">
        <w:rPr>
          <w:rFonts w:ascii="Arial" w:hAnsi="Arial" w:cs="Arial"/>
          <w:color w:val="000000"/>
          <w:sz w:val="20"/>
          <w:szCs w:val="20"/>
        </w:rPr>
        <w:t>Выйти победителем в информационной войне</w:t>
      </w:r>
      <w:r w:rsidRPr="00526D31">
        <w:rPr>
          <w:rFonts w:ascii="Arial" w:hAnsi="Arial" w:cs="Arial"/>
          <w:noProof/>
          <w:color w:val="000000"/>
          <w:sz w:val="20"/>
          <w:szCs w:val="20"/>
        </w:rPr>
        <w:t xml:space="preserve"> -</w:t>
      </w:r>
      <w:r w:rsidRPr="00526D31">
        <w:rPr>
          <w:rFonts w:ascii="Arial" w:hAnsi="Arial" w:cs="Arial"/>
          <w:color w:val="000000"/>
          <w:sz w:val="20"/>
          <w:szCs w:val="20"/>
        </w:rPr>
        <w:t xml:space="preserve"> это значит вовремя понять, чему можно обучаться, а чему нельзя, какие входные данные можно обрабатывать, а какие</w:t>
      </w:r>
      <w:r w:rsidRPr="00526D31">
        <w:rPr>
          <w:rFonts w:ascii="Arial" w:hAnsi="Arial" w:cs="Arial"/>
          <w:noProof/>
          <w:color w:val="000000"/>
          <w:sz w:val="20"/>
          <w:szCs w:val="20"/>
        </w:rPr>
        <w:t xml:space="preserve"> -</w:t>
      </w:r>
      <w:r w:rsidRPr="00526D31">
        <w:rPr>
          <w:rFonts w:ascii="Arial" w:hAnsi="Arial" w:cs="Arial"/>
          <w:color w:val="000000"/>
          <w:sz w:val="20"/>
          <w:szCs w:val="20"/>
        </w:rPr>
        <w:t xml:space="preserve"> ни в коем случае. </w:t>
      </w:r>
    </w:p>
    <w:p w:rsidR="00EB04F9" w:rsidRPr="00526D31" w:rsidRDefault="00EB04F9" w:rsidP="00D7619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случае быстрого и массового перепрограммирования народа наиболее эффективными являются приёмы, имеющие эмоциональную окраску и принадлежащие таким сферам, как массовые культура, искусство, религия. Это значит, что для решения задач по перепрограммированию населения в первую очередь упор делается  на деятелей искусства, культуры, религиозных служителей.</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Сегодня мир столкнулся с нетипичным способом ведения войны – информационным уничтожением национальных государств. Чем больше разрушено вертикальных связей, религиозных, культурных и национальных корней, тем больше общество становится массой управляемых циничных и эгоистичных потребителей. При правильно организованном процессе люди сами оплачивают затраты, связанные с разрушением их сознания. Они покупают билеты в кино, на концерты, приобретают диски, игры, смотрят рекламу.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Поведение взрослых людей становится идентично детскому – они  съедают любую информационную «конфету», если она привлекательна, не вникая, какая идея заложена в развлечение. </w:t>
      </w:r>
      <w:r w:rsidRPr="00526D31">
        <w:rPr>
          <w:rFonts w:ascii="Arial" w:hAnsi="Arial" w:cs="Arial"/>
          <w:sz w:val="20"/>
          <w:szCs w:val="20"/>
        </w:rPr>
        <w:t xml:space="preserve">Когда общество окончательно разрушается и превращается в ничем не связанных индивидов, возникает строительный </w:t>
      </w:r>
      <w:r w:rsidRPr="00526D31">
        <w:rPr>
          <w:rFonts w:ascii="Arial" w:hAnsi="Arial" w:cs="Arial"/>
          <w:color w:val="000000"/>
          <w:sz w:val="20"/>
          <w:szCs w:val="20"/>
        </w:rPr>
        <w:t>материал для нового мирового порядка. Если же люди объединены в систему, представляют собой народ, имеющий религию, культуру и традиции, общество намного труднее привести в состояние животной толпы.</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Признаки информационного поражения системы следует искать в сфере управления.</w:t>
      </w:r>
      <w:r w:rsidRPr="00526D31">
        <w:rPr>
          <w:rFonts w:ascii="Arial" w:hAnsi="Arial" w:cs="Arial"/>
          <w:b/>
          <w:bCs/>
          <w:sz w:val="20"/>
          <w:szCs w:val="20"/>
        </w:rPr>
        <w:t xml:space="preserve"> </w:t>
      </w:r>
      <w:r w:rsidRPr="00526D31">
        <w:rPr>
          <w:rFonts w:ascii="Arial" w:hAnsi="Arial" w:cs="Arial"/>
          <w:sz w:val="20"/>
          <w:szCs w:val="20"/>
        </w:rPr>
        <w:t xml:space="preserve">Поражённая система в своём поведении руководствуется уже не столько собственными интересами, сколько чужими командами. И чем больше ориентация в поведении на чужие команды, тем глубже информационное поражение. Примером полного информационного подавления является </w:t>
      </w:r>
      <w:r w:rsidRPr="00310338">
        <w:rPr>
          <w:rFonts w:ascii="Arial" w:hAnsi="Arial" w:cs="Arial"/>
          <w:sz w:val="20"/>
          <w:szCs w:val="20"/>
        </w:rPr>
        <w:t>политический зомби</w:t>
      </w:r>
      <w:r w:rsidRPr="00526D31">
        <w:rPr>
          <w:rFonts w:ascii="Arial" w:hAnsi="Arial" w:cs="Arial"/>
          <w:sz w:val="20"/>
          <w:szCs w:val="20"/>
        </w:rPr>
        <w:t xml:space="preserve"> - его система управления по определению полностью ориентирована на выполнение чужих команд.  </w:t>
      </w:r>
    </w:p>
    <w:p w:rsidR="00EB04F9" w:rsidRPr="00526D31" w:rsidRDefault="00EB04F9" w:rsidP="00D7619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Для государства степень информационного поражения можно оценить через долю</w:t>
      </w:r>
      <w:r w:rsidRPr="00526D31">
        <w:rPr>
          <w:rFonts w:ascii="Arial" w:hAnsi="Arial" w:cs="Arial"/>
          <w:noProof/>
          <w:sz w:val="20"/>
          <w:szCs w:val="20"/>
        </w:rPr>
        <w:t xml:space="preserve"> </w:t>
      </w:r>
      <w:r w:rsidRPr="00526D31">
        <w:rPr>
          <w:rFonts w:ascii="Arial" w:hAnsi="Arial" w:cs="Arial"/>
          <w:sz w:val="20"/>
          <w:szCs w:val="20"/>
        </w:rPr>
        <w:t xml:space="preserve">паразитирующих государственных структур или структур, работающих в данном государстве в интересах других государств. Для народа </w:t>
      </w:r>
      <w:r w:rsidRPr="00526D31">
        <w:rPr>
          <w:rFonts w:ascii="Arial" w:hAnsi="Arial" w:cs="Arial"/>
          <w:noProof/>
          <w:sz w:val="20"/>
          <w:szCs w:val="20"/>
        </w:rPr>
        <w:t xml:space="preserve">- </w:t>
      </w:r>
      <w:r w:rsidRPr="00526D31">
        <w:rPr>
          <w:rFonts w:ascii="Arial" w:hAnsi="Arial" w:cs="Arial"/>
          <w:sz w:val="20"/>
          <w:szCs w:val="20"/>
        </w:rPr>
        <w:t xml:space="preserve">через процент, на который ежегодно происходит уменьшение его численности плюс погибшие культурные ценности и научно-производственные центры. </w:t>
      </w:r>
      <w:r w:rsidRPr="00526D31">
        <w:rPr>
          <w:rFonts w:ascii="Arial" w:hAnsi="Arial" w:cs="Arial"/>
          <w:color w:val="000000"/>
          <w:sz w:val="20"/>
          <w:szCs w:val="20"/>
        </w:rPr>
        <w:t>Государство</w:t>
      </w:r>
      <w:r w:rsidRPr="00526D31">
        <w:rPr>
          <w:rFonts w:ascii="Arial" w:hAnsi="Arial" w:cs="Arial"/>
          <w:noProof/>
          <w:color w:val="000000"/>
          <w:sz w:val="20"/>
          <w:szCs w:val="20"/>
        </w:rPr>
        <w:t xml:space="preserve"> -</w:t>
      </w:r>
      <w:r w:rsidRPr="00526D31">
        <w:rPr>
          <w:rFonts w:ascii="Arial" w:hAnsi="Arial" w:cs="Arial"/>
          <w:color w:val="000000"/>
          <w:sz w:val="20"/>
          <w:szCs w:val="20"/>
        </w:rPr>
        <w:t xml:space="preserve"> это управляющая и регулирующая структура, но суть не в нём, а в той системе, безопасность которой оно обеспечивает, в народе, в его культуре, искусстве, науке. Поэтому информационную войну ведут за контроль над государством. которое становится инструментом в руках победителя для управления побеждённым народом. </w:t>
      </w:r>
    </w:p>
    <w:p w:rsidR="00EB04F9" w:rsidRPr="00526D31" w:rsidRDefault="00EB04F9" w:rsidP="00823BEE">
      <w:pPr>
        <w:pStyle w:val="HTML"/>
        <w:tabs>
          <w:tab w:val="left" w:pos="2520"/>
        </w:tabs>
        <w:spacing w:line="240" w:lineRule="auto"/>
        <w:jc w:val="left"/>
        <w:rPr>
          <w:color w:val="000000"/>
        </w:rPr>
      </w:pPr>
    </w:p>
    <w:p w:rsidR="00EB04F9" w:rsidRPr="00526D31" w:rsidRDefault="00EB04F9" w:rsidP="00EB04F9">
      <w:pPr>
        <w:pStyle w:val="HTML"/>
        <w:spacing w:line="360" w:lineRule="auto"/>
        <w:jc w:val="left"/>
        <w:rPr>
          <w:color w:val="000000"/>
        </w:rPr>
      </w:pPr>
      <w:r w:rsidRPr="00526D31">
        <w:rPr>
          <w:color w:val="000000"/>
        </w:rPr>
        <w:t>Основные задачи в  сфере  обеспечения  информационной  безопасности:</w:t>
      </w:r>
    </w:p>
    <w:p w:rsidR="00EB04F9" w:rsidRPr="00526D31" w:rsidRDefault="00EB04F9" w:rsidP="00823BEE">
      <w:pPr>
        <w:pStyle w:val="HTML"/>
        <w:spacing w:line="240" w:lineRule="auto"/>
        <w:jc w:val="left"/>
        <w:rPr>
          <w:color w:val="000000"/>
        </w:rPr>
      </w:pPr>
    </w:p>
    <w:p w:rsidR="00EB04F9" w:rsidRPr="00526D31" w:rsidRDefault="00EB04F9" w:rsidP="00EB04F9">
      <w:pPr>
        <w:pStyle w:val="HTML"/>
        <w:numPr>
          <w:ilvl w:val="0"/>
          <w:numId w:val="27"/>
        </w:numPr>
        <w:spacing w:line="360" w:lineRule="auto"/>
        <w:jc w:val="left"/>
        <w:rPr>
          <w:color w:val="000000"/>
        </w:rPr>
      </w:pPr>
      <w:r w:rsidRPr="00526D31">
        <w:rPr>
          <w:color w:val="000000"/>
        </w:rPr>
        <w:t>формирование  и  реализация  единой   государственной   политики   по обеспечению защиты национальных интересов от  угроз  в  информационной сфере;</w:t>
      </w:r>
    </w:p>
    <w:p w:rsidR="00EB04F9" w:rsidRPr="00526D31" w:rsidRDefault="00EB04F9" w:rsidP="00EB04F9">
      <w:pPr>
        <w:pStyle w:val="HTML"/>
        <w:numPr>
          <w:ilvl w:val="0"/>
          <w:numId w:val="27"/>
        </w:numPr>
        <w:spacing w:line="360" w:lineRule="auto"/>
        <w:jc w:val="left"/>
        <w:rPr>
          <w:color w:val="000000"/>
        </w:rPr>
      </w:pPr>
      <w:r w:rsidRPr="00526D31">
        <w:rPr>
          <w:color w:val="000000"/>
        </w:rPr>
        <w:t>совершенствование  законодательства  в   сфере обеспечения информационной безопасности;</w:t>
      </w:r>
    </w:p>
    <w:p w:rsidR="00EB04F9" w:rsidRPr="00526D31" w:rsidRDefault="00EB04F9" w:rsidP="00EB04F9">
      <w:pPr>
        <w:pStyle w:val="HTML"/>
        <w:numPr>
          <w:ilvl w:val="0"/>
          <w:numId w:val="27"/>
        </w:numPr>
        <w:spacing w:line="360" w:lineRule="auto"/>
        <w:jc w:val="left"/>
        <w:rPr>
          <w:color w:val="000000"/>
        </w:rPr>
      </w:pPr>
      <w:r w:rsidRPr="00526D31">
        <w:rPr>
          <w:color w:val="000000"/>
        </w:rPr>
        <w:t>координация деятельности органов государственной власти по обеспечению</w:t>
      </w:r>
    </w:p>
    <w:p w:rsidR="00EB04F9" w:rsidRPr="00526D31" w:rsidRDefault="00EB04F9" w:rsidP="00EB04F9">
      <w:pPr>
        <w:pStyle w:val="HTML"/>
        <w:spacing w:line="360" w:lineRule="auto"/>
        <w:jc w:val="left"/>
        <w:rPr>
          <w:color w:val="000000"/>
        </w:rPr>
      </w:pPr>
      <w:r w:rsidRPr="00526D31">
        <w:rPr>
          <w:color w:val="000000"/>
        </w:rPr>
        <w:t xml:space="preserve">            информационной безопасности;</w:t>
      </w:r>
    </w:p>
    <w:p w:rsidR="00EB04F9" w:rsidRPr="00526D31" w:rsidRDefault="00EB04F9" w:rsidP="00EB04F9">
      <w:pPr>
        <w:pStyle w:val="HTML"/>
        <w:numPr>
          <w:ilvl w:val="0"/>
          <w:numId w:val="27"/>
        </w:numPr>
        <w:spacing w:line="360" w:lineRule="auto"/>
        <w:jc w:val="left"/>
        <w:rPr>
          <w:color w:val="000000"/>
        </w:rPr>
      </w:pPr>
      <w:r w:rsidRPr="00526D31">
        <w:rPr>
          <w:color w:val="000000"/>
        </w:rPr>
        <w:t>установление  необходимого  баланса  между  потребностью  в  свободном обмене информацией и допустимыми ограничениями её распространения;</w:t>
      </w:r>
    </w:p>
    <w:p w:rsidR="00EB04F9" w:rsidRPr="00526D31" w:rsidRDefault="00EB04F9" w:rsidP="00EB04F9">
      <w:pPr>
        <w:pStyle w:val="HTML"/>
        <w:numPr>
          <w:ilvl w:val="0"/>
          <w:numId w:val="27"/>
        </w:numPr>
        <w:spacing w:line="360" w:lineRule="auto"/>
        <w:jc w:val="left"/>
        <w:rPr>
          <w:color w:val="000000"/>
        </w:rPr>
      </w:pPr>
      <w:r w:rsidRPr="00526D31">
        <w:rPr>
          <w:color w:val="000000"/>
        </w:rPr>
        <w:t>совершенствование информационной структуры,  унификация средств поиска, сбора, хранения,  обработки  и  анализа  информации  с учётом вхождения страны  в глобальную информационную инфраструктуру;</w:t>
      </w:r>
    </w:p>
    <w:p w:rsidR="00EB04F9" w:rsidRPr="00526D31" w:rsidRDefault="00EB04F9" w:rsidP="00EB04F9">
      <w:pPr>
        <w:pStyle w:val="HTML"/>
        <w:numPr>
          <w:ilvl w:val="0"/>
          <w:numId w:val="27"/>
        </w:numPr>
        <w:spacing w:line="360" w:lineRule="auto"/>
        <w:jc w:val="left"/>
        <w:rPr>
          <w:color w:val="000000"/>
        </w:rPr>
      </w:pPr>
      <w:r w:rsidRPr="00526D31">
        <w:rPr>
          <w:color w:val="000000"/>
        </w:rPr>
        <w:t>защита государственных информационных  ресурсов  в органах государственной власти, на оборонных предприятиях;</w:t>
      </w:r>
    </w:p>
    <w:p w:rsidR="00EB04F9" w:rsidRPr="00526D31" w:rsidRDefault="00EB04F9" w:rsidP="00EB04F9">
      <w:pPr>
        <w:pStyle w:val="HTML"/>
        <w:numPr>
          <w:ilvl w:val="0"/>
          <w:numId w:val="27"/>
        </w:numPr>
        <w:spacing w:line="360" w:lineRule="auto"/>
        <w:jc w:val="left"/>
        <w:rPr>
          <w:color w:val="000000"/>
        </w:rPr>
      </w:pPr>
      <w:r w:rsidRPr="00526D31">
        <w:rPr>
          <w:color w:val="000000"/>
        </w:rPr>
        <w:t>духовное возрождение страны;</w:t>
      </w:r>
    </w:p>
    <w:p w:rsidR="00EB04F9" w:rsidRPr="00526D31" w:rsidRDefault="00EB04F9" w:rsidP="00EB04F9">
      <w:pPr>
        <w:pStyle w:val="HTML"/>
        <w:numPr>
          <w:ilvl w:val="0"/>
          <w:numId w:val="27"/>
        </w:numPr>
        <w:spacing w:line="360" w:lineRule="auto"/>
        <w:jc w:val="left"/>
        <w:rPr>
          <w:color w:val="000000"/>
        </w:rPr>
      </w:pPr>
      <w:r w:rsidRPr="00526D31">
        <w:rPr>
          <w:color w:val="000000"/>
        </w:rPr>
        <w:t>обеспечение сохранности и защиты культурного и исторического  наследия (в  том  числе  музейных,  архивных,  библиотечных  фондов,   основных историко-культурных объектов);</w:t>
      </w:r>
    </w:p>
    <w:p w:rsidR="00EB04F9" w:rsidRPr="00526D31" w:rsidRDefault="00EB04F9" w:rsidP="00EB04F9">
      <w:pPr>
        <w:pStyle w:val="HTML"/>
        <w:numPr>
          <w:ilvl w:val="0"/>
          <w:numId w:val="27"/>
        </w:numPr>
        <w:tabs>
          <w:tab w:val="clear" w:pos="916"/>
        </w:tabs>
        <w:spacing w:line="360" w:lineRule="auto"/>
        <w:jc w:val="left"/>
        <w:rPr>
          <w:color w:val="000000"/>
        </w:rPr>
      </w:pPr>
      <w:r w:rsidRPr="00526D31">
        <w:rPr>
          <w:color w:val="000000"/>
        </w:rPr>
        <w:t>пропаганда через средства  массовой  информации  национальной  культуры, духовно - нравственных,  исторических  традиций  и  норм общественной жизни;</w:t>
      </w:r>
    </w:p>
    <w:p w:rsidR="00EB04F9" w:rsidRPr="00526D31" w:rsidRDefault="00EB04F9" w:rsidP="00EB04F9">
      <w:pPr>
        <w:pStyle w:val="HTML"/>
        <w:numPr>
          <w:ilvl w:val="0"/>
          <w:numId w:val="27"/>
        </w:numPr>
        <w:tabs>
          <w:tab w:val="clear" w:pos="916"/>
        </w:tabs>
        <w:spacing w:line="360" w:lineRule="auto"/>
        <w:jc w:val="left"/>
        <w:rPr>
          <w:color w:val="000000"/>
        </w:rPr>
      </w:pPr>
      <w:r w:rsidRPr="00526D31">
        <w:rPr>
          <w:color w:val="000000"/>
        </w:rPr>
        <w:t>создание оптимальных экономических условий для творческой деятельности.</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rPr>
        <w:t>Л</w:t>
      </w:r>
      <w:r w:rsidRPr="00526D31">
        <w:rPr>
          <w:rFonts w:ascii="Arial" w:hAnsi="Arial" w:cs="Arial"/>
          <w:color w:val="000000"/>
          <w:sz w:val="20"/>
          <w:szCs w:val="20"/>
          <w:lang w:bidi="ar-SA"/>
        </w:rPr>
        <w:t xml:space="preserve">юбые мероприятия по борьбе с информационным терроризмом могут существенно ограничивать свободу всех видов информационной деятельности в обществе и государстве, права граждан и организаций на свободное производство, получение, распространение и использование информации. Поэтому государственная стратегия борьбы с информационным терроризмом должна строиться на основе поиска приемлемого для общества компромисса.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Единственный смысл любой мировой системы, хоть экономической, хоть информационной, хоть идеологической - мировая власть. Сегодня мировому сообществу устанавливают единый мировоззренческий стандарт нового формата, вводят в управляемые кризисы посредством известных технологий.</w:t>
      </w:r>
      <w:r w:rsidRPr="00526D31">
        <w:rPr>
          <w:rFonts w:ascii="Arial" w:hAnsi="Arial" w:cs="Arial"/>
          <w:b/>
          <w:bCs/>
          <w:color w:val="000000"/>
          <w:sz w:val="20"/>
          <w:szCs w:val="20"/>
        </w:rPr>
        <w:t xml:space="preserve"> </w:t>
      </w:r>
      <w:r w:rsidRPr="00526D31">
        <w:rPr>
          <w:rFonts w:ascii="Arial" w:hAnsi="Arial" w:cs="Arial"/>
          <w:color w:val="000000"/>
          <w:sz w:val="20"/>
          <w:szCs w:val="20"/>
        </w:rPr>
        <w:t xml:space="preserve">Разрушение государств достигается через уничтожение морали и нравственности, через ослабление образовательных, силовых и производственных сфер.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Нельзя оружием прошлого воевать с оружием будущего. Политические, экономические, информационные и социальные явления подчинены определённым законам, и если люди не понимают этих законов, они не могут ни создавать ситуации, ни исправлять их.  При появлении в системе признаков информационного поражения необходимо уничтожить собственный</w:t>
      </w:r>
      <w:r w:rsidRPr="00526D31">
        <w:rPr>
          <w:rFonts w:ascii="Arial" w:hAnsi="Arial" w:cs="Arial"/>
          <w:b/>
          <w:bCs/>
          <w:sz w:val="20"/>
          <w:szCs w:val="20"/>
        </w:rPr>
        <w:t xml:space="preserve"> </w:t>
      </w:r>
      <w:r w:rsidRPr="00526D31">
        <w:rPr>
          <w:rFonts w:ascii="Arial" w:hAnsi="Arial" w:cs="Arial"/>
          <w:sz w:val="20"/>
          <w:szCs w:val="20"/>
        </w:rPr>
        <w:t xml:space="preserve">механизм управления и сформировать новый. </w:t>
      </w:r>
    </w:p>
    <w:p w:rsidR="00EB04F9" w:rsidRPr="00526D31" w:rsidRDefault="00EB04F9" w:rsidP="00EB04F9">
      <w:pPr>
        <w:spacing w:line="360" w:lineRule="auto"/>
        <w:rPr>
          <w:rFonts w:ascii="Arial" w:hAnsi="Arial" w:cs="Arial"/>
          <w:b/>
          <w:bCs/>
          <w:color w:val="000000"/>
          <w:sz w:val="20"/>
          <w:szCs w:val="20"/>
        </w:rPr>
      </w:pPr>
      <w:r w:rsidRPr="00526D31">
        <w:rPr>
          <w:rFonts w:ascii="Arial" w:hAnsi="Arial" w:cs="Arial"/>
          <w:sz w:val="20"/>
          <w:szCs w:val="20"/>
        </w:rPr>
        <w:t>Пока попытку любого информационного воздействия жертва опережает собственным воздействием</w:t>
      </w:r>
      <w:r w:rsidRPr="00526D31">
        <w:rPr>
          <w:rFonts w:ascii="Arial" w:hAnsi="Arial" w:cs="Arial"/>
          <w:noProof/>
          <w:sz w:val="20"/>
          <w:szCs w:val="20"/>
        </w:rPr>
        <w:t xml:space="preserve"> – </w:t>
      </w:r>
      <w:r w:rsidRPr="00526D31">
        <w:rPr>
          <w:rFonts w:ascii="Arial" w:hAnsi="Arial" w:cs="Arial"/>
          <w:sz w:val="20"/>
          <w:szCs w:val="20"/>
        </w:rPr>
        <w:t>её безопасность гарантирована.</w:t>
      </w:r>
      <w:r w:rsidRPr="00526D31">
        <w:rPr>
          <w:rFonts w:ascii="Arial" w:hAnsi="Arial" w:cs="Arial"/>
          <w:color w:val="000000"/>
          <w:sz w:val="20"/>
          <w:szCs w:val="20"/>
        </w:rPr>
        <w:t>Погребение первых жертв информационных войн уже произведено.</w:t>
      </w:r>
      <w:r w:rsidRPr="00526D31">
        <w:rPr>
          <w:rFonts w:ascii="Arial" w:hAnsi="Arial" w:cs="Arial"/>
          <w:b/>
          <w:bCs/>
          <w:color w:val="000000"/>
          <w:sz w:val="20"/>
          <w:szCs w:val="20"/>
        </w:rPr>
        <w:t xml:space="preserve"> </w:t>
      </w:r>
      <w:r w:rsidRPr="00526D31">
        <w:rPr>
          <w:rFonts w:ascii="Arial" w:hAnsi="Arial" w:cs="Arial"/>
          <w:color w:val="000000"/>
          <w:sz w:val="20"/>
          <w:szCs w:val="20"/>
        </w:rPr>
        <w:t>Общество, убаюканное сказками и иллюзиями, боится думать о сказанном, ибо людям годами внушали, что можно согласиться с чем угодно, лишь бы не было войны</w:t>
      </w:r>
      <w:r w:rsidRPr="00526D31">
        <w:rPr>
          <w:rFonts w:ascii="Arial" w:hAnsi="Arial" w:cs="Arial"/>
          <w:i/>
          <w:iCs/>
          <w:color w:val="000000"/>
          <w:sz w:val="20"/>
          <w:szCs w:val="20"/>
        </w:rPr>
        <w:t>.</w:t>
      </w:r>
      <w:r w:rsidRPr="00526D31">
        <w:rPr>
          <w:rFonts w:ascii="Arial" w:hAnsi="Arial" w:cs="Arial"/>
          <w:color w:val="000000"/>
          <w:sz w:val="20"/>
          <w:szCs w:val="20"/>
        </w:rPr>
        <w:t xml:space="preserve"> Но, как справедливо заметил выдающийся полководец Карл фон Клаузевиц, «Государственный деятель, который видит, что война неизбежна и не может решиться нанести удар первым, виновен в преступлении против своей страны».</w:t>
      </w:r>
    </w:p>
    <w:p w:rsidR="00EB04F9" w:rsidRPr="00526D31" w:rsidRDefault="00EB04F9" w:rsidP="00D76190">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Процесс организации и поддержания системы безопасности </w:t>
      </w:r>
      <w:r w:rsidRPr="00526D31">
        <w:rPr>
          <w:rFonts w:ascii="Arial" w:hAnsi="Arial" w:cs="Arial"/>
          <w:noProof/>
          <w:sz w:val="20"/>
          <w:szCs w:val="20"/>
        </w:rPr>
        <w:t>-</w:t>
      </w:r>
      <w:r w:rsidRPr="00526D31">
        <w:rPr>
          <w:rFonts w:ascii="Arial" w:hAnsi="Arial" w:cs="Arial"/>
          <w:sz w:val="20"/>
          <w:szCs w:val="20"/>
        </w:rPr>
        <w:t xml:space="preserve"> это всегда творческий процесс.</w:t>
      </w: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Культура и идеология, мягкие («soft power») инструменты силы и влияния, становятся всё более важными в мировой политике. Публичная дипломатия  как часть внешней культурной политики предполагает информирование международной общественности, поддержание контактов с другими народами, нацеленное на создание привлекательного образа своей страны. а также содействие осуществлению процесса кросскультурного взаимодействия между народами.</w:t>
      </w:r>
    </w:p>
    <w:p w:rsidR="00EB04F9" w:rsidRPr="00526D31" w:rsidRDefault="00EB04F9" w:rsidP="00D7619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Внешняя культурная политика при её успешной реализации может служить очень сильным вспомогательным идеологическим орудием, сопровождающим осуществление общей внешнеполитической стратегии государства, позволяющий государству не только отстаивать и продвигать свои национальные интересы на мировой арене, но и оказывать непосредственное и очень серьёзное влияние на различные политические, экономические, социальные процессы в мире.</w: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sz w:val="20"/>
          <w:szCs w:val="20"/>
        </w:rPr>
      </w:pPr>
    </w:p>
    <w:p w:rsidR="00D76190" w:rsidRDefault="00D76190" w:rsidP="00D76190">
      <w:pPr>
        <w:spacing w:line="360" w:lineRule="auto"/>
        <w:outlineLvl w:val="0"/>
        <w:rPr>
          <w:rStyle w:val="a6"/>
          <w:rFonts w:ascii="Arial" w:hAnsi="Arial" w:cs="Arial"/>
          <w:color w:val="006699"/>
          <w:sz w:val="40"/>
          <w:szCs w:val="40"/>
        </w:rPr>
      </w:pPr>
    </w:p>
    <w:p w:rsidR="00D76190" w:rsidRDefault="00D76190" w:rsidP="00D76190">
      <w:pPr>
        <w:spacing w:line="360" w:lineRule="auto"/>
        <w:outlineLvl w:val="0"/>
        <w:rPr>
          <w:rStyle w:val="a6"/>
          <w:rFonts w:ascii="Arial" w:hAnsi="Arial" w:cs="Arial"/>
          <w:color w:val="006699"/>
          <w:sz w:val="40"/>
          <w:szCs w:val="40"/>
        </w:rPr>
      </w:pPr>
    </w:p>
    <w:p w:rsidR="00D76190" w:rsidRDefault="00D76190" w:rsidP="00D76190">
      <w:pPr>
        <w:spacing w:line="360" w:lineRule="auto"/>
        <w:outlineLvl w:val="0"/>
        <w:rPr>
          <w:rStyle w:val="a6"/>
          <w:rFonts w:ascii="Arial" w:hAnsi="Arial" w:cs="Arial"/>
          <w:color w:val="006699"/>
          <w:sz w:val="40"/>
          <w:szCs w:val="40"/>
        </w:rPr>
      </w:pPr>
    </w:p>
    <w:p w:rsidR="00D76190" w:rsidRDefault="00D76190" w:rsidP="00D76190">
      <w:pPr>
        <w:spacing w:line="360" w:lineRule="auto"/>
        <w:outlineLvl w:val="0"/>
        <w:rPr>
          <w:rStyle w:val="a6"/>
          <w:rFonts w:ascii="Arial" w:hAnsi="Arial" w:cs="Arial"/>
          <w:color w:val="006699"/>
          <w:sz w:val="40"/>
          <w:szCs w:val="40"/>
        </w:rPr>
      </w:pPr>
    </w:p>
    <w:p w:rsidR="00D76190" w:rsidRDefault="00D76190" w:rsidP="00D76190">
      <w:pPr>
        <w:spacing w:line="360" w:lineRule="auto"/>
        <w:outlineLvl w:val="0"/>
        <w:rPr>
          <w:rStyle w:val="a6"/>
          <w:rFonts w:ascii="Arial" w:hAnsi="Arial" w:cs="Arial"/>
          <w:color w:val="006699"/>
          <w:sz w:val="40"/>
          <w:szCs w:val="40"/>
        </w:rPr>
      </w:pPr>
    </w:p>
    <w:p w:rsidR="001E2022" w:rsidRDefault="001E2022" w:rsidP="00D76190">
      <w:pPr>
        <w:spacing w:line="360" w:lineRule="auto"/>
        <w:outlineLvl w:val="0"/>
        <w:rPr>
          <w:rStyle w:val="a6"/>
          <w:rFonts w:ascii="Arial" w:hAnsi="Arial" w:cs="Arial"/>
          <w:color w:val="006699"/>
          <w:sz w:val="40"/>
          <w:szCs w:val="40"/>
        </w:rPr>
      </w:pPr>
    </w:p>
    <w:p w:rsidR="001E2022" w:rsidRDefault="001E2022" w:rsidP="00D76190">
      <w:pPr>
        <w:spacing w:line="360" w:lineRule="auto"/>
        <w:outlineLvl w:val="0"/>
        <w:rPr>
          <w:rStyle w:val="a6"/>
          <w:rFonts w:ascii="Arial" w:hAnsi="Arial" w:cs="Arial"/>
          <w:color w:val="006699"/>
          <w:sz w:val="40"/>
          <w:szCs w:val="40"/>
        </w:rPr>
      </w:pPr>
    </w:p>
    <w:p w:rsidR="001E2022" w:rsidRDefault="001E2022" w:rsidP="00D76190">
      <w:pPr>
        <w:spacing w:line="360" w:lineRule="auto"/>
        <w:outlineLvl w:val="0"/>
        <w:rPr>
          <w:rStyle w:val="a6"/>
          <w:rFonts w:ascii="Arial" w:hAnsi="Arial" w:cs="Arial"/>
          <w:color w:val="006699"/>
          <w:sz w:val="40"/>
          <w:szCs w:val="40"/>
        </w:rPr>
      </w:pPr>
    </w:p>
    <w:p w:rsidR="00EB04F9" w:rsidRPr="00860509" w:rsidRDefault="00EB04F9" w:rsidP="00D76190">
      <w:pPr>
        <w:spacing w:line="360" w:lineRule="auto"/>
        <w:outlineLvl w:val="0"/>
        <w:rPr>
          <w:rFonts w:ascii="Arial" w:hAnsi="Arial" w:cs="Arial"/>
          <w:b/>
          <w:iCs/>
          <w:color w:val="006699"/>
          <w:sz w:val="40"/>
          <w:szCs w:val="40"/>
        </w:rPr>
      </w:pPr>
      <w:r w:rsidRPr="00860509">
        <w:rPr>
          <w:rStyle w:val="a6"/>
          <w:rFonts w:ascii="Arial" w:hAnsi="Arial" w:cs="Arial"/>
          <w:color w:val="006699"/>
          <w:sz w:val="40"/>
          <w:szCs w:val="40"/>
        </w:rPr>
        <w:t>ЧАСТЬ 2. Вниз по лестнице, ведущей вверх</w:t>
      </w:r>
    </w:p>
    <w:p w:rsidR="00EB04F9" w:rsidRPr="00D76190" w:rsidRDefault="00EB04F9" w:rsidP="00D76190">
      <w:pPr>
        <w:spacing w:line="360" w:lineRule="auto"/>
        <w:outlineLvl w:val="0"/>
        <w:rPr>
          <w:rFonts w:ascii="Arial" w:hAnsi="Arial" w:cs="Arial"/>
          <w:b/>
          <w:bCs/>
          <w:iCs/>
          <w:color w:val="000000"/>
          <w:sz w:val="20"/>
          <w:szCs w:val="20"/>
        </w:rPr>
      </w:pPr>
      <w:r w:rsidRPr="00D76190">
        <w:rPr>
          <w:rFonts w:ascii="Arial" w:hAnsi="Arial" w:cs="Arial"/>
          <w:b/>
          <w:bCs/>
          <w:color w:val="000000"/>
          <w:sz w:val="20"/>
          <w:szCs w:val="20"/>
        </w:rPr>
        <w:t>Глава 7.</w:t>
      </w:r>
    </w:p>
    <w:p w:rsidR="00EB04F9" w:rsidRPr="00D76190" w:rsidRDefault="00EB04F9" w:rsidP="00EB04F9">
      <w:pPr>
        <w:spacing w:line="360" w:lineRule="auto"/>
        <w:jc w:val="center"/>
        <w:outlineLvl w:val="0"/>
        <w:rPr>
          <w:rFonts w:ascii="Arial" w:hAnsi="Arial" w:cs="Arial"/>
          <w:b/>
          <w:iCs/>
          <w:color w:val="000000"/>
          <w:sz w:val="28"/>
          <w:szCs w:val="28"/>
        </w:rPr>
      </w:pPr>
      <w:r w:rsidRPr="00D76190">
        <w:rPr>
          <w:rFonts w:ascii="Arial" w:hAnsi="Arial" w:cs="Arial"/>
          <w:b/>
          <w:iCs/>
          <w:color w:val="000000"/>
          <w:sz w:val="28"/>
          <w:szCs w:val="28"/>
        </w:rPr>
        <w:t>Геоэкономика</w:t>
      </w:r>
    </w:p>
    <w:p w:rsidR="00EB04F9" w:rsidRPr="00526D31" w:rsidRDefault="00EB04F9" w:rsidP="00FF5D26">
      <w:pPr>
        <w:rPr>
          <w:rFonts w:ascii="Arial" w:hAnsi="Arial" w:cs="Arial"/>
          <w:iCs/>
          <w:color w:val="000000"/>
          <w:sz w:val="20"/>
          <w:szCs w:val="20"/>
        </w:rPr>
      </w:pPr>
    </w:p>
    <w:p w:rsidR="00EB04F9" w:rsidRPr="00EC2DF5" w:rsidRDefault="00EB04F9" w:rsidP="00EC2DF5">
      <w:pPr>
        <w:spacing w:after="240" w:line="360" w:lineRule="auto"/>
        <w:rPr>
          <w:rFonts w:ascii="Arial" w:hAnsi="Arial" w:cs="Arial"/>
          <w:i/>
          <w:iCs/>
          <w:color w:val="000000"/>
          <w:sz w:val="20"/>
          <w:szCs w:val="20"/>
          <w:lang w:val="en-US"/>
        </w:rPr>
      </w:pPr>
      <w:r w:rsidRPr="00526D31">
        <w:rPr>
          <w:rFonts w:ascii="Arial" w:hAnsi="Arial" w:cs="Arial"/>
          <w:i/>
          <w:iCs/>
          <w:color w:val="000000"/>
          <w:sz w:val="20"/>
          <w:szCs w:val="20"/>
        </w:rPr>
        <w:t xml:space="preserve">Говорят, во Франции женщины тратят на косметику больше, чем государство на армию. </w:t>
      </w:r>
      <w:r w:rsidR="00EC2DF5" w:rsidRPr="00EC2DF5">
        <w:rPr>
          <w:rFonts w:ascii="Arial" w:hAnsi="Arial" w:cs="Arial"/>
          <w:i/>
          <w:iCs/>
          <w:color w:val="000000"/>
          <w:sz w:val="20"/>
          <w:szCs w:val="20"/>
        </w:rPr>
        <w:t xml:space="preserve">      </w:t>
      </w:r>
      <w:r w:rsidRPr="00526D31">
        <w:rPr>
          <w:rFonts w:ascii="Arial" w:hAnsi="Arial" w:cs="Arial"/>
          <w:i/>
          <w:iCs/>
          <w:color w:val="000000"/>
          <w:sz w:val="20"/>
          <w:szCs w:val="20"/>
        </w:rPr>
        <w:t xml:space="preserve">Но у них и побед больше. </w:t>
      </w:r>
    </w:p>
    <w:p w:rsidR="00EB04F9" w:rsidRPr="00FF5D26" w:rsidRDefault="00EB04F9" w:rsidP="00EB04F9">
      <w:pPr>
        <w:spacing w:after="240" w:line="360" w:lineRule="auto"/>
        <w:rPr>
          <w:rFonts w:ascii="Arial" w:hAnsi="Arial" w:cs="Arial"/>
          <w:b/>
          <w:bCs/>
          <w:i/>
          <w:iCs/>
          <w:color w:val="000000"/>
          <w:sz w:val="20"/>
          <w:szCs w:val="20"/>
        </w:rPr>
      </w:pPr>
      <w:r w:rsidRPr="00FF5D26">
        <w:rPr>
          <w:rFonts w:ascii="Arial" w:hAnsi="Arial" w:cs="Arial"/>
          <w:i/>
          <w:iCs/>
          <w:color w:val="000000"/>
          <w:sz w:val="20"/>
          <w:szCs w:val="20"/>
        </w:rPr>
        <w:t xml:space="preserve"> -</w:t>
      </w:r>
      <w:r w:rsidRPr="00FF5D26">
        <w:rPr>
          <w:rFonts w:ascii="Arial" w:hAnsi="Arial" w:cs="Arial"/>
          <w:b/>
          <w:bCs/>
          <w:i/>
          <w:iCs/>
          <w:color w:val="000000"/>
          <w:sz w:val="20"/>
          <w:szCs w:val="20"/>
        </w:rPr>
        <w:t xml:space="preserve"> </w:t>
      </w:r>
      <w:r w:rsidRPr="00FF5D26">
        <w:rPr>
          <w:rFonts w:ascii="Arial" w:hAnsi="Arial" w:cs="Arial"/>
          <w:i/>
          <w:iCs/>
          <w:color w:val="000000"/>
          <w:sz w:val="20"/>
          <w:szCs w:val="20"/>
        </w:rPr>
        <w:t>Янина Ипохорская</w:t>
      </w:r>
    </w:p>
    <w:p w:rsidR="00EB04F9" w:rsidRPr="00526D31" w:rsidRDefault="00EB04F9" w:rsidP="00EB04F9">
      <w:pPr>
        <w:pStyle w:val="a7"/>
        <w:spacing w:line="360" w:lineRule="auto"/>
        <w:rPr>
          <w:rFonts w:ascii="Arial" w:hAnsi="Arial" w:cs="Arial"/>
          <w:iCs/>
          <w:color w:val="000000"/>
          <w:sz w:val="20"/>
          <w:szCs w:val="20"/>
          <w:lang w:bidi="he-IL"/>
        </w:rPr>
      </w:pPr>
      <w:r w:rsidRPr="00526D31">
        <w:rPr>
          <w:rFonts w:ascii="Arial" w:hAnsi="Arial" w:cs="Arial"/>
          <w:iCs/>
          <w:color w:val="000000"/>
          <w:sz w:val="20"/>
          <w:szCs w:val="20"/>
        </w:rPr>
        <w:t xml:space="preserve">Геоэкономика  - </w:t>
      </w:r>
      <w:r w:rsidRPr="00526D31">
        <w:rPr>
          <w:rFonts w:ascii="Arial" w:hAnsi="Arial" w:cs="Arial"/>
          <w:color w:val="000000"/>
          <w:sz w:val="20"/>
          <w:szCs w:val="20"/>
        </w:rPr>
        <w:t xml:space="preserve">это наука о </w:t>
      </w:r>
      <w:r w:rsidRPr="00526D31">
        <w:rPr>
          <w:rFonts w:ascii="Arial" w:hAnsi="Arial" w:cs="Arial"/>
          <w:iCs/>
          <w:color w:val="000000"/>
          <w:sz w:val="20"/>
          <w:szCs w:val="20"/>
        </w:rPr>
        <w:t xml:space="preserve">перераспределении  ресурсов  и мирового дохода, об определении государственной стратегии развития </w:t>
      </w:r>
      <w:r w:rsidRPr="00526D31">
        <w:rPr>
          <w:rFonts w:ascii="Arial" w:hAnsi="Arial" w:cs="Arial"/>
          <w:color w:val="000000"/>
          <w:sz w:val="20"/>
          <w:szCs w:val="20"/>
        </w:rPr>
        <w:t xml:space="preserve"> с учётом факторов глобализации и регионализации. </w:t>
      </w:r>
      <w:r w:rsidRPr="00526D31">
        <w:rPr>
          <w:rFonts w:ascii="Arial" w:hAnsi="Arial" w:cs="Arial"/>
          <w:iCs/>
          <w:color w:val="000000"/>
          <w:sz w:val="20"/>
          <w:szCs w:val="20"/>
        </w:rPr>
        <w:t xml:space="preserve">Главное в геоэкономической политике – создание государством условий, позволяющих повысить конкурентоспособность национальной экономики на мировых рынках. Основными </w:t>
      </w:r>
      <w:r w:rsidRPr="00526D31">
        <w:rPr>
          <w:rFonts w:ascii="Arial" w:hAnsi="Arial" w:cs="Arial"/>
          <w:color w:val="000000"/>
          <w:sz w:val="20"/>
          <w:szCs w:val="20"/>
        </w:rPr>
        <w:t>источниками  геоэкономики являются  классическая  политэкономия и геополитика.</w:t>
      </w:r>
    </w:p>
    <w:p w:rsidR="00EB04F9" w:rsidRPr="00526D31" w:rsidRDefault="00EB04F9" w:rsidP="00EB04F9">
      <w:pPr>
        <w:pStyle w:val="a7"/>
        <w:spacing w:line="360" w:lineRule="auto"/>
        <w:rPr>
          <w:rFonts w:ascii="Arial" w:hAnsi="Arial" w:cs="Arial"/>
          <w:iCs/>
          <w:color w:val="000000"/>
          <w:sz w:val="20"/>
          <w:szCs w:val="20"/>
        </w:rPr>
      </w:pPr>
      <w:r w:rsidRPr="00526D31">
        <w:rPr>
          <w:rFonts w:ascii="Arial" w:hAnsi="Arial" w:cs="Arial"/>
          <w:iCs/>
          <w:color w:val="000000"/>
          <w:sz w:val="20"/>
          <w:szCs w:val="20"/>
        </w:rPr>
        <w:t xml:space="preserve">Термин «геоэкономика» был введён в конце 80-х годах ХХ века американским экономистом и историком Эдуардом Луттваком, и уже в те годы многие исследователи прогнозировали смещение силовых игр из военно-политической сферы в экономическую и эскалацию нового типа конфликтов - геоэкономических коллизий, развивающихся в контексте международных отношений. </w:t>
      </w:r>
    </w:p>
    <w:p w:rsidR="00EB04F9" w:rsidRPr="00526D31" w:rsidRDefault="00EB04F9" w:rsidP="00D9571C">
      <w:pPr>
        <w:spacing w:line="360" w:lineRule="auto"/>
        <w:rPr>
          <w:rFonts w:ascii="Arial" w:hAnsi="Arial" w:cs="Arial"/>
          <w:color w:val="000000"/>
          <w:sz w:val="20"/>
          <w:szCs w:val="20"/>
        </w:rPr>
      </w:pPr>
      <w:r w:rsidRPr="00526D31">
        <w:rPr>
          <w:rFonts w:ascii="Arial" w:hAnsi="Arial" w:cs="Arial"/>
          <w:color w:val="000000"/>
          <w:sz w:val="20"/>
          <w:szCs w:val="20"/>
        </w:rPr>
        <w:t>Французский историк Фернан Бродель в своей книге «</w:t>
      </w:r>
      <w:r w:rsidRPr="00526D31">
        <w:rPr>
          <w:rFonts w:ascii="Arial" w:hAnsi="Arial" w:cs="Arial"/>
          <w:sz w:val="20"/>
          <w:szCs w:val="20"/>
        </w:rPr>
        <w:t xml:space="preserve">Материальная цивилизация, экономика и капитализм, XV - XVIII вв.» </w:t>
      </w:r>
      <w:r w:rsidRPr="00526D31">
        <w:rPr>
          <w:rFonts w:ascii="Arial" w:hAnsi="Arial" w:cs="Arial"/>
          <w:iCs/>
          <w:color w:val="000000"/>
          <w:sz w:val="20"/>
          <w:szCs w:val="20"/>
          <w:lang w:bidi="ar-SA"/>
        </w:rPr>
        <w:t xml:space="preserve">определяет  существование «экономических миров», каждый из которых  представляет собой «часть </w:t>
      </w:r>
      <w:r w:rsidR="00D9571C">
        <w:rPr>
          <w:rFonts w:ascii="Arial" w:hAnsi="Arial" w:cs="Arial"/>
          <w:iCs/>
          <w:color w:val="000000"/>
          <w:sz w:val="20"/>
          <w:szCs w:val="20"/>
          <w:lang w:bidi="ar-SA"/>
        </w:rPr>
        <w:t>В</w:t>
      </w:r>
      <w:r w:rsidRPr="00526D31">
        <w:rPr>
          <w:rFonts w:ascii="Arial" w:hAnsi="Arial" w:cs="Arial"/>
          <w:iCs/>
          <w:color w:val="000000"/>
          <w:sz w:val="20"/>
          <w:szCs w:val="20"/>
          <w:lang w:bidi="ar-SA"/>
        </w:rPr>
        <w:t xml:space="preserve">селенной, элемент экономически самостоятельной планеты, способной удовлетворять за счёт собственных ресурсов большую часть своих потребностей». Экономический мир отличается от мировой экономики, охватывающей весь земной шар и представляющей собой вселенский рынок. </w:t>
      </w:r>
      <w:r w:rsidRPr="00526D31">
        <w:rPr>
          <w:rFonts w:ascii="Arial" w:hAnsi="Arial" w:cs="Arial"/>
          <w:iCs/>
          <w:color w:val="000000"/>
          <w:sz w:val="20"/>
          <w:szCs w:val="20"/>
        </w:rPr>
        <w:t>К концу</w:t>
      </w:r>
      <w:r w:rsidRPr="00526D31">
        <w:rPr>
          <w:rFonts w:ascii="Arial" w:hAnsi="Arial" w:cs="Arial"/>
          <w:iCs/>
          <w:color w:val="000000"/>
          <w:sz w:val="20"/>
          <w:szCs w:val="20"/>
          <w:lang w:bidi="ar-SA"/>
        </w:rPr>
        <w:t xml:space="preserve"> XX века вселенский рынок действительно сформировался и мировая экономика включила в себя все частичные экономические миры.</w:t>
      </w:r>
      <w:r w:rsidRPr="00526D31">
        <w:rPr>
          <w:rFonts w:ascii="Arial" w:hAnsi="Arial" w:cs="Arial"/>
          <w:color w:val="000000"/>
          <w:sz w:val="20"/>
          <w:szCs w:val="20"/>
        </w:rPr>
        <w:t xml:space="preserve">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«Отец геоэкономики», немецкий экономист </w:t>
      </w:r>
      <w:r w:rsidRPr="00755A55">
        <w:rPr>
          <w:rStyle w:val="a5"/>
          <w:rFonts w:ascii="Arial" w:hAnsi="Arial" w:cs="Arial"/>
          <w:i w:val="0"/>
          <w:iCs w:val="0"/>
          <w:color w:val="000000"/>
          <w:sz w:val="20"/>
          <w:szCs w:val="20"/>
        </w:rPr>
        <w:t>Фридрих Лист в труде</w:t>
      </w:r>
      <w:r w:rsidRPr="00526D31">
        <w:rPr>
          <w:rStyle w:val="a5"/>
          <w:rFonts w:ascii="Arial" w:hAnsi="Arial" w:cs="Arial"/>
          <w:color w:val="000000"/>
          <w:sz w:val="20"/>
          <w:szCs w:val="20"/>
        </w:rPr>
        <w:t xml:space="preserve"> </w:t>
      </w:r>
      <w:r w:rsidRPr="00526D31">
        <w:rPr>
          <w:rFonts w:ascii="Arial" w:hAnsi="Arial" w:cs="Arial"/>
          <w:color w:val="000000"/>
          <w:sz w:val="20"/>
          <w:szCs w:val="20"/>
        </w:rPr>
        <w:t xml:space="preserve"> «Национальная система политической экономии» разработал  теорию производительных сил, основной  составной частью  которых он считал «умственный капитал», определяемый как главный  источник богатства нации. Одной из основных идей в геоэкономике является идея Листа об </w:t>
      </w:r>
      <w:r w:rsidRPr="00FF5D26">
        <w:rPr>
          <w:rStyle w:val="a5"/>
          <w:rFonts w:ascii="Arial" w:hAnsi="Arial" w:cs="Arial"/>
          <w:i w:val="0"/>
          <w:iCs w:val="0"/>
          <w:color w:val="000000"/>
          <w:sz w:val="20"/>
          <w:szCs w:val="20"/>
        </w:rPr>
        <w:t>«автаркии больших пространств</w:t>
      </w:r>
      <w:r w:rsidRPr="00526D31">
        <w:rPr>
          <w:rStyle w:val="a5"/>
          <w:rFonts w:ascii="Arial" w:hAnsi="Arial" w:cs="Arial"/>
          <w:color w:val="000000"/>
          <w:sz w:val="20"/>
          <w:szCs w:val="20"/>
        </w:rPr>
        <w:t>»</w:t>
      </w:r>
      <w:r w:rsidRPr="00526D31">
        <w:rPr>
          <w:rFonts w:ascii="Arial" w:hAnsi="Arial" w:cs="Arial"/>
          <w:color w:val="000000"/>
          <w:sz w:val="20"/>
          <w:szCs w:val="20"/>
        </w:rPr>
        <w:t xml:space="preserve"> - экономически самодостаточных территорий.</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Лист отстаивал идею «воспитательного  протекционизма», требующую активного вмешательства  государства в экономическую жизнь.  Открытая экономика, несомненно, является важным фактором развития социальных систем, но вместе с тем создаёт угрозу для  национального суверенитета  государств с менее развитыми рыночными отношениями. Отсюда рождается идея  избирательной открытости и протекционизма как средство защиты против разрушительного воздействия сильных экономик.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iCs/>
          <w:color w:val="000000"/>
          <w:sz w:val="20"/>
          <w:szCs w:val="20"/>
          <w:lang w:bidi="ar-SA"/>
        </w:rPr>
        <w:t>Конец XX века ознаменовался открытием границ и ослаблением инструментов государственного контроля. На характер международных отношений  стали оказывать влияние,</w:t>
      </w:r>
      <w:r w:rsidRPr="00526D31">
        <w:rPr>
          <w:rFonts w:ascii="Arial" w:hAnsi="Arial" w:cs="Arial"/>
          <w:color w:val="000000"/>
          <w:sz w:val="20"/>
          <w:szCs w:val="20"/>
        </w:rPr>
        <w:t xml:space="preserve"> </w:t>
      </w:r>
      <w:r w:rsidRPr="00526D31">
        <w:rPr>
          <w:rFonts w:ascii="Arial" w:hAnsi="Arial" w:cs="Arial"/>
          <w:iCs/>
          <w:color w:val="000000"/>
          <w:sz w:val="20"/>
          <w:szCs w:val="20"/>
          <w:lang w:bidi="ar-SA"/>
        </w:rPr>
        <w:t xml:space="preserve">помимо суверенных государств, политические и общественные движения, негосударственные институты, компании, отдельные личности. Геоэкономика призвана анализировать и систематизировать данные о рынке, где государства постоянно подвергаются дестабилизирующему влиянию, но сохраняют при этом свои прерогативы, оставаясь защитниками интересов собственных граждан и предприятий. </w:t>
      </w:r>
    </w:p>
    <w:p w:rsidR="00EB04F9" w:rsidRPr="00FF5D26" w:rsidRDefault="00EB04F9" w:rsidP="00EB04F9">
      <w:pPr>
        <w:spacing w:line="360" w:lineRule="auto"/>
        <w:rPr>
          <w:rFonts w:ascii="Arial" w:hAnsi="Arial" w:cs="Arial"/>
          <w:b/>
          <w:bCs/>
          <w:i/>
          <w:iCs/>
          <w:color w:val="006699"/>
          <w:sz w:val="20"/>
          <w:szCs w:val="20"/>
          <w:shd w:val="clear" w:color="auto" w:fill="FFFFFF"/>
        </w:rPr>
      </w:pPr>
      <w:r w:rsidRPr="00FF5D26">
        <w:rPr>
          <w:rStyle w:val="a5"/>
          <w:rFonts w:ascii="Arial" w:hAnsi="Arial" w:cs="Arial"/>
          <w:b/>
          <w:bCs/>
          <w:i w:val="0"/>
          <w:iCs w:val="0"/>
          <w:color w:val="006699"/>
          <w:sz w:val="20"/>
          <w:szCs w:val="20"/>
          <w:shd w:val="clear" w:color="auto" w:fill="FFFFFF"/>
        </w:rPr>
        <w:t>Геоэкономическая стратегия</w:t>
      </w:r>
      <w:r w:rsidRPr="00FF5D26">
        <w:rPr>
          <w:rFonts w:ascii="Arial" w:hAnsi="Arial" w:cs="Arial"/>
          <w:b/>
          <w:bCs/>
          <w:i/>
          <w:iCs/>
          <w:color w:val="006699"/>
          <w:sz w:val="20"/>
          <w:szCs w:val="20"/>
          <w:shd w:val="clear" w:color="auto" w:fill="FFFFFF"/>
        </w:rPr>
        <w:t xml:space="preserve"> </w:t>
      </w:r>
    </w:p>
    <w:p w:rsidR="00EB04F9" w:rsidRPr="00526D31" w:rsidRDefault="00EB04F9" w:rsidP="00815F0E">
      <w:pPr>
        <w:rPr>
          <w:rFonts w:ascii="Arial" w:hAnsi="Arial" w:cs="Arial"/>
          <w:color w:val="000000"/>
          <w:sz w:val="20"/>
          <w:szCs w:val="20"/>
          <w:shd w:val="clear" w:color="auto" w:fill="FFFFFF"/>
        </w:rPr>
      </w:pPr>
    </w:p>
    <w:p w:rsidR="00EB04F9" w:rsidRPr="00526D31" w:rsidRDefault="00EB04F9" w:rsidP="00EB04F9">
      <w:pPr>
        <w:spacing w:line="360" w:lineRule="auto"/>
        <w:rPr>
          <w:rFonts w:ascii="Arial" w:hAnsi="Arial" w:cs="Arial"/>
          <w:iCs/>
          <w:color w:val="000000"/>
          <w:sz w:val="20"/>
          <w:szCs w:val="20"/>
        </w:rPr>
      </w:pPr>
      <w:r w:rsidRPr="00526D31">
        <w:rPr>
          <w:rFonts w:ascii="Arial" w:hAnsi="Arial" w:cs="Arial"/>
          <w:iCs/>
          <w:color w:val="000000"/>
          <w:sz w:val="20"/>
          <w:szCs w:val="20"/>
        </w:rPr>
        <w:t>Географическое положение в совокупности с экономическими, политическими, социальными, научно-техническими, военными, религиозно-культурными факторами является основой для определения геополитических и геоэкономических интересов государства. Правильная оценка геополитических факторов позволяет в конкретной геополитической обстановке найти правильный путь проведения внешней и внутренней политики государства, гарантирующей:</w:t>
      </w:r>
    </w:p>
    <w:p w:rsidR="00EB04F9" w:rsidRPr="00526D31" w:rsidRDefault="00EB04F9" w:rsidP="00755A55">
      <w:pPr>
        <w:rPr>
          <w:rFonts w:ascii="Arial" w:hAnsi="Arial" w:cs="Arial"/>
          <w:iCs/>
          <w:color w:val="000000"/>
          <w:sz w:val="20"/>
          <w:szCs w:val="20"/>
        </w:rPr>
      </w:pPr>
    </w:p>
    <w:p w:rsidR="00EB04F9" w:rsidRPr="00526D31" w:rsidRDefault="00EB04F9" w:rsidP="00EB04F9">
      <w:pPr>
        <w:numPr>
          <w:ilvl w:val="0"/>
          <w:numId w:val="38"/>
        </w:numPr>
        <w:spacing w:line="360" w:lineRule="auto"/>
        <w:rPr>
          <w:rFonts w:ascii="Arial" w:hAnsi="Arial" w:cs="Arial"/>
          <w:iCs/>
          <w:color w:val="000000"/>
          <w:sz w:val="20"/>
          <w:szCs w:val="20"/>
        </w:rPr>
      </w:pPr>
      <w:r w:rsidRPr="00526D31">
        <w:rPr>
          <w:rFonts w:ascii="Arial" w:hAnsi="Arial" w:cs="Arial"/>
          <w:iCs/>
          <w:color w:val="000000"/>
          <w:sz w:val="20"/>
          <w:szCs w:val="20"/>
        </w:rPr>
        <w:t>безопасность (личности, прав человека, отражение угроз - от внешней агрессии до экологической, социально-экономической, информационной);</w:t>
      </w:r>
    </w:p>
    <w:p w:rsidR="00EB04F9" w:rsidRPr="00526D31" w:rsidRDefault="00EB04F9" w:rsidP="00EB04F9">
      <w:pPr>
        <w:numPr>
          <w:ilvl w:val="0"/>
          <w:numId w:val="38"/>
        </w:numPr>
        <w:spacing w:line="360" w:lineRule="auto"/>
        <w:rPr>
          <w:rFonts w:ascii="Arial" w:hAnsi="Arial" w:cs="Arial"/>
          <w:iCs/>
          <w:color w:val="000000"/>
          <w:sz w:val="20"/>
          <w:szCs w:val="20"/>
        </w:rPr>
      </w:pPr>
      <w:r w:rsidRPr="00526D31">
        <w:rPr>
          <w:rFonts w:ascii="Arial" w:hAnsi="Arial" w:cs="Arial"/>
          <w:iCs/>
          <w:color w:val="000000"/>
          <w:sz w:val="20"/>
          <w:szCs w:val="20"/>
        </w:rPr>
        <w:t>экономическое процветание;</w:t>
      </w:r>
    </w:p>
    <w:p w:rsidR="00EB04F9" w:rsidRPr="00526D31" w:rsidRDefault="00EB04F9" w:rsidP="00EB04F9">
      <w:pPr>
        <w:numPr>
          <w:ilvl w:val="0"/>
          <w:numId w:val="38"/>
        </w:numPr>
        <w:spacing w:line="360" w:lineRule="auto"/>
        <w:rPr>
          <w:rFonts w:ascii="Arial" w:hAnsi="Arial" w:cs="Arial"/>
          <w:iCs/>
          <w:color w:val="000000"/>
          <w:sz w:val="20"/>
          <w:szCs w:val="20"/>
        </w:rPr>
      </w:pPr>
      <w:r w:rsidRPr="00526D31">
        <w:rPr>
          <w:rFonts w:ascii="Arial" w:hAnsi="Arial" w:cs="Arial"/>
          <w:iCs/>
          <w:color w:val="000000"/>
          <w:sz w:val="20"/>
          <w:szCs w:val="20"/>
        </w:rPr>
        <w:t xml:space="preserve">обеспечение престижа на мировой арене. </w:t>
      </w:r>
    </w:p>
    <w:p w:rsidR="00EB04F9" w:rsidRPr="00526D31" w:rsidRDefault="00EB04F9" w:rsidP="00755A55">
      <w:pPr>
        <w:rPr>
          <w:rFonts w:ascii="Arial" w:hAnsi="Arial" w:cs="Arial"/>
          <w:iCs/>
          <w:color w:val="000000"/>
          <w:sz w:val="20"/>
          <w:szCs w:val="20"/>
        </w:rPr>
      </w:pPr>
    </w:p>
    <w:p w:rsidR="00EB04F9" w:rsidRPr="00526D31" w:rsidRDefault="00EB04F9" w:rsidP="00EB04F9">
      <w:pPr>
        <w:spacing w:line="360" w:lineRule="auto"/>
        <w:rPr>
          <w:rFonts w:ascii="Arial" w:hAnsi="Arial" w:cs="Arial"/>
          <w:color w:val="000000"/>
          <w:sz w:val="20"/>
          <w:szCs w:val="20"/>
        </w:rPr>
      </w:pPr>
      <w:r w:rsidRPr="00815F0E">
        <w:rPr>
          <w:rStyle w:val="a5"/>
          <w:rFonts w:ascii="Arial" w:hAnsi="Arial" w:cs="Arial"/>
          <w:i w:val="0"/>
          <w:iCs w:val="0"/>
          <w:color w:val="000000"/>
          <w:sz w:val="20"/>
          <w:szCs w:val="20"/>
          <w:shd w:val="clear" w:color="auto" w:fill="FFFFFF"/>
        </w:rPr>
        <w:t>Геоэкономическая стратегия</w:t>
      </w:r>
      <w:r w:rsidRPr="00526D31">
        <w:rPr>
          <w:rFonts w:ascii="Arial" w:hAnsi="Arial" w:cs="Arial"/>
          <w:color w:val="000000"/>
          <w:sz w:val="20"/>
          <w:szCs w:val="20"/>
          <w:shd w:val="clear" w:color="auto" w:fill="FFFFFF"/>
        </w:rPr>
        <w:t xml:space="preserve"> призвана обеспечить достижение политических целей созданием конкурентоспособных  условий хозяйствования с учётом интересов всех сторон.</w:t>
      </w:r>
      <w:r w:rsidRPr="00526D31">
        <w:rPr>
          <w:rFonts w:ascii="Arial" w:hAnsi="Arial" w:cs="Arial"/>
          <w:color w:val="000000"/>
          <w:sz w:val="20"/>
          <w:szCs w:val="20"/>
        </w:rPr>
        <w:t xml:space="preserve"> Несмотря на то, что важные  стратегические решения принимают политики, их воздействие  на реальные экономические отношения зачастую оказываются ограниченными.  Многие политические решения о стратегическом партнёрстве остаются на бумаге, если  не создаются  реальные условия для инвестиций и оборота капитала. </w:t>
      </w:r>
    </w:p>
    <w:p w:rsidR="00EB04F9" w:rsidRPr="00526D31" w:rsidRDefault="00EB04F9" w:rsidP="00D9571C">
      <w:pPr>
        <w:spacing w:before="100" w:beforeAutospacing="1" w:after="100" w:afterAutospacing="1" w:line="360" w:lineRule="auto"/>
        <w:rPr>
          <w:rFonts w:ascii="Arial" w:hAnsi="Arial" w:cs="Arial"/>
          <w:color w:val="000000"/>
          <w:sz w:val="20"/>
          <w:szCs w:val="20"/>
        </w:rPr>
      </w:pPr>
      <w:r w:rsidRPr="00526D31">
        <w:rPr>
          <w:rFonts w:ascii="Arial" w:hAnsi="Arial" w:cs="Arial"/>
          <w:sz w:val="20"/>
          <w:szCs w:val="20"/>
        </w:rPr>
        <w:t xml:space="preserve">Геоэкномическая стратегия стала основой получившей развитие после Второй мировой войны </w:t>
      </w:r>
      <w:r w:rsidRPr="00815F0E">
        <w:rPr>
          <w:rStyle w:val="a5"/>
          <w:rFonts w:ascii="Arial" w:hAnsi="Arial" w:cs="Arial"/>
          <w:i w:val="0"/>
          <w:iCs w:val="0"/>
          <w:color w:val="000000"/>
          <w:sz w:val="20"/>
          <w:szCs w:val="20"/>
        </w:rPr>
        <w:t>теории</w:t>
      </w:r>
      <w:r w:rsidRPr="00526D31">
        <w:rPr>
          <w:rFonts w:ascii="Arial" w:hAnsi="Arial" w:cs="Arial"/>
          <w:sz w:val="20"/>
          <w:szCs w:val="20"/>
        </w:rPr>
        <w:t xml:space="preserve"> «жизненных интересов» американских геополитиков, обосновывающих военное присутствие США в различных регионах мира экономическими интересами, а достижение мирового господства  - ведением геоэкономических войн. Инструментарием для достижения этих целей служат такие глобальные финансово-правовые технологии, как мировая резервная валюта, глобальный долг, программы структурной адаптации и финансовой стабилизации, </w:t>
      </w:r>
      <w:r w:rsidR="00D9571C">
        <w:rPr>
          <w:rFonts w:ascii="Arial" w:hAnsi="Arial" w:cs="Arial"/>
          <w:sz w:val="20"/>
          <w:szCs w:val="20"/>
        </w:rPr>
        <w:t>«</w:t>
      </w:r>
      <w:r w:rsidRPr="00526D31">
        <w:rPr>
          <w:rFonts w:ascii="Arial" w:hAnsi="Arial" w:cs="Arial"/>
          <w:sz w:val="20"/>
          <w:szCs w:val="20"/>
        </w:rPr>
        <w:t>вашингтонский консенсус</w:t>
      </w:r>
      <w:r w:rsidR="00D9571C">
        <w:rPr>
          <w:rFonts w:ascii="Arial" w:hAnsi="Arial" w:cs="Arial"/>
          <w:sz w:val="20"/>
          <w:szCs w:val="20"/>
        </w:rPr>
        <w:t>»</w:t>
      </w:r>
      <w:r w:rsidRPr="00526D31">
        <w:rPr>
          <w:rFonts w:ascii="Arial" w:hAnsi="Arial" w:cs="Arial"/>
          <w:sz w:val="20"/>
          <w:szCs w:val="20"/>
        </w:rPr>
        <w:t>, система управления национальными и региональными рисками, и другие.</w:t>
      </w:r>
    </w:p>
    <w:p w:rsidR="00EB04F9" w:rsidRPr="00526D31" w:rsidRDefault="00EB04F9" w:rsidP="00EB04F9">
      <w:pPr>
        <w:spacing w:before="100" w:beforeAutospacing="1" w:after="100" w:afterAutospacing="1" w:line="360" w:lineRule="auto"/>
        <w:rPr>
          <w:rFonts w:ascii="Arial" w:hAnsi="Arial" w:cs="Arial"/>
          <w:iCs/>
          <w:color w:val="000000"/>
          <w:sz w:val="20"/>
          <w:szCs w:val="20"/>
          <w:lang w:bidi="ar-SA"/>
        </w:rPr>
      </w:pPr>
      <w:r w:rsidRPr="00526D31">
        <w:rPr>
          <w:rFonts w:ascii="Arial" w:hAnsi="Arial" w:cs="Arial"/>
          <w:iCs/>
          <w:color w:val="000000"/>
          <w:sz w:val="20"/>
          <w:szCs w:val="20"/>
          <w:lang w:bidi="ar-SA"/>
        </w:rPr>
        <w:t xml:space="preserve">Экономические теории </w:t>
      </w:r>
      <w:r w:rsidRPr="00526D31">
        <w:rPr>
          <w:rFonts w:ascii="Arial" w:hAnsi="Arial" w:cs="Arial"/>
          <w:color w:val="000000"/>
          <w:sz w:val="20"/>
          <w:szCs w:val="20"/>
        </w:rPr>
        <w:t xml:space="preserve">имеют смысл только в определённом социокультурном пространстве. То,что создаёт фундамент благосостояния в одном социуме, при применении в другой культурной среде  приводит к разрушению существующего порядка. Недостаточная компетентность, отсутствие геоэкономического мышления у политических деятелей явились причиной ряда  проигранных геоэкономических войн и  утопических «проектов возрождения» в странах с переходной экономикой.  Благосостояние стран во многом зависит от степени интегрированности в  глобальную технологически - ориентированную экономику, поэтому пренебрежение к поддержке высшего образования и финансированию научных исследований является  чрезвычайно опасным для будущего любого современного государства.  </w:t>
      </w:r>
    </w:p>
    <w:p w:rsidR="00EB04F9" w:rsidRPr="00815F0E" w:rsidRDefault="00EB04F9" w:rsidP="00EB04F9">
      <w:pPr>
        <w:spacing w:line="360" w:lineRule="auto"/>
        <w:jc w:val="both"/>
        <w:outlineLvl w:val="0"/>
        <w:rPr>
          <w:rFonts w:ascii="Arial" w:hAnsi="Arial" w:cs="Arial"/>
          <w:b/>
          <w:bCs/>
          <w:iCs/>
          <w:color w:val="006699"/>
          <w:sz w:val="20"/>
          <w:szCs w:val="20"/>
          <w:lang w:bidi="ar-SA"/>
        </w:rPr>
      </w:pPr>
      <w:r w:rsidRPr="00815F0E">
        <w:rPr>
          <w:rFonts w:ascii="Arial" w:hAnsi="Arial" w:cs="Arial"/>
          <w:b/>
          <w:bCs/>
          <w:iCs/>
          <w:color w:val="006699"/>
          <w:sz w:val="20"/>
          <w:szCs w:val="20"/>
          <w:lang w:bidi="ar-SA"/>
        </w:rPr>
        <w:t xml:space="preserve">Мировое </w:t>
      </w:r>
      <w:r w:rsidRPr="00815F0E">
        <w:rPr>
          <w:rFonts w:ascii="Arial" w:hAnsi="Arial" w:cs="Arial"/>
          <w:b/>
          <w:bCs/>
          <w:color w:val="006699"/>
          <w:sz w:val="20"/>
          <w:szCs w:val="20"/>
        </w:rPr>
        <w:t>гео</w:t>
      </w:r>
      <w:r w:rsidRPr="00815F0E">
        <w:rPr>
          <w:rFonts w:ascii="Arial" w:hAnsi="Arial" w:cs="Arial"/>
          <w:b/>
          <w:bCs/>
          <w:iCs/>
          <w:color w:val="006699"/>
          <w:sz w:val="20"/>
          <w:szCs w:val="20"/>
          <w:lang w:bidi="ar-SA"/>
        </w:rPr>
        <w:t>экономическое пространство</w:t>
      </w:r>
    </w:p>
    <w:p w:rsidR="00EB04F9" w:rsidRPr="00526D31" w:rsidRDefault="00EB04F9" w:rsidP="00D0459F">
      <w:pPr>
        <w:jc w:val="both"/>
        <w:outlineLvl w:val="0"/>
        <w:rPr>
          <w:rFonts w:ascii="Arial" w:hAnsi="Arial" w:cs="Arial"/>
          <w:b/>
          <w:bCs/>
          <w:iCs/>
          <w:color w:val="000000"/>
          <w:sz w:val="20"/>
          <w:szCs w:val="20"/>
          <w:lang w:bidi="ar-SA"/>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Мировая экономическая система формируется на основе процессов  </w:t>
      </w:r>
      <w:r w:rsidRPr="00D9571C">
        <w:rPr>
          <w:rStyle w:val="a5"/>
          <w:rFonts w:ascii="Arial" w:hAnsi="Arial" w:cs="Arial"/>
          <w:i w:val="0"/>
          <w:iCs w:val="0"/>
          <w:color w:val="000000"/>
          <w:sz w:val="20"/>
          <w:szCs w:val="20"/>
        </w:rPr>
        <w:t>интернационализации,</w:t>
      </w:r>
      <w:r w:rsidRPr="00526D31">
        <w:rPr>
          <w:rStyle w:val="a5"/>
          <w:rFonts w:ascii="Arial" w:hAnsi="Arial" w:cs="Arial"/>
          <w:color w:val="000000"/>
          <w:sz w:val="20"/>
          <w:szCs w:val="20"/>
        </w:rPr>
        <w:t xml:space="preserve"> </w:t>
      </w:r>
      <w:r w:rsidRPr="00E30BAC">
        <w:rPr>
          <w:rStyle w:val="a5"/>
          <w:rFonts w:ascii="Arial" w:hAnsi="Arial" w:cs="Arial"/>
          <w:i w:val="0"/>
          <w:iCs w:val="0"/>
          <w:color w:val="000000"/>
          <w:sz w:val="20"/>
          <w:szCs w:val="20"/>
        </w:rPr>
        <w:t>мондиализации</w:t>
      </w:r>
      <w:r w:rsidRPr="00E30BAC">
        <w:rPr>
          <w:rFonts w:ascii="Arial" w:hAnsi="Arial" w:cs="Arial"/>
          <w:i/>
          <w:iCs/>
          <w:color w:val="000000"/>
          <w:sz w:val="20"/>
          <w:szCs w:val="20"/>
        </w:rPr>
        <w:t xml:space="preserve"> </w:t>
      </w:r>
      <w:r w:rsidRPr="00E30BAC">
        <w:rPr>
          <w:rFonts w:ascii="Arial" w:hAnsi="Arial" w:cs="Arial"/>
          <w:color w:val="000000"/>
          <w:sz w:val="20"/>
          <w:szCs w:val="20"/>
        </w:rPr>
        <w:t>и</w:t>
      </w:r>
      <w:r w:rsidRPr="00E30BAC">
        <w:rPr>
          <w:rFonts w:ascii="Arial" w:hAnsi="Arial" w:cs="Arial"/>
          <w:i/>
          <w:iCs/>
          <w:color w:val="000000"/>
          <w:sz w:val="20"/>
          <w:szCs w:val="20"/>
        </w:rPr>
        <w:t xml:space="preserve"> </w:t>
      </w:r>
      <w:r w:rsidRPr="00E30BAC">
        <w:rPr>
          <w:rStyle w:val="a5"/>
          <w:rFonts w:ascii="Arial" w:hAnsi="Arial" w:cs="Arial"/>
          <w:i w:val="0"/>
          <w:iCs w:val="0"/>
          <w:color w:val="000000"/>
          <w:sz w:val="20"/>
          <w:szCs w:val="20"/>
        </w:rPr>
        <w:t>глобализации</w:t>
      </w:r>
      <w:r w:rsidRPr="00526D31">
        <w:rPr>
          <w:rStyle w:val="a5"/>
          <w:rFonts w:ascii="Arial" w:hAnsi="Arial" w:cs="Arial"/>
          <w:color w:val="000000"/>
          <w:sz w:val="20"/>
          <w:szCs w:val="20"/>
        </w:rPr>
        <w:t xml:space="preserve"> </w:t>
      </w:r>
      <w:r w:rsidRPr="00526D31">
        <w:rPr>
          <w:rFonts w:ascii="Arial" w:hAnsi="Arial" w:cs="Arial"/>
          <w:color w:val="000000"/>
          <w:sz w:val="20"/>
          <w:szCs w:val="20"/>
        </w:rPr>
        <w:t xml:space="preserve">примерно 230 государств и территорий, которые существенно различаются по размерам, населению, экономической мощи, уровням жизни и технологического развития.. На одном полюсе - высокоразвитые страны, такие как США, Япония, Германия; на противоположном - слаборазвитые бедные страны:  Афганистан, Чад, Сомали, Бангладеш. </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Историческое развитие  капитализма можно разбить на три фазы: торгово-финансовую,  индустриальную  и современную, геоэкономическую.  В недрах кризиса индустриализма  в ХХ веке зародился процесс  современной  глобализации. Определились контуры  новой мировой статистики - система национальных счетов, заменившей   валовой  внутренний продукт (ВВП) на валовой национальный дох</w:t>
      </w:r>
      <w:r w:rsidR="000E6964">
        <w:rPr>
          <w:rFonts w:ascii="Arial" w:hAnsi="Arial" w:cs="Arial"/>
          <w:color w:val="000000"/>
          <w:sz w:val="20"/>
          <w:szCs w:val="20"/>
        </w:rPr>
        <w:t>од (ВНД) в качестве  главного  </w:t>
      </w:r>
      <w:r w:rsidRPr="00526D31">
        <w:rPr>
          <w:rFonts w:ascii="Arial" w:hAnsi="Arial" w:cs="Arial"/>
          <w:color w:val="000000"/>
          <w:sz w:val="20"/>
          <w:szCs w:val="20"/>
        </w:rPr>
        <w:t xml:space="preserve">макроэкономического индикатора. </w:t>
      </w:r>
    </w:p>
    <w:p w:rsidR="00EB04F9" w:rsidRPr="00526D31" w:rsidRDefault="00EB04F9" w:rsidP="00E30BAC">
      <w:pPr>
        <w:autoSpaceDE w:val="0"/>
        <w:autoSpaceDN w:val="0"/>
        <w:adjustRightInd w:val="0"/>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Преимущественно на основе  информационных  и финансовых услуг  формируется  глобальная  инфрастуктура, благоприятная для  стран - монополистов с высокоразвитой экономикой.  Фундаментом  этой новой инфраструктуры является не производство, а распределение  и перераспределение  ресурсов,  дохода и прибыли. Подобное перераспределение является своего рода  глобальным налогом  на экономическую деятельность. Произошёл  сдвиг в философии экономики - от мышления в категориях  производства продукта  к мышлению  в категориях  его распределения  и получения дохода.</w:t>
      </w:r>
    </w:p>
    <w:p w:rsidR="00EB04F9" w:rsidRPr="00526D31" w:rsidRDefault="00EB04F9" w:rsidP="00E30BAC">
      <w:pPr>
        <w:autoSpaceDE w:val="0"/>
        <w:autoSpaceDN w:val="0"/>
        <w:adjustRightInd w:val="0"/>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Мировое геоэкономическое пространство  представляет собой единство двух подсистем - национальных хозяйств в их совокупности и международных эконо</w:t>
      </w:r>
      <w:r w:rsidRPr="00526D31">
        <w:rPr>
          <w:rFonts w:ascii="Arial" w:hAnsi="Arial" w:cs="Arial"/>
          <w:sz w:val="20"/>
          <w:szCs w:val="20"/>
        </w:rPr>
        <w:softHyphen/>
        <w:t xml:space="preserve">мических отношений, связывающих их в целостную систему. </w:t>
      </w:r>
      <w:r w:rsidRPr="00526D31">
        <w:rPr>
          <w:rFonts w:ascii="Arial" w:hAnsi="Arial" w:cs="Arial"/>
          <w:color w:val="000000"/>
          <w:sz w:val="20"/>
          <w:szCs w:val="20"/>
        </w:rPr>
        <w:t>Если в классической политэкономии такие источники</w:t>
      </w:r>
      <w:r w:rsidR="00F80DC8">
        <w:rPr>
          <w:rFonts w:ascii="Arial" w:hAnsi="Arial" w:cs="Arial"/>
          <w:color w:val="000000"/>
          <w:sz w:val="20"/>
          <w:szCs w:val="20"/>
        </w:rPr>
        <w:t>,</w:t>
      </w:r>
      <w:r w:rsidRPr="00526D31">
        <w:rPr>
          <w:rFonts w:ascii="Arial" w:hAnsi="Arial" w:cs="Arial"/>
          <w:color w:val="000000"/>
          <w:sz w:val="20"/>
          <w:szCs w:val="20"/>
        </w:rPr>
        <w:t xml:space="preserve"> как труд, капитал и  земля объясняли и описывали рост ВВП, то  теперь в  высокоразвитых странах   значительная часть  ВВП  создаётся за счёт  четвёртого  фактора -  общего фактора производства.</w:t>
      </w:r>
    </w:p>
    <w:p w:rsidR="00EB04F9" w:rsidRPr="00526D31" w:rsidRDefault="00EB04F9" w:rsidP="00EB04F9">
      <w:pPr>
        <w:pStyle w:val="a7"/>
        <w:spacing w:line="360" w:lineRule="auto"/>
        <w:rPr>
          <w:rFonts w:ascii="Arial" w:hAnsi="Arial" w:cs="Arial"/>
          <w:iCs/>
          <w:color w:val="000000"/>
          <w:sz w:val="20"/>
          <w:szCs w:val="20"/>
        </w:rPr>
      </w:pPr>
      <w:r w:rsidRPr="00526D31">
        <w:rPr>
          <w:rFonts w:ascii="Arial" w:hAnsi="Arial" w:cs="Arial"/>
          <w:iCs/>
          <w:color w:val="000000"/>
          <w:sz w:val="20"/>
          <w:szCs w:val="20"/>
        </w:rPr>
        <w:t>Субъектами международных экономических отношений являются:</w:t>
      </w:r>
    </w:p>
    <w:p w:rsidR="00EB04F9" w:rsidRPr="00526D31" w:rsidRDefault="00EB04F9" w:rsidP="00EB04F9">
      <w:pPr>
        <w:numPr>
          <w:ilvl w:val="0"/>
          <w:numId w:val="34"/>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Транснациональные корпорации (ТНК); </w:t>
      </w:r>
    </w:p>
    <w:p w:rsidR="00EB04F9" w:rsidRPr="00526D31" w:rsidRDefault="00EB04F9" w:rsidP="00EB04F9">
      <w:pPr>
        <w:numPr>
          <w:ilvl w:val="0"/>
          <w:numId w:val="34"/>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Транснациональные банки (ТНБ); </w:t>
      </w:r>
    </w:p>
    <w:p w:rsidR="00EB04F9" w:rsidRPr="00526D31" w:rsidRDefault="00EB04F9" w:rsidP="00EB04F9">
      <w:pPr>
        <w:numPr>
          <w:ilvl w:val="0"/>
          <w:numId w:val="34"/>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Финансово-промышленные группы - объединение ТНК и ТНБ; </w:t>
      </w:r>
    </w:p>
    <w:p w:rsidR="00EB04F9" w:rsidRPr="00526D31" w:rsidRDefault="00EB04F9" w:rsidP="00EB04F9">
      <w:pPr>
        <w:numPr>
          <w:ilvl w:val="0"/>
          <w:numId w:val="34"/>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Биржи; </w:t>
      </w:r>
    </w:p>
    <w:p w:rsidR="00EB04F9" w:rsidRPr="00526D31" w:rsidRDefault="00EB04F9" w:rsidP="00EB04F9">
      <w:pPr>
        <w:numPr>
          <w:ilvl w:val="0"/>
          <w:numId w:val="34"/>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Крупные предприниматели;</w:t>
      </w:r>
    </w:p>
    <w:p w:rsidR="00EB04F9" w:rsidRPr="00526D31" w:rsidRDefault="00EB04F9" w:rsidP="00EB04F9">
      <w:pPr>
        <w:numPr>
          <w:ilvl w:val="0"/>
          <w:numId w:val="34"/>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Государства, и приравненные к ним территории, а также административные единицы данных государств и территорий; </w:t>
      </w:r>
    </w:p>
    <w:p w:rsidR="00EB04F9" w:rsidRPr="00526D31" w:rsidRDefault="00EB04F9" w:rsidP="00EB04F9">
      <w:pPr>
        <w:numPr>
          <w:ilvl w:val="0"/>
          <w:numId w:val="34"/>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Мировые финансовые и экономические организации (включая крупных инвесторов и объединения крупных компаний, контролирующие международные рынки, а также региональные объединения стран). </w:t>
      </w: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Мировое сообщество погружается в состояние стратегической нестабильности и несбалансированности открытых систем. Разделение труда между национальными хозяйствами всё в большей степени  превращается в  межкорпорационное разделение труда, снижается роль государственных  границ. В международной конкуренции  решающую роль играют  транснациональные корпорации. ТНК, особенно банковско-финансовые,  обладают высокой степенью свободы и не подвластны государственному регулированию. </w:t>
      </w:r>
    </w:p>
    <w:p w:rsidR="00EB04F9" w:rsidRPr="00526D31" w:rsidRDefault="00EB04F9" w:rsidP="00E30BAC">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Зарубежная экспансия капитала была характерна для колониальных держав ещё в XVII - XVIII веках, и с развитием капиталистических отношений её объем увеличивался. Первой ТНК можно считать созданную в 1602 году корпорацию Dutch East India Company. Вслед за ней возник целый ряд похожих организаций, однако  в течение следующих 300 лет процесс образования ТНК шёл относительно медленно. Его динамика существенно возросла лишь после двух мировых войн.</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Как обобщённая теория экономического развития «догоняющих» стран в конце 30-х гг. XX века ученым К. Акамацу была разработана парадигма «летящих гусей». Согласно  этой теории, технически лидирующая страна постепенно передаёт свои производственные  мощности следующим за ней странам. По мере роста их собственного технологического и кадрового потенциала, а также роста оплаты рабочей силы капиталисты переносят эти же производственные мощности в  страны, которые по уровню экономического развития стоят вслед за ними, и т.д.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В целом, ТНК являются движущей силой важнейших ключевых процессов современной мировой экономики. Они определяют динамику, структуру, уровень конкурентоспособности товаров и услуг на мировом рынке, контролируют международное движение капитала и прямых иностранных инвестиций. В то же время, транснациональные корпорации сдерживают экономическое развитие, когда скупают предприятия в развивающихся странах с целью устранения конкурентов, переносят из-за рубежа экологически вредные производства, экспортируют  собственные  социокультурные ценности. Особенно подвержены внешнему воздействию  государства переходной экономики.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Для определения  уровней развития стран мира не существует какой-либо единственной и исчерпывающей классификации. Чаще всего страны классифицируют по уровню ВВП или ВНП на душу населения, но поскольку они не отражают степень технологического развития страны, сложность структуры её экономики, используют и многомерные классификации. В настоящее время свои варианты деления стран мира на группы предлагают такие международные организации, как ООН, Международный валютный фонд (МВФ), Всемирный банк. Наиболее известен индекс человеческого развития ООН, согласно которому страны мира делят на три группы: с высоким, средним и низким уровнем развития человеческого потенциала. </w:t>
      </w:r>
    </w:p>
    <w:p w:rsidR="00EB04F9" w:rsidRPr="00526D31" w:rsidRDefault="00EB04F9" w:rsidP="00EB04F9">
      <w:pPr>
        <w:spacing w:before="100" w:beforeAutospacing="1" w:line="360" w:lineRule="auto"/>
        <w:rPr>
          <w:rFonts w:ascii="Arial" w:hAnsi="Arial" w:cs="Arial"/>
          <w:color w:val="000000"/>
          <w:sz w:val="20"/>
          <w:szCs w:val="20"/>
        </w:rPr>
      </w:pPr>
      <w:r w:rsidRPr="00526D31">
        <w:rPr>
          <w:rFonts w:ascii="Arial" w:hAnsi="Arial" w:cs="Arial"/>
          <w:color w:val="000000"/>
          <w:sz w:val="20"/>
          <w:szCs w:val="20"/>
        </w:rPr>
        <w:t xml:space="preserve">Об известных относительных преимуществах отсталости страны упоминали в своих работах самые разные экономисты. В отсталой стране легче проводить индустриализацию и модернизацию, хозяйство не отягощено массой устаревших станков, заводов и другой техники, поэтому можно сразу осваивать новейшие образцы. Рабочую силу надо не переучивать, а готовить заново, что тоже существенно легче. Однако современный глобальный капитализм устроен так, что развивающимся странам воспользоваться этими преимуществами практически невозможно. </w:t>
      </w:r>
    </w:p>
    <w:p w:rsidR="00EB04F9" w:rsidRPr="00526D31" w:rsidRDefault="00EB04F9" w:rsidP="00EB04F9">
      <w:pPr>
        <w:spacing w:before="100" w:beforeAutospacing="1" w:line="360" w:lineRule="auto"/>
        <w:rPr>
          <w:rFonts w:ascii="Arial" w:hAnsi="Arial" w:cs="Arial"/>
          <w:color w:val="000000"/>
          <w:sz w:val="20"/>
          <w:szCs w:val="20"/>
        </w:rPr>
      </w:pPr>
      <w:r w:rsidRPr="00526D31">
        <w:rPr>
          <w:rFonts w:ascii="Arial" w:hAnsi="Arial" w:cs="Arial"/>
          <w:color w:val="000000"/>
          <w:sz w:val="20"/>
          <w:szCs w:val="20"/>
        </w:rPr>
        <w:t xml:space="preserve">Индустриализация отсталых стран осуществляется не их собственными силами, а почти исключительно ТНК и их филиалами. В менее развитые страны  переправляется устаревшая техника и  заводы, отсталые технологии, которые уже отработали своё в странах более развитых и стали там невыгодны. Даже если индустриализация страны производится местными предпринимателями, в большинстве случаев они поступают так же, поскольку от мирового рынка зависят больше, чем от национальных производительных сил. Таким образом, «отходы» технологического развития развитых стран «отравляют» возможности развития развивающихся, держа их в зависимом положении. </w:t>
      </w:r>
    </w:p>
    <w:p w:rsidR="00EB04F9" w:rsidRPr="00E30BAC" w:rsidRDefault="00EB04F9" w:rsidP="00EB04F9">
      <w:pPr>
        <w:pStyle w:val="a7"/>
        <w:spacing w:line="360" w:lineRule="auto"/>
        <w:rPr>
          <w:rFonts w:ascii="Arial" w:hAnsi="Arial" w:cs="Arial"/>
          <w:b/>
          <w:bCs/>
          <w:color w:val="006699"/>
          <w:sz w:val="20"/>
          <w:szCs w:val="20"/>
        </w:rPr>
      </w:pPr>
      <w:r w:rsidRPr="00E30BAC">
        <w:rPr>
          <w:rFonts w:ascii="Arial" w:hAnsi="Arial" w:cs="Arial"/>
          <w:b/>
          <w:bCs/>
          <w:color w:val="006699"/>
          <w:sz w:val="20"/>
          <w:szCs w:val="20"/>
        </w:rPr>
        <w:t>Постиндустриальное общество</w:t>
      </w:r>
    </w:p>
    <w:p w:rsidR="00EB04F9" w:rsidRPr="00526D31" w:rsidRDefault="00EB04F9" w:rsidP="000E6964">
      <w:pPr>
        <w:spacing w:line="360" w:lineRule="auto"/>
        <w:rPr>
          <w:rFonts w:ascii="Arial" w:hAnsi="Arial" w:cs="Arial"/>
          <w:sz w:val="20"/>
          <w:szCs w:val="20"/>
        </w:rPr>
      </w:pPr>
      <w:r w:rsidRPr="00526D31">
        <w:rPr>
          <w:rFonts w:ascii="Arial" w:hAnsi="Arial" w:cs="Arial"/>
          <w:sz w:val="20"/>
          <w:szCs w:val="20"/>
        </w:rPr>
        <w:t xml:space="preserve">Индустриальные страны Запада вступили в новый этап технико-экономического развития - постиндустриальный (информационный). Американские социологи (Д. Белл , М.Мак-Люен,  Г.Кан, Э.Тоффлер,  Д.Несбит, Ф. Фукуяма)  выдвинули   и обосновали </w:t>
      </w:r>
      <w:r w:rsidRPr="000E6964">
        <w:rPr>
          <w:rStyle w:val="a5"/>
          <w:rFonts w:ascii="Arial" w:hAnsi="Arial" w:cs="Arial"/>
          <w:i w:val="0"/>
          <w:iCs w:val="0"/>
          <w:color w:val="000000"/>
          <w:sz w:val="20"/>
          <w:szCs w:val="20"/>
        </w:rPr>
        <w:t>теорию  постиндустриального общества</w:t>
      </w:r>
      <w:r w:rsidRPr="00526D31">
        <w:rPr>
          <w:rFonts w:ascii="Arial" w:hAnsi="Arial" w:cs="Arial"/>
          <w:sz w:val="20"/>
          <w:szCs w:val="20"/>
        </w:rPr>
        <w:t xml:space="preserve"> с доминирующей ролью  производства услуг и  информации.  </w:t>
      </w:r>
      <w:r w:rsidR="000E6964" w:rsidRPr="000E6964">
        <w:rPr>
          <w:rStyle w:val="a5"/>
          <w:rFonts w:ascii="Arial" w:hAnsi="Arial" w:cs="Arial"/>
          <w:i w:val="0"/>
          <w:iCs w:val="0"/>
          <w:color w:val="000000"/>
          <w:sz w:val="20"/>
          <w:szCs w:val="20"/>
        </w:rPr>
        <w:t>Теория постиндустриального общества</w:t>
      </w:r>
      <w:r w:rsidR="000E6964" w:rsidRPr="00526D31">
        <w:rPr>
          <w:rStyle w:val="a5"/>
          <w:rFonts w:ascii="Arial" w:hAnsi="Arial" w:cs="Arial"/>
          <w:color w:val="000000"/>
          <w:sz w:val="20"/>
          <w:szCs w:val="20"/>
        </w:rPr>
        <w:t xml:space="preserve"> </w:t>
      </w:r>
      <w:r w:rsidR="000E6964" w:rsidRPr="00526D31">
        <w:rPr>
          <w:rFonts w:ascii="Arial" w:hAnsi="Arial" w:cs="Arial"/>
          <w:sz w:val="20"/>
          <w:szCs w:val="20"/>
        </w:rPr>
        <w:t xml:space="preserve"> представляет собой дальнейшее  развитие  концепций индустриального общества и стадий экономического роста. </w:t>
      </w:r>
      <w:r w:rsidRPr="00526D31">
        <w:rPr>
          <w:rFonts w:ascii="Arial" w:hAnsi="Arial" w:cs="Arial"/>
          <w:sz w:val="20"/>
          <w:szCs w:val="20"/>
        </w:rPr>
        <w:t xml:space="preserve">В основе концепции постиндустриального общества лежит разделение общественного развития на три этапа: </w:t>
      </w:r>
    </w:p>
    <w:p w:rsidR="00EB04F9" w:rsidRPr="00526D31" w:rsidRDefault="00EB04F9" w:rsidP="00EB04F9">
      <w:pPr>
        <w:numPr>
          <w:ilvl w:val="0"/>
          <w:numId w:val="3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Доиндустриальное - определяющей являлась сельскохозяйственная сфера, главные структуры - церковь, армия; </w:t>
      </w:r>
    </w:p>
    <w:p w:rsidR="00EB04F9" w:rsidRPr="00526D31" w:rsidRDefault="00EB04F9" w:rsidP="00EB04F9">
      <w:pPr>
        <w:numPr>
          <w:ilvl w:val="0"/>
          <w:numId w:val="35"/>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Индустриальное - определяющей являлась промышленность, главные структуры - корпорация, фирма; </w:t>
      </w:r>
    </w:p>
    <w:p w:rsidR="00EB04F9" w:rsidRPr="00526D31" w:rsidRDefault="00EB04F9" w:rsidP="00EB04F9">
      <w:pPr>
        <w:numPr>
          <w:ilvl w:val="0"/>
          <w:numId w:val="35"/>
        </w:numPr>
        <w:spacing w:before="100" w:beforeAutospacing="1" w:after="100" w:afterAutospacing="1" w:line="360" w:lineRule="auto"/>
        <w:rPr>
          <w:rFonts w:ascii="Arial" w:hAnsi="Arial" w:cs="Arial"/>
          <w:sz w:val="20"/>
          <w:szCs w:val="20"/>
        </w:rPr>
      </w:pPr>
      <w:r w:rsidRPr="00526D31">
        <w:rPr>
          <w:rFonts w:ascii="Arial" w:hAnsi="Arial" w:cs="Arial"/>
          <w:sz w:val="20"/>
          <w:szCs w:val="20"/>
        </w:rPr>
        <w:t>Постиндустриальное - определяющим являются теоретические знания, главная структура - университет.</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В отличие от стихии рынка, постиндустриальное информационное общество управляется  решениями, принимаемыми интеллектуальной элитой. </w:t>
      </w:r>
      <w:r w:rsidRPr="00526D31">
        <w:rPr>
          <w:rFonts w:ascii="Arial" w:hAnsi="Arial" w:cs="Arial"/>
          <w:color w:val="000000"/>
          <w:sz w:val="20"/>
          <w:szCs w:val="20"/>
        </w:rPr>
        <w:t>Критическая оценка  самих начал современного общества  даёт  основания для перехода к анализу новой  исторической реальности  - эры социального  Постмодерна.</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 постиндустриальным странам относят 24 промышленно развитых страны Северной Америки, Европы и Тихоокеанского бассейна с высоким уровнем доходов. Ведущую роль в группе индустриальных стран играют государства «большой семёрки», или группы G7:  США, Канада, Япония, ФРГ, Франция, Италия, Великобритания. Доля лидеров в мировом ВВП распределяется так: США - 21 %, Западная Европа - 20 %,  Китай - 12,5 % и Япония - 7,5 %. На их основе сформировались три конкурирующих «центра силы» мирового хозяйства - североамериканский, азиатско-тихоокеанский и западноевропейский.</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Каждый их трёх полюсов экономического и технологического развития  имеет разную идеологию  формирования. Североамериканский полюс (прежде всего США) является  образцом свободного предпринимательства, западноевропейский (Объединёенная Европа) -  примером экономической  интеграции в границах единой цивилизации, а  азиатско-тихоокеанский -  демонстрирует умелое использование западных технологий  в сочетании с местными социокультурными традициями. </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наше время преимущества в конкурентной борьбе уже не определяются ни размерами страны, ни богатыми природными ресурсами или мощью финансового капитала - всё решают уровень образования и объём накопленных обществом знаний. Занятость  в сфере профессиональных услуг в мировых  информационно-интеллектуальных технополисах (Кремниевая долина  в США)  достигла  90%.  Уже в 1990 году  члены «семёрки»  обладали  80%  мировой компьютерной техники и обеспечивали  90% высокотехнологического производства.  </w:t>
      </w:r>
    </w:p>
    <w:p w:rsidR="00EB04F9" w:rsidRPr="00526D31" w:rsidRDefault="00EB04F9" w:rsidP="00E30BAC">
      <w:pPr>
        <w:rPr>
          <w:rFonts w:ascii="Arial" w:hAnsi="Arial" w:cs="Arial"/>
          <w:sz w:val="20"/>
          <w:szCs w:val="20"/>
        </w:rPr>
      </w:pPr>
    </w:p>
    <w:p w:rsidR="00EB04F9" w:rsidRPr="00526D31" w:rsidRDefault="00EB04F9" w:rsidP="000E6964">
      <w:pPr>
        <w:spacing w:line="360" w:lineRule="auto"/>
        <w:rPr>
          <w:rFonts w:ascii="Arial" w:hAnsi="Arial" w:cs="Arial"/>
          <w:sz w:val="20"/>
          <w:szCs w:val="20"/>
        </w:rPr>
      </w:pPr>
      <w:r w:rsidRPr="00526D31">
        <w:rPr>
          <w:rFonts w:ascii="Arial" w:hAnsi="Arial" w:cs="Arial"/>
          <w:sz w:val="20"/>
          <w:szCs w:val="20"/>
        </w:rPr>
        <w:t>Постиндустриальная экономика испытывает всё меньше потребности в неквалифицированном труде, что созда</w:t>
      </w:r>
      <w:r w:rsidR="000E6964">
        <w:rPr>
          <w:rFonts w:ascii="Arial" w:hAnsi="Arial" w:cs="Arial"/>
          <w:sz w:val="20"/>
          <w:szCs w:val="20"/>
        </w:rPr>
        <w:t>ё</w:t>
      </w:r>
      <w:r w:rsidRPr="00526D31">
        <w:rPr>
          <w:rFonts w:ascii="Arial" w:hAnsi="Arial" w:cs="Arial"/>
          <w:sz w:val="20"/>
          <w:szCs w:val="20"/>
        </w:rPr>
        <w:t xml:space="preserve">т трудности для населения с низким образовательным уровнем. </w:t>
      </w:r>
      <w:r w:rsidRPr="00526D31">
        <w:rPr>
          <w:rFonts w:ascii="Arial" w:hAnsi="Arial" w:cs="Arial"/>
          <w:color w:val="000000"/>
          <w:sz w:val="20"/>
          <w:szCs w:val="20"/>
        </w:rPr>
        <w:t xml:space="preserve">Произошли кардинальные изменения  в социальном фундаменте  общественного производства.  На смену пролетариату пришли менеджеры, программисты и работники образования.  К примеру, </w:t>
      </w:r>
      <w:r w:rsidRPr="00526D31">
        <w:rPr>
          <w:rFonts w:ascii="Arial" w:hAnsi="Arial" w:cs="Arial"/>
          <w:sz w:val="20"/>
          <w:szCs w:val="20"/>
        </w:rPr>
        <w:t xml:space="preserve">в «экономике знаний» в США занято около 70% всей рабочей силы.  </w:t>
      </w:r>
      <w:r w:rsidRPr="00526D31">
        <w:rPr>
          <w:rFonts w:ascii="Arial" w:hAnsi="Arial" w:cs="Arial"/>
          <w:color w:val="000000"/>
          <w:sz w:val="20"/>
          <w:szCs w:val="20"/>
        </w:rPr>
        <w:t>В компьютерной индустрии в среднем каждый сотрудник  приносит компании до 200 тысяч долларов валового дохода. </w:t>
      </w:r>
      <w:r w:rsidRPr="00526D31">
        <w:rPr>
          <w:rFonts w:ascii="Arial" w:hAnsi="Arial" w:cs="Arial"/>
          <w:sz w:val="20"/>
          <w:szCs w:val="20"/>
        </w:rPr>
        <w:t>Впервые в истории возникла ситуация, когда рост (неквалифицированного) населения снижает, а не увеличивает экономическую мощь страны.</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постиндустриальной экономике основным источником капитала являются права собственности на нематериальные активы, выраженные в виде лицензий, патентов, </w:t>
      </w:r>
      <w:r w:rsidR="000E6964">
        <w:rPr>
          <w:rFonts w:ascii="Arial" w:hAnsi="Arial" w:cs="Arial"/>
          <w:sz w:val="20"/>
          <w:szCs w:val="20"/>
        </w:rPr>
        <w:t xml:space="preserve">в </w:t>
      </w:r>
      <w:r w:rsidRPr="00526D31">
        <w:rPr>
          <w:rFonts w:ascii="Arial" w:hAnsi="Arial" w:cs="Arial"/>
          <w:sz w:val="20"/>
          <w:szCs w:val="20"/>
        </w:rPr>
        <w:t xml:space="preserve">корпоративных или долговых ценных бумагах. Стоимость корпораций обусловлена «ноу-хау», квалификацией работников, эффективностью бизнес-структуры.. Например, капитализация фирмы </w:t>
      </w:r>
      <w:r w:rsidRPr="00526D31">
        <w:rPr>
          <w:rFonts w:ascii="Arial" w:hAnsi="Arial" w:cs="Arial"/>
          <w:sz w:val="20"/>
          <w:szCs w:val="20"/>
          <w:lang w:val="en-US"/>
        </w:rPr>
        <w:t>Microsoft</w:t>
      </w:r>
      <w:r w:rsidRPr="00526D31">
        <w:rPr>
          <w:rFonts w:ascii="Arial" w:hAnsi="Arial" w:cs="Arial"/>
          <w:sz w:val="20"/>
          <w:szCs w:val="20"/>
        </w:rPr>
        <w:t xml:space="preserve"> соответствует капитализации крупнейших добывающих компаний, хотя Microsoft имеет на порядки меньше материальных активов. Развивается новый тип инвестиционного бизнеса – венчурный, когда одновременно финансируется множество разработок и перспективных проектов, при этом сверхприбыльность небольшого количества удачных проектов покрывает убытки остальных.</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целом в экономиках развитых стран Запада сейчас доминирующую роль играет сфера услуг, в которой  сосредоточено до 75% всех занятых и  создаётся около 75% ВВП. Промышленность и сельское хозяйство  переходят в разряд невыгодных. Наибольшее развитие получают «высокие технологии» - наукоёмкие, ресурсосберегающие и информационные: микроэлектроника, программное обеспечение, телекоммуникации, робототехника, производство материалов с заранее заданными свойствами, биотехнологии, и другие. Материало- и трудоёмкие производства переместились в страны с переходной экономикой и в развивающиеся  страны.</w:t>
      </w:r>
    </w:p>
    <w:p w:rsidR="00EB04F9" w:rsidRPr="00526D31" w:rsidRDefault="00EB04F9" w:rsidP="00E30BAC">
      <w:pPr>
        <w:rPr>
          <w:rFonts w:ascii="Arial" w:hAnsi="Arial" w:cs="Arial"/>
          <w:color w:val="000000"/>
          <w:sz w:val="20"/>
          <w:szCs w:val="20"/>
        </w:rPr>
      </w:pPr>
    </w:p>
    <w:p w:rsidR="00EB04F9" w:rsidRPr="00E30BAC" w:rsidRDefault="00EB04F9" w:rsidP="00EB04F9">
      <w:pPr>
        <w:spacing w:line="360" w:lineRule="auto"/>
        <w:rPr>
          <w:rFonts w:ascii="Arial" w:hAnsi="Arial" w:cs="Arial"/>
          <w:b/>
          <w:bCs/>
          <w:color w:val="006699"/>
          <w:sz w:val="20"/>
          <w:szCs w:val="20"/>
        </w:rPr>
      </w:pPr>
      <w:r w:rsidRPr="00E30BAC">
        <w:rPr>
          <w:rFonts w:ascii="Arial" w:hAnsi="Arial" w:cs="Arial"/>
          <w:b/>
          <w:bCs/>
          <w:color w:val="006699"/>
          <w:sz w:val="20"/>
          <w:szCs w:val="20"/>
        </w:rPr>
        <w:t>Страны с переходной экономикой  и</w:t>
      </w:r>
      <w:r w:rsidRPr="00E30BAC">
        <w:rPr>
          <w:rFonts w:ascii="Arial" w:hAnsi="Arial" w:cs="Arial"/>
          <w:color w:val="006699"/>
          <w:sz w:val="20"/>
          <w:szCs w:val="20"/>
        </w:rPr>
        <w:t xml:space="preserve"> </w:t>
      </w:r>
      <w:r w:rsidRPr="00E30BAC">
        <w:rPr>
          <w:rFonts w:ascii="Arial" w:hAnsi="Arial" w:cs="Arial"/>
          <w:b/>
          <w:bCs/>
          <w:color w:val="006699"/>
          <w:sz w:val="20"/>
          <w:szCs w:val="20"/>
        </w:rPr>
        <w:t>развивающиеся  страны</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К странам с переходной экономикой относятся  28 государств Центральной и Восточной Европы и бывшего СССР, а также Монголия, переходящие от централизованно планируемой к рыночной экономике. </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 развивающимся странам относятся более 130 государств Азии, Африки и Латинской Америки с низким и средним уровнем доходов. По масштабам экономики среди них лидирует «большая семёрка Юга» (КНР, Индия, Бразилия, Индонезия, Мексика, Республика Корея, Таиланд), а по уровню доходов на душу населения - небольшая группа стран-экспортёров нефти и новых индустриальных стран (НИС): Республика Корея, Тайвань, Гонконг, Сингапур – «четыре азиатских тигра», а также Малайзия, Таиланд, Мексика, Бразилия и Аргентина. В развивающихся странах проживает большинство населения мира - 3,2 миллиарда человек.</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Основным преимуществом развивающихся экономик является  дешевизна  трудовых ресурсов,  благоприятные природно-климатические условия  производства и богатство природных ресурсов.  Одновременно  развивающиеся страны испытывают  дефицит квалифицированных кадров и  нехватку  заёмных капиталов.  Этим  зачастую предопределена их  специализация  на производстве и экспорте  аграрно-сырьевых  и минеральных  ресурсов.</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НИС Азии, взявшие на вооружение экспортно-ориентированную стратегию индустриализации, совершили впечатляющий экономический рывок. Среди главных факторов их успеха - первостепенное внимание образованию, высокий уровень национальных сбережений, государственная политика содействия экономическому росту, ставка на международную промышленную специализацию и кооперацию. Латиноамериканские НИС, в отличие от азиатских, осуществляли индустриализацию через замещение импорта внутренним производством, однако национальная промышленность в итоге оказалась неэффективной.</w:t>
      </w:r>
    </w:p>
    <w:p w:rsidR="00EB04F9" w:rsidRPr="00526D31" w:rsidRDefault="00EB04F9" w:rsidP="00E30BAC">
      <w:pPr>
        <w:jc w:val="both"/>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Основу конкурентоспособности НИС составляет умение производить высококачественные товары  при низкой их себестоимости, высокая дисциплина и производительность труда.  Экономическому росту  способствует организация сотрудничества с иностранным капиталом, включая создание совместных предприятий,  экспортно-промышленных зон и технопарков, ориентированных  на высокие технологии, в первую очередь в области электроники.  Зарубежных инвесторов особенно привлекает  дешёвый, квалифицированный и добросовестный труд рабочих и инженеров.</w:t>
      </w:r>
    </w:p>
    <w:p w:rsidR="00EB04F9" w:rsidRPr="00526D31" w:rsidRDefault="00EB04F9" w:rsidP="00E30BAC">
      <w:pPr>
        <w:rPr>
          <w:rFonts w:ascii="Arial" w:hAnsi="Arial" w:cs="Arial"/>
          <w:color w:val="000000"/>
          <w:sz w:val="20"/>
          <w:szCs w:val="20"/>
        </w:rPr>
      </w:pPr>
    </w:p>
    <w:p w:rsidR="00EB04F9" w:rsidRPr="00526D31" w:rsidRDefault="00EB04F9" w:rsidP="004665D1">
      <w:pPr>
        <w:spacing w:line="360" w:lineRule="auto"/>
        <w:rPr>
          <w:rFonts w:ascii="Arial" w:hAnsi="Arial" w:cs="Arial"/>
          <w:color w:val="000000"/>
          <w:sz w:val="20"/>
          <w:szCs w:val="20"/>
        </w:rPr>
      </w:pPr>
      <w:r w:rsidRPr="00526D31">
        <w:rPr>
          <w:rFonts w:ascii="Arial" w:hAnsi="Arial" w:cs="Arial"/>
          <w:color w:val="000000"/>
          <w:sz w:val="20"/>
          <w:szCs w:val="20"/>
        </w:rPr>
        <w:t>Китай выбрал умеренный поэтапный путь развития открытой экономики, где главная роль принадлежит созданию  специальных экономических зон. В отличи</w:t>
      </w:r>
      <w:r w:rsidR="004665D1">
        <w:rPr>
          <w:rFonts w:ascii="Arial" w:hAnsi="Arial" w:cs="Arial"/>
          <w:color w:val="000000"/>
          <w:sz w:val="20"/>
          <w:szCs w:val="20"/>
        </w:rPr>
        <w:t>е</w:t>
      </w:r>
      <w:r w:rsidRPr="00526D31">
        <w:rPr>
          <w:rFonts w:ascii="Arial" w:hAnsi="Arial" w:cs="Arial"/>
          <w:color w:val="000000"/>
          <w:sz w:val="20"/>
          <w:szCs w:val="20"/>
        </w:rPr>
        <w:t xml:space="preserve"> от России Китай пош</w:t>
      </w:r>
      <w:r w:rsidR="004665D1">
        <w:rPr>
          <w:rFonts w:ascii="Arial" w:hAnsi="Arial" w:cs="Arial"/>
          <w:color w:val="000000"/>
          <w:sz w:val="20"/>
          <w:szCs w:val="20"/>
        </w:rPr>
        <w:t>ё</w:t>
      </w:r>
      <w:r w:rsidRPr="00526D31">
        <w:rPr>
          <w:rFonts w:ascii="Arial" w:hAnsi="Arial" w:cs="Arial"/>
          <w:color w:val="000000"/>
          <w:sz w:val="20"/>
          <w:szCs w:val="20"/>
        </w:rPr>
        <w:t>л по пути нелиберального реформаторства, отдавая предпочтение сильному государству, контролирующему приоритет импорта  материально-технологического над социокультурным.  Политика открытой экономики способствовала притоку  иностранного  капитала и переходу к экспортной ориентации  народного хозяйства. В результате последовательной политики экономических реформ Китай встретил ХХ</w:t>
      </w:r>
      <w:r w:rsidRPr="00526D31">
        <w:rPr>
          <w:rFonts w:ascii="Arial" w:hAnsi="Arial" w:cs="Arial"/>
          <w:color w:val="000000"/>
          <w:sz w:val="20"/>
          <w:szCs w:val="20"/>
          <w:lang w:val="en-US"/>
        </w:rPr>
        <w:t>I</w:t>
      </w:r>
      <w:r w:rsidRPr="00526D31">
        <w:rPr>
          <w:rFonts w:ascii="Arial" w:hAnsi="Arial" w:cs="Arial"/>
          <w:color w:val="000000"/>
          <w:sz w:val="20"/>
          <w:szCs w:val="20"/>
        </w:rPr>
        <w:t xml:space="preserve"> век  с ВНП, составляющим  почти  триллион  долларов, а его объём промышленного производства  сопоставим  с  мировыми экономическими гигантами.  </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 другом полюсе развивающегося мира находится группа наименее развитых стран (НРС), которые иногда называют «четвёртым миром». По нынешней классификации ООН к НРС относятся 48 государств Африки, Южной и Восточной Азии, Карибского бассейна, Ближнего Востока и Океании (такие, как Бангладеш, Мьянма, Танзания, Судан, Эфиопия). Средний показатель грамотности взрослого населения в этой группе стран составляет всего 40%. </w:t>
      </w:r>
    </w:p>
    <w:p w:rsidR="00EB04F9" w:rsidRPr="00526D31" w:rsidRDefault="00EB04F9" w:rsidP="00E30BA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Несмотря на серьёзные хозяйственные достижения отдельных государств, большинство развивающихся стран сохраняет аграрно-сырьевую специализацию хозяйства и экспорта. Большая  часть развивающего</w:t>
      </w:r>
      <w:r w:rsidR="004665D1">
        <w:rPr>
          <w:rFonts w:ascii="Arial" w:hAnsi="Arial" w:cs="Arial"/>
          <w:color w:val="000000"/>
          <w:sz w:val="20"/>
          <w:szCs w:val="20"/>
        </w:rPr>
        <w:t>ся</w:t>
      </w:r>
      <w:r w:rsidRPr="00526D31">
        <w:rPr>
          <w:rFonts w:ascii="Arial" w:hAnsi="Arial" w:cs="Arial"/>
          <w:color w:val="000000"/>
          <w:sz w:val="20"/>
          <w:szCs w:val="20"/>
        </w:rPr>
        <w:t xml:space="preserve"> мира ещё не завершила переход к индустриальному способу производства. Примерно половина населения развивающихся стран живёт в условиях замкнутых экономик, не затронутых процессами глобализации и достижениями современной цивилизации. </w:t>
      </w:r>
    </w:p>
    <w:p w:rsidR="00EB04F9" w:rsidRPr="00526D31" w:rsidRDefault="00EB04F9" w:rsidP="00E30BAC">
      <w:pPr>
        <w:rPr>
          <w:rFonts w:ascii="Arial" w:hAnsi="Arial" w:cs="Arial"/>
          <w:color w:val="000000"/>
          <w:sz w:val="20"/>
          <w:szCs w:val="20"/>
        </w:rPr>
      </w:pPr>
    </w:p>
    <w:p w:rsidR="00EB04F9" w:rsidRPr="00526D31" w:rsidRDefault="00EB04F9" w:rsidP="00EB04F9">
      <w:pPr>
        <w:spacing w:after="150" w:line="360" w:lineRule="auto"/>
        <w:rPr>
          <w:rFonts w:ascii="Arial" w:hAnsi="Arial" w:cs="Arial"/>
          <w:color w:val="000000"/>
          <w:sz w:val="20"/>
          <w:szCs w:val="20"/>
          <w:lang w:bidi="ar-SA"/>
        </w:rPr>
      </w:pPr>
      <w:r w:rsidRPr="00526D31">
        <w:rPr>
          <w:rFonts w:ascii="Arial" w:hAnsi="Arial" w:cs="Arial"/>
          <w:color w:val="000000"/>
          <w:sz w:val="20"/>
          <w:szCs w:val="20"/>
        </w:rPr>
        <w:t>Общими чертами большинства развивающихся стран являются: бедность, перенаселение, большой уровень безработицы, огромная задолженность промышленно развитым странам. Усилилась поляризация  мирового сообщества и маргинализация отдельных стран. По уровню жизни населения большинство развивающихся стран Юга отстают от передовых стран промышленного Севера в 20-50 раз (за исключением стран-экспортёров нефти).</w:t>
      </w:r>
      <w:r w:rsidRPr="00526D31">
        <w:rPr>
          <w:rFonts w:ascii="Arial" w:hAnsi="Arial" w:cs="Arial"/>
          <w:color w:val="000000"/>
          <w:sz w:val="20"/>
          <w:szCs w:val="20"/>
          <w:lang w:bidi="ar-SA"/>
        </w:rPr>
        <w:t xml:space="preserve"> </w:t>
      </w:r>
    </w:p>
    <w:p w:rsidR="00EB04F9" w:rsidRPr="00526D31" w:rsidRDefault="00EB04F9" w:rsidP="00EB04F9">
      <w:pPr>
        <w:spacing w:after="150" w:line="360" w:lineRule="auto"/>
        <w:rPr>
          <w:rFonts w:ascii="Arial" w:hAnsi="Arial" w:cs="Arial"/>
          <w:color w:val="000000"/>
          <w:sz w:val="20"/>
          <w:szCs w:val="20"/>
          <w:lang w:bidi="ar-SA"/>
        </w:rPr>
      </w:pPr>
      <w:r w:rsidRPr="00526D31">
        <w:rPr>
          <w:rFonts w:ascii="Arial" w:hAnsi="Arial" w:cs="Arial"/>
          <w:color w:val="000000"/>
          <w:sz w:val="20"/>
          <w:szCs w:val="20"/>
        </w:rPr>
        <w:t>В большинстве  развивающихся стран  «шоковая» либерализация и усиление открытости привели к разорению отечественных  производств  и обнищанию населения. На прак</w:t>
      </w:r>
      <w:r w:rsidR="006371F8">
        <w:rPr>
          <w:rFonts w:ascii="Arial" w:hAnsi="Arial" w:cs="Arial"/>
          <w:color w:val="000000"/>
          <w:sz w:val="20"/>
          <w:szCs w:val="20"/>
        </w:rPr>
        <w:t>тике произошла  консервация  </w:t>
      </w:r>
      <w:r w:rsidRPr="00526D31">
        <w:rPr>
          <w:rFonts w:ascii="Arial" w:hAnsi="Arial" w:cs="Arial"/>
          <w:color w:val="000000"/>
          <w:sz w:val="20"/>
          <w:szCs w:val="20"/>
        </w:rPr>
        <w:t>технологически отсталого  хозяйства.  Модель периферийного капитализма породила интеллектуальную эмиграцию – «утечку мозгов» из страны.</w:t>
      </w:r>
    </w:p>
    <w:p w:rsidR="00EB04F9" w:rsidRPr="00526D31" w:rsidRDefault="00EB04F9" w:rsidP="00EB04F9">
      <w:pPr>
        <w:spacing w:after="150" w:line="360" w:lineRule="auto"/>
        <w:rPr>
          <w:rFonts w:ascii="Arial" w:hAnsi="Arial" w:cs="Arial"/>
          <w:color w:val="000000"/>
          <w:sz w:val="20"/>
          <w:szCs w:val="20"/>
        </w:rPr>
      </w:pPr>
      <w:r w:rsidRPr="00526D31">
        <w:rPr>
          <w:rFonts w:ascii="Arial" w:hAnsi="Arial" w:cs="Arial"/>
          <w:color w:val="000000"/>
          <w:sz w:val="20"/>
          <w:szCs w:val="20"/>
        </w:rPr>
        <w:t xml:space="preserve">Экономический рост в развивающихся странах перекрывается устойчивой тенденцией роста населения. Демографический фактор является главным внутренним фактором, диктующим специфику экономического роста этой группы стран в последние десятилетия. По самым оптимистическим оценкам экономистов, возможность ликвидации существующего разрыва между развитыми и развивающимися странами может возникнуть лишь в середине XXI века при условии значительного притока внешних ресурсов. </w:t>
      </w:r>
    </w:p>
    <w:p w:rsidR="00EB04F9" w:rsidRPr="00526D31" w:rsidRDefault="00EB04F9" w:rsidP="00EB04F9">
      <w:pPr>
        <w:spacing w:after="150" w:line="360" w:lineRule="auto"/>
        <w:rPr>
          <w:rFonts w:ascii="Arial" w:hAnsi="Arial" w:cs="Arial"/>
          <w:color w:val="000000"/>
          <w:sz w:val="20"/>
          <w:szCs w:val="20"/>
          <w:lang w:bidi="ar-SA"/>
        </w:rPr>
      </w:pPr>
      <w:r w:rsidRPr="00526D31">
        <w:rPr>
          <w:rFonts w:ascii="Arial" w:hAnsi="Arial" w:cs="Arial"/>
          <w:color w:val="000000"/>
          <w:sz w:val="20"/>
          <w:szCs w:val="20"/>
        </w:rPr>
        <w:t>Согласно прогнозам экспертов, на обеспечение основных социальных услуг и преодоление бедности  в развивающихся странах в ближайшие десять лет потребуется 80 миллиардов долларов, или 0,5% мирового дохода, что вполне по силам современному мировому сообществу при наличии политической воли</w:t>
      </w:r>
      <w:r w:rsidRPr="00526D31">
        <w:rPr>
          <w:rFonts w:ascii="Arial" w:hAnsi="Arial" w:cs="Arial"/>
          <w:color w:val="333333"/>
          <w:sz w:val="20"/>
          <w:szCs w:val="20"/>
        </w:rPr>
        <w:t>.</w:t>
      </w:r>
    </w:p>
    <w:p w:rsidR="00EB04F9" w:rsidRPr="00E30BAC" w:rsidRDefault="00EB04F9" w:rsidP="00EB04F9">
      <w:pPr>
        <w:spacing w:before="100" w:beforeAutospacing="1" w:after="100" w:afterAutospacing="1" w:line="360" w:lineRule="auto"/>
        <w:rPr>
          <w:rFonts w:ascii="Arial" w:hAnsi="Arial" w:cs="Arial"/>
          <w:iCs/>
          <w:color w:val="006699"/>
          <w:sz w:val="20"/>
          <w:szCs w:val="20"/>
          <w:lang w:bidi="ar-SA"/>
        </w:rPr>
      </w:pPr>
      <w:r w:rsidRPr="00E30BAC">
        <w:rPr>
          <w:rFonts w:ascii="Arial" w:hAnsi="Arial" w:cs="Arial"/>
          <w:b/>
          <w:bCs/>
          <w:iCs/>
          <w:color w:val="006699"/>
          <w:sz w:val="20"/>
          <w:szCs w:val="20"/>
          <w:lang w:bidi="ar-SA"/>
        </w:rPr>
        <w:t>Геофинансы</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iCs/>
          <w:color w:val="000000"/>
          <w:sz w:val="20"/>
          <w:szCs w:val="20"/>
          <w:lang w:bidi="ar-SA"/>
        </w:rPr>
        <w:t xml:space="preserve">Геофинансы, игнорирующие национальные границы, представляют собой синтез мировых денег, информационной технологии и либерализации законодательного регулирования. </w:t>
      </w:r>
      <w:r w:rsidRPr="00526D31">
        <w:rPr>
          <w:rFonts w:ascii="Arial" w:hAnsi="Arial" w:cs="Arial"/>
          <w:color w:val="000000"/>
          <w:sz w:val="20"/>
          <w:szCs w:val="20"/>
        </w:rPr>
        <w:t xml:space="preserve">Экспорт капитала способствовал транснационализации современного производства, породив ТНК, которые обладают более 90% прямых частных капиталовложений за рубежом. Сейчас в мире насчитывается примерно 53 000 ТНК и 450 000 их заграничных филиалов.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Для со</w:t>
      </w:r>
      <w:r w:rsidRPr="00526D31">
        <w:rPr>
          <w:rFonts w:ascii="Arial" w:hAnsi="Arial" w:cs="Arial"/>
          <w:color w:val="000000"/>
          <w:sz w:val="20"/>
          <w:szCs w:val="20"/>
        </w:rPr>
        <w:softHyphen/>
        <w:t>временного этапа развития экономики характерен быстрый рост и увеличение доли прямых заграничных инвестиций. Побудительными мотивами для та</w:t>
      </w:r>
      <w:r w:rsidRPr="00526D31">
        <w:rPr>
          <w:rFonts w:ascii="Arial" w:hAnsi="Arial" w:cs="Arial"/>
          <w:color w:val="000000"/>
          <w:sz w:val="20"/>
          <w:szCs w:val="20"/>
        </w:rPr>
        <w:softHyphen/>
        <w:t>ких капиталовложений являются стремление приблизить производ</w:t>
      </w:r>
      <w:r w:rsidRPr="00526D31">
        <w:rPr>
          <w:rFonts w:ascii="Arial" w:hAnsi="Arial" w:cs="Arial"/>
          <w:color w:val="000000"/>
          <w:sz w:val="20"/>
          <w:szCs w:val="20"/>
        </w:rPr>
        <w:softHyphen/>
        <w:t>ство к источникам сырья и дешёвой рабочей силы, к рынкам сбыта, обойти торговые барьеры, получить доступ к тех</w:t>
      </w:r>
      <w:r w:rsidRPr="00526D31">
        <w:rPr>
          <w:rFonts w:ascii="Arial" w:hAnsi="Arial" w:cs="Arial"/>
          <w:color w:val="000000"/>
          <w:sz w:val="20"/>
          <w:szCs w:val="20"/>
        </w:rPr>
        <w:softHyphen/>
        <w:t>нологиям, сэкономить на налогах. налоговых платежах и снизить расхо</w:t>
      </w:r>
      <w:r w:rsidRPr="00526D31">
        <w:rPr>
          <w:rFonts w:ascii="Arial" w:hAnsi="Arial" w:cs="Arial"/>
          <w:color w:val="000000"/>
          <w:sz w:val="20"/>
          <w:szCs w:val="20"/>
        </w:rPr>
        <w:softHyphen/>
        <w:t>ды на охрану окружающей среды.</w:t>
      </w:r>
    </w:p>
    <w:p w:rsidR="00EB04F9" w:rsidRPr="00526D31" w:rsidRDefault="00EB04F9" w:rsidP="00EB04F9">
      <w:pPr>
        <w:spacing w:before="100" w:beforeAutospacing="1" w:after="100" w:afterAutospacing="1" w:line="360" w:lineRule="auto"/>
        <w:rPr>
          <w:rFonts w:ascii="Arial" w:hAnsi="Arial" w:cs="Arial"/>
          <w:iCs/>
          <w:color w:val="000000"/>
          <w:sz w:val="20"/>
          <w:szCs w:val="20"/>
          <w:lang w:bidi="ar-SA"/>
        </w:rPr>
      </w:pPr>
      <w:r w:rsidRPr="00526D31">
        <w:rPr>
          <w:rFonts w:ascii="Arial" w:hAnsi="Arial" w:cs="Arial"/>
          <w:color w:val="000000"/>
          <w:sz w:val="20"/>
          <w:szCs w:val="20"/>
        </w:rPr>
        <w:t>В качестве кредиторов на мировом рынке выступают частные банки и фирмы, прежде всего ТНК и ТНБ, фондовые биржи (при</w:t>
      </w:r>
      <w:r w:rsidRPr="00526D31">
        <w:rPr>
          <w:rFonts w:ascii="Arial" w:hAnsi="Arial" w:cs="Arial"/>
          <w:color w:val="000000"/>
          <w:sz w:val="20"/>
          <w:szCs w:val="20"/>
        </w:rPr>
        <w:softHyphen/>
        <w:t xml:space="preserve">мерно 40% всех операций); государственные предприятия, правительственные и муниципальные органы (более 40%); международные и региональные валютно-кредитные и финансовые организации (около 20%). 70% всех инвестиций контролируют всего 85 компаний из 5 стран (США, Великобритания, Германия, Франция и Япония).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Почти 80% прямых инвестиций поступает всего в 10 развивающихся стран: </w:t>
      </w:r>
      <w:r w:rsidRPr="00526D31">
        <w:rPr>
          <w:rFonts w:ascii="Arial" w:hAnsi="Arial" w:cs="Arial"/>
          <w:sz w:val="20"/>
          <w:szCs w:val="20"/>
        </w:rPr>
        <w:t xml:space="preserve">КНР, Бразилию, Мексику, Сингапур, Аргентину, Колумбию,  Чили, Малайзию, Венесуэлу и Индонезию. </w:t>
      </w:r>
      <w:r w:rsidRPr="00526D31">
        <w:rPr>
          <w:rFonts w:ascii="Arial" w:hAnsi="Arial" w:cs="Arial"/>
          <w:color w:val="000000"/>
          <w:sz w:val="20"/>
          <w:szCs w:val="20"/>
        </w:rPr>
        <w:t>Одновременно с притоком капитала в развивающихся странах идёт крупномасштабный вывоз доходов на вложенные в их экономику ранее иностранные инвестиции, включая и выплату процентов по внешним займам. Новым явлением стал вывоз капитала, осуществляемый через международные ор</w:t>
      </w:r>
      <w:r w:rsidRPr="00526D31">
        <w:rPr>
          <w:rFonts w:ascii="Arial" w:hAnsi="Arial" w:cs="Arial"/>
          <w:color w:val="000000"/>
          <w:sz w:val="20"/>
          <w:szCs w:val="20"/>
        </w:rPr>
        <w:softHyphen/>
        <w:t>ганизации - МВФ, Всемирный банк, Европейский банк реконструк</w:t>
      </w:r>
      <w:r w:rsidRPr="00526D31">
        <w:rPr>
          <w:rFonts w:ascii="Arial" w:hAnsi="Arial" w:cs="Arial"/>
          <w:color w:val="000000"/>
          <w:sz w:val="20"/>
          <w:szCs w:val="20"/>
        </w:rPr>
        <w:softHyphen/>
        <w:t xml:space="preserve">ции и развития (ЕБРР) и другие, доля которого составляет около 10%. Вывоз доходов от иностранных вложений - прямой вычет из национального дохода развивающихся стран. </w:t>
      </w:r>
    </w:p>
    <w:p w:rsidR="00EB04F9" w:rsidRPr="00526D31" w:rsidRDefault="00EB04F9" w:rsidP="00E30BAC">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Инвестиции капитала несут в себе много положительных элементов для экономики - создают условия для создания новых рабочих мест, что позволяет улучшить социально - экономические условия населения, помогают в развитии национальной экономики, выведении её на мировой рынок.</w:t>
      </w:r>
      <w:r w:rsidRPr="00526D31">
        <w:rPr>
          <w:rFonts w:ascii="Arial" w:hAnsi="Arial" w:cs="Arial"/>
          <w:color w:val="000000"/>
          <w:sz w:val="20"/>
          <w:szCs w:val="20"/>
        </w:rPr>
        <w:t xml:space="preserve"> </w:t>
      </w:r>
      <w:r w:rsidRPr="00526D31">
        <w:rPr>
          <w:rFonts w:ascii="Arial" w:hAnsi="Arial" w:cs="Arial"/>
          <w:iCs/>
          <w:color w:val="000000"/>
          <w:sz w:val="20"/>
          <w:szCs w:val="20"/>
          <w:lang w:bidi="ar-SA"/>
        </w:rPr>
        <w:t>Однако иностранные инвестиции, хоть и являются важным фактором интеграции государств в мировой рынок, ставят национальную экономику в зависимость от решений, принимаемых за рубежом.</w:t>
      </w:r>
      <w:r w:rsidRPr="00526D31">
        <w:rPr>
          <w:rFonts w:ascii="Arial" w:hAnsi="Arial" w:cs="Arial"/>
          <w:iCs/>
          <w:color w:val="000000"/>
          <w:sz w:val="20"/>
          <w:szCs w:val="20"/>
        </w:rPr>
        <w:t xml:space="preserve"> </w:t>
      </w:r>
      <w:r w:rsidRPr="00526D31">
        <w:rPr>
          <w:rFonts w:ascii="Arial" w:hAnsi="Arial" w:cs="Arial"/>
          <w:color w:val="000000"/>
          <w:sz w:val="20"/>
          <w:szCs w:val="20"/>
        </w:rPr>
        <w:t>Чрезмерное привлечение международных кредитов и их неэффективное использование способно привести к неблагоприятным послед</w:t>
      </w:r>
      <w:r w:rsidRPr="00526D31">
        <w:rPr>
          <w:rFonts w:ascii="Arial" w:hAnsi="Arial" w:cs="Arial"/>
          <w:color w:val="000000"/>
          <w:sz w:val="20"/>
          <w:szCs w:val="20"/>
        </w:rPr>
        <w:softHyphen/>
        <w:t xml:space="preserve">ствиям для заёмщиков, о чём свидетельствует кризис внешней задолженности развивающихся стран. </w:t>
      </w:r>
    </w:p>
    <w:p w:rsidR="00EB04F9" w:rsidRPr="00526D31" w:rsidRDefault="00EB04F9" w:rsidP="00E30BAC">
      <w:pPr>
        <w:rPr>
          <w:rFonts w:ascii="Arial" w:hAnsi="Arial" w:cs="Arial"/>
          <w:color w:val="000000"/>
          <w:sz w:val="20"/>
          <w:szCs w:val="20"/>
        </w:rPr>
      </w:pPr>
    </w:p>
    <w:p w:rsidR="00EB04F9" w:rsidRPr="00E30BAC" w:rsidRDefault="00EB04F9" w:rsidP="00EB04F9">
      <w:pPr>
        <w:autoSpaceDE w:val="0"/>
        <w:autoSpaceDN w:val="0"/>
        <w:adjustRightInd w:val="0"/>
        <w:spacing w:line="360" w:lineRule="auto"/>
        <w:rPr>
          <w:rFonts w:ascii="Arial" w:hAnsi="Arial" w:cs="Arial"/>
          <w:b/>
          <w:bCs/>
          <w:iCs/>
          <w:color w:val="006699"/>
          <w:sz w:val="20"/>
          <w:szCs w:val="20"/>
        </w:rPr>
      </w:pPr>
      <w:r w:rsidRPr="00E30BAC">
        <w:rPr>
          <w:rFonts w:ascii="Arial" w:hAnsi="Arial" w:cs="Arial"/>
          <w:b/>
          <w:bCs/>
          <w:color w:val="006699"/>
          <w:sz w:val="20"/>
          <w:szCs w:val="20"/>
        </w:rPr>
        <w:t>Международное разделение труда и этнизация экономики</w:t>
      </w:r>
    </w:p>
    <w:p w:rsidR="00EB04F9" w:rsidRPr="00526D31" w:rsidRDefault="00EB04F9" w:rsidP="00E30BAC">
      <w:pPr>
        <w:rPr>
          <w:rFonts w:ascii="Arial" w:hAnsi="Arial" w:cs="Arial"/>
          <w:iCs/>
          <w:color w:val="000000"/>
          <w:sz w:val="20"/>
          <w:szCs w:val="20"/>
          <w:lang w:bidi="ar-SA"/>
        </w:rPr>
      </w:pPr>
    </w:p>
    <w:p w:rsidR="00EB04F9" w:rsidRPr="00526D31" w:rsidRDefault="00EB04F9" w:rsidP="00EB04F9">
      <w:pPr>
        <w:spacing w:line="360" w:lineRule="auto"/>
        <w:rPr>
          <w:rFonts w:ascii="Arial" w:hAnsi="Arial" w:cs="Arial"/>
          <w:iCs/>
          <w:color w:val="000000"/>
          <w:sz w:val="20"/>
          <w:szCs w:val="20"/>
          <w:lang w:bidi="ar-SA"/>
        </w:rPr>
      </w:pPr>
      <w:r w:rsidRPr="00526D31">
        <w:rPr>
          <w:rFonts w:ascii="Arial" w:hAnsi="Arial" w:cs="Arial"/>
          <w:iCs/>
          <w:color w:val="000000"/>
          <w:sz w:val="20"/>
          <w:szCs w:val="20"/>
          <w:lang w:bidi="ar-SA"/>
        </w:rPr>
        <w:t xml:space="preserve">С точки зрения геоэкономики мировое экономическое пространство отличается неоднородностью и фрагментарностью. </w:t>
      </w:r>
      <w:r w:rsidRPr="00526D31">
        <w:rPr>
          <w:rFonts w:ascii="Arial" w:hAnsi="Arial" w:cs="Arial"/>
          <w:color w:val="000000"/>
          <w:sz w:val="20"/>
          <w:szCs w:val="20"/>
        </w:rPr>
        <w:t xml:space="preserve">Страны различаются по своим природным богатствам, почвенно-климатическим условиям, размерам территории, экономико-географическому положению и т.п. и специализируются в соответствии с этими различиями. Главный фактор формирования международного разделения труда - научно-технические достижения страны, способность генерировать идеи, воплощать их в новые технологии и внедрять эти технологии в производство. </w:t>
      </w:r>
    </w:p>
    <w:p w:rsidR="00EB04F9" w:rsidRPr="00526D31" w:rsidRDefault="00EB04F9" w:rsidP="00E30BAC">
      <w:pPr>
        <w:rPr>
          <w:rFonts w:ascii="Arial" w:hAnsi="Arial" w:cs="Arial"/>
          <w:iCs/>
          <w:color w:val="000000"/>
          <w:sz w:val="20"/>
          <w:szCs w:val="20"/>
          <w:lang w:bidi="ar-SA"/>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В глобальной экономике  происходит  перераспределение  совокупного  мирового дохода между  геоэкономическими  субъектами, тесно связанными с  разными видами  деятельности:  добычей энергетических ресурсов,  высокими технологиями, производством товаров массового спроса, информационными и финансовыми услугами. Страны Запада, оставив у себя НИОКР, «передали» развивающимся странам судостроение, производство стали, текстильную, швейную и обувную промышленность, производство некоторых потребительских товаров и неквалифицированную работу по сборке полупроводниковых приборов и бытовой электронной аппаратуры.</w:t>
      </w:r>
    </w:p>
    <w:p w:rsidR="00EB04F9" w:rsidRPr="00526D31" w:rsidRDefault="00EB04F9" w:rsidP="00EB04F9">
      <w:pPr>
        <w:pStyle w:val="a7"/>
        <w:spacing w:line="360" w:lineRule="auto"/>
        <w:rPr>
          <w:rFonts w:ascii="Arial" w:hAnsi="Arial" w:cs="Arial"/>
          <w:iCs/>
          <w:color w:val="000000"/>
          <w:sz w:val="20"/>
          <w:szCs w:val="20"/>
        </w:rPr>
      </w:pPr>
      <w:r w:rsidRPr="00526D31">
        <w:rPr>
          <w:rFonts w:ascii="Arial" w:hAnsi="Arial" w:cs="Arial"/>
          <w:iCs/>
          <w:color w:val="000000"/>
          <w:sz w:val="20"/>
          <w:szCs w:val="20"/>
        </w:rPr>
        <w:t>Основные характеристики мирового разделения труда:</w:t>
      </w:r>
    </w:p>
    <w:p w:rsidR="00EB04F9" w:rsidRPr="00526D31" w:rsidRDefault="00EB04F9" w:rsidP="00EB04F9">
      <w:pPr>
        <w:numPr>
          <w:ilvl w:val="0"/>
          <w:numId w:val="33"/>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Иерархичность (наличие наднациональных институтов, например ООН) </w:t>
      </w:r>
    </w:p>
    <w:p w:rsidR="00EB04F9" w:rsidRPr="00526D31" w:rsidRDefault="00EB04F9" w:rsidP="00EB04F9">
      <w:pPr>
        <w:numPr>
          <w:ilvl w:val="0"/>
          <w:numId w:val="33"/>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Многоуровневость </w:t>
      </w:r>
    </w:p>
    <w:p w:rsidR="00EB04F9" w:rsidRPr="00526D31" w:rsidRDefault="00EB04F9" w:rsidP="00EB04F9">
      <w:pPr>
        <w:numPr>
          <w:ilvl w:val="0"/>
          <w:numId w:val="33"/>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Структурность </w:t>
      </w:r>
    </w:p>
    <w:p w:rsidR="00EB04F9" w:rsidRPr="00526D31" w:rsidRDefault="00EB04F9" w:rsidP="00EB04F9">
      <w:pPr>
        <w:numPr>
          <w:ilvl w:val="0"/>
          <w:numId w:val="33"/>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Неравномерность распределения экономической мощи (на 32 развитые страны мира приходится 80% мировой покупательной способности граждан) </w:t>
      </w:r>
    </w:p>
    <w:p w:rsidR="00EB04F9" w:rsidRPr="00526D31" w:rsidRDefault="00EB04F9" w:rsidP="00EB04F9">
      <w:pPr>
        <w:numPr>
          <w:ilvl w:val="0"/>
          <w:numId w:val="33"/>
        </w:numPr>
        <w:spacing w:before="100" w:beforeAutospacing="1" w:after="100" w:afterAutospacing="1" w:line="360" w:lineRule="auto"/>
        <w:rPr>
          <w:rFonts w:ascii="Arial" w:hAnsi="Arial" w:cs="Arial"/>
          <w:iCs/>
          <w:color w:val="000000"/>
          <w:sz w:val="20"/>
          <w:szCs w:val="20"/>
        </w:rPr>
      </w:pPr>
      <w:r w:rsidRPr="00526D31">
        <w:rPr>
          <w:rFonts w:ascii="Arial" w:hAnsi="Arial" w:cs="Arial"/>
          <w:iCs/>
          <w:color w:val="000000"/>
          <w:sz w:val="20"/>
          <w:szCs w:val="20"/>
        </w:rPr>
        <w:t xml:space="preserve">Наличие определённого мирового порядка.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Международное разделение труда повлекло за собой как разделение производства (международную специализацию), так и его объединение (кооперацию). Развитие ведущих экономик показывает, что не существует единого хозяйственного механизма для укрепления позиций той или иной страны в мировой экономике. </w:t>
      </w: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Глобальные электронные коммуникации  усиливают этнизацию международных экономических отношений. Параллельно с традиционным этническим предпринимательством маргинальных субкультур формируются своеобразные «большие пространства», международные  этнические торговые  системы.</w:t>
      </w:r>
      <w:r w:rsidRPr="00526D31">
        <w:rPr>
          <w:rFonts w:ascii="Arial" w:hAnsi="Arial" w:cs="Arial"/>
          <w:sz w:val="20"/>
          <w:szCs w:val="20"/>
        </w:rPr>
        <w:t xml:space="preserve">Феномен современных диаспор содержит в себе явление наложения друг на друга социальных, этнических и политических пространств, вследствие чего стало возможным возникновение и существование глобальных этнических анклавов, пересекающих границы культур и государств, </w:t>
      </w:r>
      <w:r w:rsidRPr="00526D31">
        <w:rPr>
          <w:rFonts w:ascii="Arial" w:hAnsi="Arial" w:cs="Arial"/>
          <w:color w:val="000000"/>
          <w:sz w:val="20"/>
          <w:szCs w:val="20"/>
        </w:rPr>
        <w:t>объединяющих разбросанную по всему миру диаспору.</w:t>
      </w:r>
    </w:p>
    <w:p w:rsidR="00EB04F9" w:rsidRPr="00526D31" w:rsidRDefault="00EB04F9" w:rsidP="00E30BAC">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Особенно высокой  степенью мотивации на активную экономическую деятельность отличаются  китайская (хуацяо) и еврейская диаспоры. Хуацяо </w:t>
      </w:r>
      <w:r w:rsidRPr="00526D31">
        <w:rPr>
          <w:rFonts w:ascii="Arial" w:hAnsi="Arial" w:cs="Arial"/>
          <w:sz w:val="20"/>
          <w:szCs w:val="20"/>
        </w:rPr>
        <w:t>насчитывает около 30 миллионов человек, а её суммарный годовой ВВП составляет около 2 триллионов долларов. Еврейская диаспора также характеризуется высокой интенсивностью межобщинных связей</w:t>
      </w:r>
      <w:r w:rsidRPr="00526D31">
        <w:rPr>
          <w:rFonts w:ascii="Arial" w:hAnsi="Arial" w:cs="Arial"/>
          <w:color w:val="000000"/>
          <w:sz w:val="20"/>
          <w:szCs w:val="20"/>
        </w:rPr>
        <w:t xml:space="preserve"> и ежегодно производит продукции на суммы, во много раз превышающие ВВП Израиля.</w:t>
      </w:r>
    </w:p>
    <w:p w:rsidR="00EB04F9" w:rsidRPr="00E30BAC" w:rsidRDefault="00EB04F9" w:rsidP="00EB04F9">
      <w:pPr>
        <w:spacing w:before="100" w:beforeAutospacing="1" w:after="100" w:afterAutospacing="1" w:line="360" w:lineRule="auto"/>
        <w:outlineLvl w:val="2"/>
        <w:rPr>
          <w:rFonts w:ascii="Arial" w:hAnsi="Arial" w:cs="Arial"/>
          <w:b/>
          <w:bCs/>
          <w:color w:val="006699"/>
          <w:sz w:val="20"/>
          <w:szCs w:val="20"/>
          <w:lang w:bidi="ar-SA"/>
        </w:rPr>
      </w:pPr>
      <w:r w:rsidRPr="00F80DC8">
        <w:rPr>
          <w:rFonts w:ascii="Arial" w:hAnsi="Arial" w:cs="Arial"/>
          <w:b/>
          <w:bCs/>
          <w:color w:val="006699"/>
          <w:sz w:val="20"/>
          <w:szCs w:val="20"/>
          <w:lang w:bidi="ar-SA"/>
        </w:rPr>
        <w:t>Геополитика природных ресурсов</w:t>
      </w:r>
    </w:p>
    <w:p w:rsidR="00EB04F9" w:rsidRPr="00526D31" w:rsidRDefault="00EB04F9" w:rsidP="00531F1F">
      <w:pPr>
        <w:autoSpaceDE w:val="0"/>
        <w:autoSpaceDN w:val="0"/>
        <w:adjustRightInd w:val="0"/>
        <w:spacing w:line="360" w:lineRule="auto"/>
        <w:rPr>
          <w:rFonts w:ascii="Arial" w:hAnsi="Arial" w:cs="Arial"/>
          <w:color w:val="000000"/>
          <w:sz w:val="20"/>
          <w:szCs w:val="20"/>
        </w:rPr>
      </w:pPr>
      <w:r w:rsidRPr="00526D31">
        <w:rPr>
          <w:rStyle w:val="a6"/>
          <w:rFonts w:ascii="Arial" w:hAnsi="Arial" w:cs="Arial"/>
          <w:b w:val="0"/>
          <w:bCs w:val="0"/>
          <w:color w:val="000000"/>
          <w:sz w:val="20"/>
          <w:szCs w:val="20"/>
        </w:rPr>
        <w:t>Директор национальной разведки США Майкл Макконнелл считает, что ответственность за вероятность международного конфликта, который может возникнуть в ближайшие 20 лет, лежит на Китае, Индии и России. «</w:t>
      </w:r>
      <w:r w:rsidRPr="00526D31">
        <w:rPr>
          <w:rFonts w:ascii="Arial" w:hAnsi="Arial" w:cs="Arial"/>
          <w:color w:val="000000"/>
          <w:sz w:val="20"/>
          <w:szCs w:val="20"/>
        </w:rPr>
        <w:t>В ближайшие годы переход к новой системе международных отношений будет связан с повышением  напряжённости из-за возникновения новых центров власти и перераспределением богатства и экономического могущества с Запада на Восток. Стратегическое соперничество, наиболее вероятно, возникнет в отношении торговли, демографии, доступа к природным ресурсам, инвестициям и технологическим инновациям. Если тенденции не изменятся, к 2025 году Китай может стать крупнейшей мировой экономикой, будет обладать огромной военной мощью. Близки к нему будут Индия и Россия. Экономический рост и рост населения будут требовать вс</w:t>
      </w:r>
      <w:r w:rsidR="00531F1F">
        <w:rPr>
          <w:rFonts w:ascii="Arial" w:hAnsi="Arial" w:cs="Arial"/>
          <w:color w:val="000000"/>
          <w:sz w:val="20"/>
          <w:szCs w:val="20"/>
        </w:rPr>
        <w:t>ё</w:t>
      </w:r>
      <w:r w:rsidRPr="00526D31">
        <w:rPr>
          <w:rFonts w:ascii="Arial" w:hAnsi="Arial" w:cs="Arial"/>
          <w:color w:val="000000"/>
          <w:sz w:val="20"/>
          <w:szCs w:val="20"/>
        </w:rPr>
        <w:t xml:space="preserve"> новых и новых источников стратегических ресурсов, таких, как энергия, вода и продовольствие», - считает Макконнелл.</w:t>
      </w:r>
    </w:p>
    <w:p w:rsidR="00EB04F9" w:rsidRPr="00526D31" w:rsidRDefault="00EB04F9" w:rsidP="00E30BAC">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Борьбу за природные ресурсы можно наблюдать уже сейчас – за ископаемые богатства Арктики.  Шельфом Северного Ледовитого океана интересуются Россия, Дания, Норвегия, Канада и США. По оценкам Daily Mail</w:t>
      </w:r>
      <w:r w:rsidRPr="00526D31">
        <w:rPr>
          <w:rStyle w:val="a5"/>
          <w:rFonts w:ascii="Arial" w:hAnsi="Arial" w:cs="Arial"/>
          <w:color w:val="000000"/>
          <w:sz w:val="20"/>
          <w:szCs w:val="20"/>
        </w:rPr>
        <w:t>,</w:t>
      </w:r>
      <w:r w:rsidRPr="00526D31">
        <w:rPr>
          <w:rFonts w:ascii="Arial" w:hAnsi="Arial" w:cs="Arial"/>
          <w:color w:val="000000"/>
          <w:sz w:val="20"/>
          <w:szCs w:val="20"/>
        </w:rPr>
        <w:t xml:space="preserve"> война в Заполярье может начаться через 12 лет: таяние арктических льдов облегчит доступ к месторождениям и станет толчком к борьбе за право владеть ими.</w:t>
      </w:r>
    </w:p>
    <w:p w:rsidR="00EB04F9" w:rsidRPr="00526D31" w:rsidRDefault="00EB04F9" w:rsidP="00755A55">
      <w:pPr>
        <w:autoSpaceDE w:val="0"/>
        <w:autoSpaceDN w:val="0"/>
        <w:adjustRightInd w:val="0"/>
        <w:rPr>
          <w:rFonts w:ascii="Arial" w:hAnsi="Arial" w:cs="Arial"/>
          <w:iCs/>
          <w:color w:val="000000"/>
          <w:sz w:val="20"/>
          <w:szCs w:val="20"/>
        </w:rPr>
      </w:pPr>
    </w:p>
    <w:p w:rsidR="00EB04F9" w:rsidRPr="00526D31" w:rsidRDefault="00EB04F9" w:rsidP="00EB04F9">
      <w:pPr>
        <w:autoSpaceDE w:val="0"/>
        <w:autoSpaceDN w:val="0"/>
        <w:adjustRightInd w:val="0"/>
        <w:spacing w:line="360" w:lineRule="auto"/>
        <w:rPr>
          <w:rFonts w:ascii="Arial" w:hAnsi="Arial" w:cs="Arial"/>
          <w:iCs/>
          <w:color w:val="000000"/>
          <w:sz w:val="20"/>
          <w:szCs w:val="20"/>
        </w:rPr>
      </w:pPr>
      <w:r w:rsidRPr="00526D31">
        <w:rPr>
          <w:rFonts w:ascii="Arial" w:hAnsi="Arial" w:cs="Arial"/>
          <w:iCs/>
          <w:color w:val="000000"/>
          <w:sz w:val="20"/>
          <w:szCs w:val="20"/>
        </w:rPr>
        <w:t>Показатель использования природных ресурсов планеты напрямую связан с уровнем жизни - чем выше привычный уровень благосостояния, тем больше требуется ресурсов. К примеру, в течение жизни среднестатистический американец в среднем использует около 1600 тонн сырья, добытого из недр Земли, а среднестатистический индиец - в 50 раз меньше. Нарастание противоречий между богатым Севером и бедным Югом можно остановить, лишь обеспечив экономическое благосостояние бедных государств. Политика, основанная на принципе «пусть бедные выживают сами» - это путь к глобальным социальным потрясениям.</w:t>
      </w:r>
    </w:p>
    <w:p w:rsidR="00EB04F9" w:rsidRPr="00526D31" w:rsidRDefault="00EB04F9" w:rsidP="00E30BAC">
      <w:pPr>
        <w:pStyle w:val="HTML"/>
        <w:spacing w:line="240" w:lineRule="auto"/>
        <w:rPr>
          <w:iCs/>
          <w:color w:val="000000"/>
        </w:rPr>
      </w:pPr>
    </w:p>
    <w:p w:rsidR="00EB04F9" w:rsidRPr="00526D31" w:rsidRDefault="00EB04F9" w:rsidP="00EB04F9">
      <w:pPr>
        <w:spacing w:line="360" w:lineRule="auto"/>
        <w:rPr>
          <w:rFonts w:ascii="Arial" w:hAnsi="Arial" w:cs="Arial"/>
          <w:iCs/>
          <w:color w:val="000000"/>
          <w:sz w:val="20"/>
          <w:szCs w:val="20"/>
        </w:rPr>
      </w:pPr>
      <w:r w:rsidRPr="00526D31">
        <w:rPr>
          <w:rFonts w:ascii="Arial" w:hAnsi="Arial" w:cs="Arial"/>
          <w:iCs/>
          <w:color w:val="000000"/>
          <w:sz w:val="20"/>
          <w:szCs w:val="20"/>
        </w:rPr>
        <w:t>Распределение природных ресурсов характеризуется большой неравномерностью, что служит естественной основой для развития территориального разделения труда. Главные виды природных ресурсов - солнечная энергия, энергия приливов и отливов, внутриземное тепло, водные, земельные, минеральные (в том числе топливно-энергетические), растительные, а также ресурсы животного мира. Ископаемые топливные ресурсы - уголь, нефть и природный газ - являются невозобновляемыми. Сюда относятся также земельные ресурсы, ограниченные размерами площади земной поверх</w:t>
      </w:r>
      <w:r w:rsidRPr="00526D31">
        <w:rPr>
          <w:rFonts w:ascii="Arial" w:hAnsi="Arial" w:cs="Arial"/>
          <w:iCs/>
          <w:color w:val="000000"/>
          <w:sz w:val="20"/>
          <w:szCs w:val="20"/>
        </w:rPr>
        <w:softHyphen/>
        <w:t xml:space="preserve">ности. </w:t>
      </w:r>
    </w:p>
    <w:p w:rsidR="00EB04F9" w:rsidRPr="00526D31" w:rsidRDefault="00EB04F9" w:rsidP="00E30BAC">
      <w:pPr>
        <w:rPr>
          <w:rFonts w:ascii="Arial" w:hAnsi="Arial" w:cs="Arial"/>
          <w:iCs/>
          <w:color w:val="000000"/>
          <w:sz w:val="20"/>
          <w:szCs w:val="20"/>
        </w:rPr>
      </w:pPr>
    </w:p>
    <w:p w:rsidR="00EB04F9" w:rsidRPr="00526D31" w:rsidRDefault="00EB04F9" w:rsidP="00EB04F9">
      <w:pPr>
        <w:spacing w:line="360" w:lineRule="auto"/>
        <w:rPr>
          <w:rFonts w:ascii="Arial" w:hAnsi="Arial" w:cs="Arial"/>
          <w:iCs/>
          <w:color w:val="000000"/>
          <w:sz w:val="20"/>
          <w:szCs w:val="20"/>
        </w:rPr>
      </w:pPr>
      <w:r w:rsidRPr="00526D31">
        <w:rPr>
          <w:rFonts w:ascii="Arial" w:hAnsi="Arial" w:cs="Arial"/>
          <w:iCs/>
          <w:color w:val="000000"/>
          <w:sz w:val="20"/>
          <w:szCs w:val="20"/>
        </w:rPr>
        <w:t>Возобновляемые ресурсы либо способны к самовосстановлению (биологические), либо непрерывно поступают к Земле извне (солнечная энергия), либо, находясь в непрерывном круговороте, могут использоваться повторно (вода). Возобновляемые ресурсы, как и невозобновляемые, не бесконечны, но их возобновимая часть (ежегодный приход или прирост) может постоянно использоваться.</w:t>
      </w:r>
    </w:p>
    <w:p w:rsidR="00EB04F9" w:rsidRPr="00526D31" w:rsidRDefault="00EB04F9" w:rsidP="00E30BAC">
      <w:pPr>
        <w:rPr>
          <w:rFonts w:ascii="Arial" w:hAnsi="Arial" w:cs="Arial"/>
          <w:iCs/>
          <w:color w:val="000000"/>
          <w:sz w:val="20"/>
          <w:szCs w:val="20"/>
        </w:rPr>
      </w:pPr>
    </w:p>
    <w:p w:rsidR="00EB04F9" w:rsidRPr="00526D31" w:rsidRDefault="00EB04F9" w:rsidP="00EB04F9">
      <w:pPr>
        <w:spacing w:line="360" w:lineRule="auto"/>
        <w:rPr>
          <w:rFonts w:ascii="Arial" w:hAnsi="Arial" w:cs="Arial"/>
          <w:iCs/>
          <w:color w:val="000000"/>
          <w:sz w:val="20"/>
          <w:szCs w:val="20"/>
        </w:rPr>
      </w:pPr>
      <w:r w:rsidRPr="00526D31">
        <w:rPr>
          <w:rFonts w:ascii="Arial" w:hAnsi="Arial" w:cs="Arial"/>
          <w:iCs/>
          <w:color w:val="000000"/>
          <w:sz w:val="20"/>
          <w:szCs w:val="20"/>
        </w:rPr>
        <w:t>Основным видом энергоресурсов остаётся мине</w:t>
      </w:r>
      <w:r w:rsidRPr="00526D31">
        <w:rPr>
          <w:rFonts w:ascii="Arial" w:hAnsi="Arial" w:cs="Arial"/>
          <w:iCs/>
          <w:color w:val="000000"/>
          <w:sz w:val="20"/>
          <w:szCs w:val="20"/>
        </w:rPr>
        <w:softHyphen/>
        <w:t>ральное топливо - нефть, газ, уголь. Эти источники энергии при нынешних темпах добычи могут быть исчерпаны через 80 -140 лет. Правда, доля этих источни</w:t>
      </w:r>
      <w:r w:rsidRPr="00526D31">
        <w:rPr>
          <w:rFonts w:ascii="Arial" w:hAnsi="Arial" w:cs="Arial"/>
          <w:iCs/>
          <w:color w:val="000000"/>
          <w:sz w:val="20"/>
          <w:szCs w:val="20"/>
        </w:rPr>
        <w:softHyphen/>
        <w:t>ков должна снижаться за счет развития атомной энергетики, основанной на использовании «тяжёлого» ядерного топлива, но и эти ресурсы невозобновляемы: урана хватит всего лишь на несколько десятилетий.</w:t>
      </w:r>
    </w:p>
    <w:p w:rsidR="00EB04F9" w:rsidRPr="00526D31" w:rsidRDefault="00EB04F9" w:rsidP="00E30BAC">
      <w:pPr>
        <w:rPr>
          <w:rFonts w:ascii="Arial" w:hAnsi="Arial" w:cs="Arial"/>
          <w:iCs/>
          <w:color w:val="000000"/>
          <w:sz w:val="20"/>
          <w:szCs w:val="20"/>
        </w:rPr>
      </w:pPr>
    </w:p>
    <w:p w:rsidR="00EB04F9" w:rsidRPr="00526D31" w:rsidRDefault="00EB04F9" w:rsidP="00EB04F9">
      <w:pPr>
        <w:spacing w:line="360" w:lineRule="auto"/>
        <w:rPr>
          <w:rFonts w:ascii="Arial" w:hAnsi="Arial" w:cs="Arial"/>
          <w:iCs/>
          <w:color w:val="000000"/>
          <w:sz w:val="20"/>
          <w:szCs w:val="20"/>
        </w:rPr>
      </w:pPr>
      <w:r w:rsidRPr="00526D31">
        <w:rPr>
          <w:rFonts w:ascii="Arial" w:hAnsi="Arial" w:cs="Arial"/>
          <w:iCs/>
          <w:color w:val="000000"/>
          <w:sz w:val="20"/>
          <w:szCs w:val="20"/>
        </w:rPr>
        <w:t>Ресурсы в мире размещены неравномерно. Общегеологические запасы угля в мире составляют 10-12 триллионов тонн, природного газа - 130-140 триллионов кубометров. Примером может служить и распределение запасов нефти: из общей суммы разведанных запасов нефти на Ближний и Средний Восток приходится 67%, Африку - 12,5%, Юго-Восточную Азию и Дальний Восток  - 3%, Северную Америку  - 9%, Центральную и Южную Америку  - 5,5%, Западную Европу  - 3%. Между тем подавляющая часть нефти потребляется в Северной Америке (прежде всего в США), в развитых капиталистических странах Западной Европы и в Японии.</w:t>
      </w:r>
    </w:p>
    <w:p w:rsidR="00EB04F9" w:rsidRPr="00526D31" w:rsidRDefault="00EB04F9" w:rsidP="00E30BAC">
      <w:pPr>
        <w:rPr>
          <w:rFonts w:ascii="Arial" w:hAnsi="Arial" w:cs="Arial"/>
          <w:iCs/>
          <w:color w:val="000000"/>
          <w:sz w:val="20"/>
          <w:szCs w:val="20"/>
        </w:rPr>
      </w:pPr>
    </w:p>
    <w:p w:rsidR="00EB04F9" w:rsidRPr="00526D31" w:rsidRDefault="00EB04F9" w:rsidP="00EB04F9">
      <w:pPr>
        <w:spacing w:line="360" w:lineRule="auto"/>
        <w:rPr>
          <w:rFonts w:ascii="Arial" w:hAnsi="Arial" w:cs="Arial"/>
          <w:iCs/>
          <w:color w:val="000000"/>
          <w:sz w:val="20"/>
          <w:szCs w:val="20"/>
        </w:rPr>
      </w:pPr>
      <w:r w:rsidRPr="00526D31">
        <w:rPr>
          <w:rFonts w:ascii="Arial" w:hAnsi="Arial" w:cs="Arial"/>
          <w:iCs/>
          <w:color w:val="000000"/>
          <w:sz w:val="20"/>
          <w:szCs w:val="20"/>
        </w:rPr>
        <w:t>Расширение использования природных ресурсов сопровождается ускоренным ростом межрайонных и межконтинентальных перевозок добытых первичных материалов. Решение всех этих проблем в мире проходит в условиях конкурентной борьбы монополистических ТНК за установление контроля над источниками сырья, использования возникающих трудностей в обеспечении потребностей в природных ресурсах для искусственного взвинчивания цен, стремления к сохранению развивающихся стран в качестве поставщиков разнообразного сырья.</w:t>
      </w:r>
    </w:p>
    <w:p w:rsidR="00EB04F9" w:rsidRPr="00526D31" w:rsidRDefault="00EB04F9" w:rsidP="00203ED1">
      <w:pPr>
        <w:rPr>
          <w:rFonts w:ascii="Arial" w:hAnsi="Arial" w:cs="Arial"/>
          <w:iCs/>
          <w:color w:val="000000"/>
          <w:sz w:val="20"/>
          <w:szCs w:val="20"/>
        </w:rPr>
      </w:pPr>
    </w:p>
    <w:p w:rsidR="00EB04F9" w:rsidRPr="00526D31" w:rsidRDefault="00EB04F9" w:rsidP="00EB04F9">
      <w:pPr>
        <w:spacing w:line="360" w:lineRule="auto"/>
        <w:rPr>
          <w:rFonts w:ascii="Arial" w:hAnsi="Arial" w:cs="Arial"/>
          <w:iCs/>
          <w:color w:val="000000"/>
          <w:sz w:val="20"/>
          <w:szCs w:val="20"/>
        </w:rPr>
      </w:pPr>
      <w:r w:rsidRPr="00526D31">
        <w:rPr>
          <w:rFonts w:ascii="Arial" w:hAnsi="Arial" w:cs="Arial"/>
          <w:iCs/>
          <w:color w:val="000000"/>
          <w:sz w:val="20"/>
          <w:szCs w:val="20"/>
        </w:rPr>
        <w:t xml:space="preserve">Значение природных ресурсов для жизни общества никак не может уменьшиться по той простой причине, что они остаются единственным источником материального производства. При этом, чем меньше производство связано с местными ресурсами, тем более возрастает его зависимость от удалённых источников, многие из которых приобретают не только общегосударственное, но и глобальное значение. </w:t>
      </w:r>
    </w:p>
    <w:p w:rsidR="00EB04F9" w:rsidRPr="00526D31" w:rsidRDefault="00EB04F9" w:rsidP="00E30BAC">
      <w:pPr>
        <w:rPr>
          <w:rFonts w:ascii="Arial" w:hAnsi="Arial" w:cs="Arial"/>
          <w:iCs/>
          <w:color w:val="000000"/>
          <w:sz w:val="20"/>
          <w:szCs w:val="20"/>
        </w:rPr>
      </w:pPr>
    </w:p>
    <w:p w:rsidR="00EB04F9" w:rsidRPr="00526D31" w:rsidRDefault="00EB04F9" w:rsidP="00EB04F9">
      <w:pPr>
        <w:spacing w:line="360" w:lineRule="auto"/>
        <w:rPr>
          <w:rFonts w:ascii="Arial" w:hAnsi="Arial" w:cs="Arial"/>
          <w:iCs/>
          <w:color w:val="000000"/>
          <w:sz w:val="20"/>
          <w:szCs w:val="20"/>
        </w:rPr>
      </w:pPr>
      <w:r w:rsidRPr="00526D31">
        <w:rPr>
          <w:rFonts w:ascii="Arial" w:hAnsi="Arial" w:cs="Arial"/>
          <w:iCs/>
          <w:color w:val="000000"/>
          <w:sz w:val="20"/>
          <w:szCs w:val="20"/>
        </w:rPr>
        <w:t>Рассмотрим современное состояние наиболее важных природных ресурсов:</w:t>
      </w:r>
    </w:p>
    <w:p w:rsidR="00EB04F9" w:rsidRPr="00526D31" w:rsidRDefault="00EB04F9" w:rsidP="00DD7FA6">
      <w:pPr>
        <w:autoSpaceDE w:val="0"/>
        <w:autoSpaceDN w:val="0"/>
        <w:adjustRightInd w:val="0"/>
        <w:rPr>
          <w:rFonts w:ascii="Arial" w:hAnsi="Arial" w:cs="Arial"/>
          <w:iCs/>
          <w:color w:val="000000"/>
          <w:sz w:val="20"/>
          <w:szCs w:val="20"/>
        </w:rPr>
      </w:pPr>
    </w:p>
    <w:p w:rsidR="00EB04F9" w:rsidRPr="00526D31" w:rsidRDefault="00EB04F9" w:rsidP="00EB04F9">
      <w:pPr>
        <w:pStyle w:val="HTML"/>
        <w:numPr>
          <w:ilvl w:val="0"/>
          <w:numId w:val="37"/>
        </w:numPr>
        <w:spacing w:line="360" w:lineRule="auto"/>
        <w:jc w:val="left"/>
        <w:rPr>
          <w:iCs/>
          <w:color w:val="000000"/>
        </w:rPr>
      </w:pPr>
      <w:r w:rsidRPr="00E30BAC">
        <w:rPr>
          <w:b/>
          <w:iCs/>
          <w:color w:val="000000"/>
        </w:rPr>
        <w:t>Земельные ресурсы.</w:t>
      </w:r>
      <w:r w:rsidRPr="00526D31">
        <w:rPr>
          <w:b/>
          <w:iCs/>
          <w:color w:val="000000"/>
        </w:rPr>
        <w:t xml:space="preserve">  </w:t>
      </w:r>
      <w:r w:rsidRPr="00526D31">
        <w:rPr>
          <w:iCs/>
          <w:color w:val="000000"/>
        </w:rPr>
        <w:t xml:space="preserve">Сельскохозяйственные земельные </w:t>
      </w:r>
      <w:r w:rsidRPr="00526D31">
        <w:t xml:space="preserve">ресурсы, как и лесные, принадлежат к возобновляемым, используемым при соблюдении определённых условий непрерывно. </w:t>
      </w:r>
      <w:r w:rsidRPr="00526D31">
        <w:rPr>
          <w:iCs/>
          <w:color w:val="000000"/>
        </w:rPr>
        <w:t>12% суши занято под сельскохозяйственные культуры, 24% отведено под пастбища, ещё 31% покрыто лесами. Остальные 33% или слишком холодны, или засушливы, или просто не годны для использования в сельском хозяйстве.</w:t>
      </w:r>
    </w:p>
    <w:p w:rsidR="00EB04F9" w:rsidRPr="00526D31" w:rsidRDefault="00EB04F9" w:rsidP="00453DAD">
      <w:pPr>
        <w:pStyle w:val="a7"/>
        <w:spacing w:line="360" w:lineRule="auto"/>
        <w:ind w:left="720"/>
        <w:rPr>
          <w:rFonts w:ascii="Arial" w:hAnsi="Arial" w:cs="Arial"/>
          <w:sz w:val="20"/>
          <w:szCs w:val="20"/>
        </w:rPr>
      </w:pPr>
      <w:r w:rsidRPr="00526D31">
        <w:rPr>
          <w:rFonts w:ascii="Arial" w:hAnsi="Arial" w:cs="Arial"/>
          <w:sz w:val="20"/>
          <w:szCs w:val="20"/>
        </w:rPr>
        <w:t>Почти 99% пищи люди получают от всего, что выращено на земле. Вместе с тем, помимо земельных и водных ресурсов, сельскохозяйственных культур и домашнего скота, люди зависят от наличия и жизнедеятельности примерно 10 миллионов других видов, существующих в агросистеме и природе. В настоящее время под сельскохозяйственные угодья, леса и поселения</w:t>
      </w:r>
      <w:r w:rsidR="00453DAD" w:rsidRPr="00453DAD">
        <w:rPr>
          <w:rFonts w:ascii="Arial" w:hAnsi="Arial" w:cs="Arial"/>
          <w:sz w:val="20"/>
          <w:szCs w:val="20"/>
        </w:rPr>
        <w:t xml:space="preserve"> </w:t>
      </w:r>
      <w:r w:rsidR="00453DAD" w:rsidRPr="00526D31">
        <w:rPr>
          <w:rFonts w:ascii="Arial" w:hAnsi="Arial" w:cs="Arial"/>
          <w:sz w:val="20"/>
          <w:szCs w:val="20"/>
        </w:rPr>
        <w:t>на планете</w:t>
      </w:r>
      <w:r w:rsidRPr="00526D31">
        <w:rPr>
          <w:rFonts w:ascii="Arial" w:hAnsi="Arial" w:cs="Arial"/>
          <w:sz w:val="20"/>
          <w:szCs w:val="20"/>
        </w:rPr>
        <w:t xml:space="preserve"> занято уже 95% земли, пригодной для обитания.</w:t>
      </w:r>
    </w:p>
    <w:p w:rsidR="00EB04F9" w:rsidRPr="00526D31" w:rsidRDefault="00EB04F9" w:rsidP="00EB04F9">
      <w:pPr>
        <w:pStyle w:val="a7"/>
        <w:spacing w:line="360" w:lineRule="auto"/>
        <w:ind w:left="720"/>
        <w:rPr>
          <w:rFonts w:ascii="Arial" w:hAnsi="Arial" w:cs="Arial"/>
          <w:sz w:val="20"/>
          <w:szCs w:val="20"/>
        </w:rPr>
      </w:pPr>
      <w:r w:rsidRPr="00526D31">
        <w:rPr>
          <w:rFonts w:ascii="Arial" w:hAnsi="Arial" w:cs="Arial"/>
          <w:sz w:val="20"/>
          <w:szCs w:val="20"/>
        </w:rPr>
        <w:t xml:space="preserve">Размер пашни на Земле составляет 1.4 миллиардов гектар, и нет тенденции к увеличению полезной площади. При современных темпах прироста населения следовало бы увеличивать площадь пахотных земель на 15 миллионов гектар в год, а в действительности происходит ежегодная потеря более 10 миллионов гектар в виде истощённых или испорченных человеком ранее плодородных земель. </w:t>
      </w:r>
    </w:p>
    <w:p w:rsidR="00EB04F9" w:rsidRPr="00526D31" w:rsidRDefault="00EB04F9" w:rsidP="00EB04F9">
      <w:pPr>
        <w:pStyle w:val="a7"/>
        <w:spacing w:line="360" w:lineRule="auto"/>
        <w:ind w:left="720"/>
        <w:rPr>
          <w:rFonts w:ascii="Arial" w:hAnsi="Arial" w:cs="Arial"/>
          <w:iCs/>
          <w:color w:val="000000"/>
          <w:sz w:val="20"/>
          <w:szCs w:val="20"/>
        </w:rPr>
      </w:pPr>
      <w:r w:rsidRPr="00526D31">
        <w:rPr>
          <w:rFonts w:ascii="Arial" w:hAnsi="Arial" w:cs="Arial"/>
          <w:sz w:val="20"/>
          <w:szCs w:val="20"/>
        </w:rPr>
        <w:t xml:space="preserve">Применение химикатов и пестицидов нарушило нормальный цикл возобновления культурного слоя почвы. Только за минувшее столетие выведено из строя более 2 миллиардов гектар земель, пригодных для обработки. </w:t>
      </w:r>
      <w:r w:rsidRPr="00526D31">
        <w:rPr>
          <w:rFonts w:ascii="Arial" w:hAnsi="Arial" w:cs="Arial"/>
          <w:iCs/>
          <w:color w:val="000000"/>
          <w:sz w:val="20"/>
          <w:szCs w:val="20"/>
        </w:rPr>
        <w:t xml:space="preserve">Через 25 лет будет утрачено 30%, а через 50 лет - половина поливных земель. В развивающихся странах предполагается уменьшение пахотной земли на человека с 0.28 гектар в 1990 году до 0.17 гектар в 2025 году, то есть до уровня гарантированной нищеты. </w:t>
      </w:r>
    </w:p>
    <w:p w:rsidR="00EB04F9" w:rsidRPr="00526D31" w:rsidRDefault="00EB04F9" w:rsidP="00EB04F9">
      <w:pPr>
        <w:pStyle w:val="a7"/>
        <w:numPr>
          <w:ilvl w:val="0"/>
          <w:numId w:val="37"/>
        </w:numPr>
        <w:spacing w:line="360" w:lineRule="auto"/>
        <w:rPr>
          <w:rFonts w:ascii="Arial" w:hAnsi="Arial" w:cs="Arial"/>
          <w:sz w:val="20"/>
          <w:szCs w:val="20"/>
        </w:rPr>
      </w:pPr>
      <w:r w:rsidRPr="00E30BAC">
        <w:rPr>
          <w:rFonts w:ascii="Arial" w:hAnsi="Arial" w:cs="Arial"/>
          <w:b/>
          <w:bCs/>
          <w:iCs/>
          <w:color w:val="000000"/>
          <w:sz w:val="20"/>
          <w:szCs w:val="20"/>
        </w:rPr>
        <w:t>Энергетические ресурсы.</w:t>
      </w:r>
      <w:r w:rsidRPr="00526D31">
        <w:rPr>
          <w:rFonts w:ascii="Arial" w:hAnsi="Arial" w:cs="Arial"/>
          <w:iCs/>
          <w:color w:val="000000"/>
          <w:sz w:val="20"/>
          <w:szCs w:val="20"/>
        </w:rPr>
        <w:t xml:space="preserve"> Около 95% производимой в мире энергии получают сжиганием ископаемых видов топлива. Остаток приходится на гидро- и атомные электростанции, а также такие возобновляемые источники, как энергия приливов и отливов, ветра, солнечная и геотермальная энергия. Несмотря на многие практические проблемы использования альтернативных источников энергии, им предстоит играть всё более важную роль.</w:t>
      </w:r>
    </w:p>
    <w:p w:rsidR="00EB04F9" w:rsidRPr="00526D31" w:rsidRDefault="00EB04F9" w:rsidP="00EB04F9">
      <w:pPr>
        <w:pStyle w:val="a7"/>
        <w:spacing w:line="360" w:lineRule="auto"/>
        <w:ind w:left="720"/>
        <w:rPr>
          <w:rFonts w:ascii="Arial" w:hAnsi="Arial" w:cs="Arial"/>
          <w:iCs/>
          <w:color w:val="000000"/>
          <w:sz w:val="20"/>
          <w:szCs w:val="20"/>
        </w:rPr>
      </w:pPr>
      <w:r w:rsidRPr="00526D31">
        <w:rPr>
          <w:rFonts w:ascii="Arial" w:hAnsi="Arial" w:cs="Arial"/>
          <w:sz w:val="20"/>
          <w:szCs w:val="20"/>
        </w:rPr>
        <w:t xml:space="preserve">За 150 лет человечество успело израсходовать 65% мировых запасов нефти. Ежедневно в мире расходуется нефти почти в 5 раз больше, чем удается найти её в новых месторождениях. Нефть Персидского залива, вероятно, последний большой резерв этого вида топлива. После 2010 года предполагается необратимый спад мировой добычи нефти. Критическая дата для производства газа наступит позже, чем для нефти, но разница в 10-15 лет для энергетического кризиса не имеет принципиального значения. </w:t>
      </w:r>
    </w:p>
    <w:p w:rsidR="00EB04F9" w:rsidRPr="00526D31" w:rsidRDefault="00EB04F9" w:rsidP="00EB04F9">
      <w:pPr>
        <w:pStyle w:val="HTML"/>
        <w:numPr>
          <w:ilvl w:val="0"/>
          <w:numId w:val="36"/>
        </w:numPr>
        <w:spacing w:line="360" w:lineRule="auto"/>
        <w:jc w:val="left"/>
        <w:rPr>
          <w:iCs/>
          <w:color w:val="000000"/>
        </w:rPr>
      </w:pPr>
      <w:r w:rsidRPr="00E30BAC">
        <w:rPr>
          <w:b/>
          <w:color w:val="000000"/>
        </w:rPr>
        <w:t>Водные ресурсы.</w:t>
      </w:r>
      <w:r w:rsidRPr="00526D31">
        <w:rPr>
          <w:b/>
        </w:rPr>
        <w:t xml:space="preserve"> </w:t>
      </w:r>
      <w:r w:rsidRPr="00526D31">
        <w:rPr>
          <w:iCs/>
          <w:color w:val="000000"/>
        </w:rPr>
        <w:t xml:space="preserve">При условии соблюдения принципов рационального водопользования водные ресурсы можно рассматривать как неисчерпаемые. Земля обладает колоссальным объёмом воды -около 1,5 млрд. куб. км. Однако 98% этого объёма составляют солёные воды Мирового океана, и только 28 млн. куб. км - пресные воды. Мировое хозяйство расходует для своих нужд около 4,5 тыс. куб. км. Пресная вода на Земле ежегодно возобновляется в виде атмосферных осадков, объем которых равен 520 тыс. куб. км. </w:t>
      </w:r>
      <w:r w:rsidRPr="00526D31">
        <w:t>Сельское хозяйство - основной потребитель пресной воды: в настоящее время оно потребляет 87% имеющейся воды</w:t>
      </w:r>
      <w:r w:rsidRPr="00526D31">
        <w:rPr>
          <w:lang w:bidi="he-IL"/>
        </w:rPr>
        <w:t>.</w:t>
      </w:r>
    </w:p>
    <w:p w:rsidR="00EB04F9" w:rsidRPr="00526D31" w:rsidRDefault="00EB04F9" w:rsidP="00E30BAC">
      <w:pPr>
        <w:pStyle w:val="HTML"/>
        <w:spacing w:line="240" w:lineRule="auto"/>
        <w:rPr>
          <w:iCs/>
          <w:color w:val="000000"/>
        </w:rPr>
      </w:pPr>
    </w:p>
    <w:p w:rsidR="00EB04F9" w:rsidRPr="00526D31" w:rsidRDefault="00EB04F9" w:rsidP="00EB04F9">
      <w:pPr>
        <w:pStyle w:val="HTML"/>
        <w:spacing w:line="360" w:lineRule="auto"/>
        <w:ind w:left="720"/>
        <w:rPr>
          <w:iCs/>
          <w:color w:val="000000"/>
        </w:rPr>
      </w:pPr>
      <w:r w:rsidRPr="00526D31">
        <w:t xml:space="preserve">На поверхности суши запасы пресных вод сосредоточены неравномерно, и на обширных территориях ощущается дефицит вод, пригодных для употребления в системах водопользования. За последние 40 лет количество пресной воды на каждого человека в мире уменьшилось на 60%. </w:t>
      </w:r>
      <w:r w:rsidRPr="00526D31">
        <w:rPr>
          <w:iCs/>
          <w:color w:val="000000"/>
        </w:rPr>
        <w:t xml:space="preserve">Сегодня 2 миллиарда людей в 80 странах мира живут в условиях ограниченного обеспечения питьевой водой. К 2025 году с дефицитом воды столкнутся 48 стран с общим населением 3 миллиарда человек. </w:t>
      </w:r>
    </w:p>
    <w:p w:rsidR="00EB04F9" w:rsidRPr="00526D31" w:rsidRDefault="00EB04F9" w:rsidP="00EB04F9">
      <w:pPr>
        <w:pStyle w:val="a7"/>
        <w:numPr>
          <w:ilvl w:val="0"/>
          <w:numId w:val="39"/>
        </w:numPr>
        <w:spacing w:line="360" w:lineRule="auto"/>
        <w:rPr>
          <w:rFonts w:ascii="Arial" w:hAnsi="Arial" w:cs="Arial"/>
          <w:iCs/>
          <w:color w:val="000000"/>
          <w:sz w:val="20"/>
          <w:szCs w:val="20"/>
        </w:rPr>
      </w:pPr>
      <w:r w:rsidRPr="00E30BAC">
        <w:rPr>
          <w:rFonts w:ascii="Arial" w:hAnsi="Arial" w:cs="Arial"/>
          <w:b/>
          <w:color w:val="000000"/>
          <w:sz w:val="20"/>
          <w:szCs w:val="20"/>
        </w:rPr>
        <w:t>Лесные ресурсы.</w:t>
      </w:r>
      <w:r w:rsidRPr="00526D31">
        <w:rPr>
          <w:rFonts w:ascii="Arial" w:hAnsi="Arial" w:cs="Arial"/>
          <w:b/>
          <w:sz w:val="20"/>
          <w:szCs w:val="20"/>
        </w:rPr>
        <w:t xml:space="preserve"> </w:t>
      </w:r>
      <w:r w:rsidRPr="00526D31">
        <w:rPr>
          <w:rFonts w:ascii="Arial" w:hAnsi="Arial" w:cs="Arial"/>
          <w:sz w:val="20"/>
          <w:szCs w:val="20"/>
        </w:rPr>
        <w:t xml:space="preserve">Тропический лес - источник древесины, место обитания самобытных племён, естественный ареал множества растений и животных. Леса защищают почвенный слой, предотвращают наводнения в соседних регионах и способствуют стабилизации </w:t>
      </w:r>
      <w:r w:rsidRPr="00526D31">
        <w:rPr>
          <w:rFonts w:ascii="Arial" w:hAnsi="Arial" w:cs="Arial"/>
          <w:bCs/>
          <w:sz w:val="20"/>
          <w:szCs w:val="20"/>
        </w:rPr>
        <w:t xml:space="preserve">климата </w:t>
      </w:r>
      <w:r w:rsidRPr="00526D31">
        <w:rPr>
          <w:rFonts w:ascii="Arial" w:hAnsi="Arial" w:cs="Arial"/>
          <w:sz w:val="20"/>
          <w:szCs w:val="20"/>
        </w:rPr>
        <w:t>Земли, отчасти за счёт поглощения ими из атмосферы двуокиси углерода. Под угрозой находятся мировые запасы леса, особенно это касается тропических лесов Латинской Америки, Центральной Африки и Южной Азии. Уничтожение лесов как в экваториальных областях, так и в зонах умеренного климата на 70-80% связано с расширением пахотных площадей.</w:t>
      </w:r>
    </w:p>
    <w:p w:rsidR="00EB04F9" w:rsidRPr="00526D31" w:rsidRDefault="00EB04F9" w:rsidP="00EB04F9">
      <w:pPr>
        <w:pStyle w:val="a7"/>
        <w:spacing w:line="360" w:lineRule="auto"/>
        <w:ind w:left="720"/>
        <w:rPr>
          <w:rFonts w:ascii="Arial" w:hAnsi="Arial" w:cs="Arial"/>
          <w:sz w:val="20"/>
          <w:szCs w:val="20"/>
        </w:rPr>
      </w:pPr>
      <w:r w:rsidRPr="00526D31">
        <w:rPr>
          <w:rFonts w:ascii="Arial" w:hAnsi="Arial" w:cs="Arial"/>
          <w:sz w:val="20"/>
          <w:szCs w:val="20"/>
        </w:rPr>
        <w:t xml:space="preserve">Гибель лесов будет сопровождаться обширными пожарами, нашествиями насекомых и бурями. Вследствие быстрого высвобождения сотен миллиардов тонн окиси углерода изменение климата будет происходить лавинообразно. Прогноз, учитывающий удвоение в атмосфере двуокиси углерода и других газов, вызывающих парниковый эффект, показывает, что через 30-50 лет исчезнет от 40 до 90% северных лесов вследствие скачкообразного изменения климата. </w:t>
      </w:r>
    </w:p>
    <w:p w:rsidR="00EB04F9" w:rsidRPr="00526D31" w:rsidRDefault="00EB04F9" w:rsidP="00EB04F9">
      <w:pPr>
        <w:pStyle w:val="a7"/>
        <w:spacing w:line="360" w:lineRule="auto"/>
        <w:ind w:left="720"/>
        <w:rPr>
          <w:rFonts w:ascii="Arial" w:hAnsi="Arial" w:cs="Arial"/>
          <w:iCs/>
          <w:color w:val="000000"/>
          <w:sz w:val="20"/>
          <w:szCs w:val="20"/>
        </w:rPr>
      </w:pPr>
      <w:r w:rsidRPr="00526D31">
        <w:rPr>
          <w:rFonts w:ascii="Arial" w:hAnsi="Arial" w:cs="Arial"/>
          <w:iCs/>
          <w:color w:val="000000"/>
          <w:sz w:val="20"/>
          <w:szCs w:val="20"/>
        </w:rPr>
        <w:t>Дальнейшая эксплуатация лесов должна осуществляться лишь в рамках их возобновимой части, площадь лесов не должна уменьшаться, вырубка должна сопровождаться лесовосстановлением. Необходимо повышать продуктивность лесов путём мелиорации, более рационально использовать древесное сырьё и по мере возможностей заменять его другими материалами.</w:t>
      </w:r>
    </w:p>
    <w:p w:rsidR="00EB04F9" w:rsidRPr="00526D31" w:rsidRDefault="00EB04F9" w:rsidP="00EB04F9">
      <w:pPr>
        <w:pStyle w:val="HTML"/>
        <w:spacing w:line="360" w:lineRule="auto"/>
        <w:rPr>
          <w:iCs/>
          <w:color w:val="000000"/>
        </w:rPr>
      </w:pPr>
      <w:r w:rsidRPr="00526D31">
        <w:rPr>
          <w:iCs/>
          <w:color w:val="000000"/>
        </w:rPr>
        <w:t>Научно-технический прогресс непосредственным образом отразился на практике ресурсопользования. Разработаны технологии освоения таких видов природных богатств, которые до недавнего времени не включались в понятие «природные ресурсы»  - опреснение солёных морских вод в промышленном масштабе, освоение солнечной или приливно-волновой энергии, производство атомной энергии, добыча нефти и газа на акваториях, и многое другое.</w:t>
      </w:r>
    </w:p>
    <w:p w:rsidR="00EB04F9" w:rsidRPr="00526D31" w:rsidRDefault="00EB04F9" w:rsidP="00EB04F9">
      <w:pPr>
        <w:pStyle w:val="a7"/>
        <w:spacing w:line="360" w:lineRule="auto"/>
        <w:rPr>
          <w:rFonts w:ascii="Arial" w:hAnsi="Arial" w:cs="Arial"/>
          <w:iCs/>
          <w:color w:val="000000"/>
          <w:sz w:val="20"/>
          <w:szCs w:val="20"/>
        </w:rPr>
      </w:pPr>
      <w:r w:rsidRPr="00526D31">
        <w:rPr>
          <w:rFonts w:ascii="Arial" w:hAnsi="Arial" w:cs="Arial"/>
          <w:iCs/>
          <w:color w:val="000000"/>
          <w:sz w:val="20"/>
          <w:szCs w:val="20"/>
        </w:rPr>
        <w:t xml:space="preserve">Экономический эффект от разнообразия видов оценивается в мире  в 3 триллиона долларов в год. Этот генофонд - основа существования экосистемы и человека - в том числе. В то же время вследствие роста населения и активизации некоторых видов деятельности человека, включая уничтожение лесов, применение пестицидов, загрязнение воды и почвы, урбанизацию и индустриализацию, природный генофонд постоянно уничтожается. </w:t>
      </w:r>
      <w:r w:rsidRPr="00526D31">
        <w:rPr>
          <w:rFonts w:ascii="Arial" w:hAnsi="Arial" w:cs="Arial"/>
          <w:sz w:val="20"/>
          <w:szCs w:val="20"/>
        </w:rPr>
        <w:t xml:space="preserve">Специалисты утверждают, что имеются все необходимые технологии для прекращения эрозии почв и сохранения лесов, но никто и нигде не занимается внедрением таких технологий в достаточных масштабах. </w:t>
      </w:r>
    </w:p>
    <w:p w:rsidR="00EB04F9" w:rsidRPr="00526D31" w:rsidRDefault="00EB04F9" w:rsidP="00EB04F9">
      <w:pPr>
        <w:pStyle w:val="a7"/>
        <w:spacing w:line="360" w:lineRule="auto"/>
        <w:rPr>
          <w:rFonts w:ascii="Arial" w:hAnsi="Arial" w:cs="Arial"/>
          <w:iCs/>
          <w:color w:val="000000"/>
          <w:sz w:val="20"/>
          <w:szCs w:val="20"/>
        </w:rPr>
      </w:pPr>
      <w:r w:rsidRPr="00526D31">
        <w:rPr>
          <w:rFonts w:ascii="Arial" w:hAnsi="Arial" w:cs="Arial"/>
          <w:iCs/>
          <w:color w:val="000000"/>
          <w:sz w:val="20"/>
          <w:szCs w:val="20"/>
        </w:rPr>
        <w:t>Первый всесторонний анализ развития технической цивилизации был выполнен членами Римского клуба, авторитетами в различных областях науки, техники и экономики. В свём докладе «Пределы роста» в 1972 году они представили результаты моделирования тенденций, прямо и косвенно связанных с неконтролируемым использованием ресурсов Земли. Основные выводы состояли в том, что, при существующих темпах развития, невозобновляемые ресурсы исчерпаются примерно через 100 лет, после чего наступят необратимые процессы распада всемирной экономической системы. Второй причиной гибели системы могут быть нарушения в экосистеме Земли. Итог будет одним и тем же, независимо от того, какие условия выполнятся раньше: истощение ресурсов или уничтожение среды обитания.</w:t>
      </w:r>
    </w:p>
    <w:p w:rsidR="00EB04F9" w:rsidRPr="00526D31" w:rsidRDefault="00EB04F9" w:rsidP="00EB04F9">
      <w:pPr>
        <w:autoSpaceDE w:val="0"/>
        <w:autoSpaceDN w:val="0"/>
        <w:adjustRightInd w:val="0"/>
        <w:spacing w:line="360" w:lineRule="auto"/>
        <w:rPr>
          <w:rFonts w:ascii="Arial" w:hAnsi="Arial" w:cs="Arial"/>
          <w:iCs/>
          <w:color w:val="000000"/>
          <w:sz w:val="20"/>
          <w:szCs w:val="20"/>
        </w:rPr>
      </w:pPr>
      <w:r w:rsidRPr="00526D31">
        <w:rPr>
          <w:rFonts w:ascii="Arial" w:hAnsi="Arial" w:cs="Arial"/>
          <w:iCs/>
          <w:color w:val="000000"/>
          <w:sz w:val="20"/>
          <w:szCs w:val="20"/>
        </w:rPr>
        <w:t>Население Земли за последние 15 лет увеличилось на столько же, на сколько оно выросло более чем за 4500 лет. Сейчас население ежегодно увеличивается на 90  миллионов человек. Поскольку успешная борьба с загрязнением почвы, атмосферы и гидросферы требует согласованных действий многих стран, проблемы защиты  природных ресурсов носят глобальный характер. Одной из главнейших задач человечества является достижение приемлемого равновесия между рациональным использованием природных ресурсов и ростом населения планеты.</w:t>
      </w:r>
    </w:p>
    <w:p w:rsidR="00EB04F9" w:rsidRPr="00F24465" w:rsidRDefault="00EB04F9" w:rsidP="00F24465">
      <w:pPr>
        <w:autoSpaceDE w:val="0"/>
        <w:autoSpaceDN w:val="0"/>
        <w:adjustRightInd w:val="0"/>
        <w:rPr>
          <w:rFonts w:ascii="Arial" w:hAnsi="Arial" w:cs="Arial"/>
          <w:b/>
          <w:bCs/>
          <w:iCs/>
          <w:color w:val="006699"/>
          <w:sz w:val="20"/>
          <w:szCs w:val="20"/>
        </w:rPr>
      </w:pPr>
    </w:p>
    <w:p w:rsidR="00EB04F9" w:rsidRPr="00F24465" w:rsidRDefault="00EB04F9" w:rsidP="00EB04F9">
      <w:pPr>
        <w:autoSpaceDE w:val="0"/>
        <w:autoSpaceDN w:val="0"/>
        <w:adjustRightInd w:val="0"/>
        <w:spacing w:line="360" w:lineRule="auto"/>
        <w:rPr>
          <w:rFonts w:ascii="Arial" w:hAnsi="Arial" w:cs="Arial"/>
          <w:b/>
          <w:bCs/>
          <w:iCs/>
          <w:color w:val="006699"/>
          <w:sz w:val="20"/>
          <w:szCs w:val="20"/>
        </w:rPr>
      </w:pPr>
      <w:r w:rsidRPr="00F24465">
        <w:rPr>
          <w:rFonts w:ascii="Arial" w:hAnsi="Arial" w:cs="Arial"/>
          <w:b/>
          <w:bCs/>
          <w:iCs/>
          <w:color w:val="006699"/>
          <w:sz w:val="20"/>
          <w:szCs w:val="20"/>
        </w:rPr>
        <w:t>Международная торговля сырьевыми товарами</w:t>
      </w:r>
    </w:p>
    <w:p w:rsidR="00EB04F9" w:rsidRPr="00526D31" w:rsidRDefault="00EB04F9" w:rsidP="00F24465">
      <w:pPr>
        <w:autoSpaceDE w:val="0"/>
        <w:autoSpaceDN w:val="0"/>
        <w:adjustRightInd w:val="0"/>
        <w:rPr>
          <w:rFonts w:ascii="Arial" w:hAnsi="Arial" w:cs="Arial"/>
          <w:iCs/>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Статистика ООН относит к сырьевым товарам продовольствие, сырьевые материалы, руды и другие минералы, включая природные удобрения, топливные товары и цветные металлы. </w:t>
      </w:r>
      <w:r w:rsidRPr="00526D31">
        <w:rPr>
          <w:rFonts w:ascii="Arial" w:hAnsi="Arial" w:cs="Arial"/>
          <w:b/>
          <w:iCs/>
          <w:color w:val="000000"/>
          <w:sz w:val="20"/>
          <w:szCs w:val="20"/>
        </w:rPr>
        <w:t xml:space="preserve"> </w:t>
      </w: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Международная торговля сырьём в значительно большей степе</w:t>
      </w:r>
      <w:r w:rsidRPr="00526D31">
        <w:rPr>
          <w:rFonts w:ascii="Arial" w:hAnsi="Arial" w:cs="Arial"/>
          <w:color w:val="000000"/>
          <w:sz w:val="20"/>
          <w:szCs w:val="20"/>
        </w:rPr>
        <w:softHyphen/>
        <w:t xml:space="preserve">ни, чем торговля готовой продукцией, монополизирована ТНК, которые контролируют до 80-90% экспорта чая, кофе, какао, хлопка, лесных продуктов, табака, меди, железной руды и бокситов. При этом в каждом конкретном случае контроль осуществляется тремя-шестью ведущими фирмами, которые имеют возможность контролировать цены на соответствующих рынках. </w:t>
      </w:r>
    </w:p>
    <w:p w:rsidR="00EB04F9" w:rsidRPr="00526D31" w:rsidRDefault="00EB04F9" w:rsidP="00F24465">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Около 20% мировой торговли сырьевыми и продовольствен</w:t>
      </w:r>
      <w:r w:rsidRPr="00526D31">
        <w:rPr>
          <w:rFonts w:ascii="Arial" w:hAnsi="Arial" w:cs="Arial"/>
          <w:color w:val="000000"/>
          <w:sz w:val="20"/>
          <w:szCs w:val="20"/>
        </w:rPr>
        <w:softHyphen/>
        <w:t>ными товарами осуществляется через междуна</w:t>
      </w:r>
      <w:r w:rsidRPr="00526D31">
        <w:rPr>
          <w:rFonts w:ascii="Arial" w:hAnsi="Arial" w:cs="Arial"/>
          <w:color w:val="000000"/>
          <w:sz w:val="20"/>
          <w:szCs w:val="20"/>
        </w:rPr>
        <w:softHyphen/>
        <w:t>родные товарные биржи. Биржевые цены служат ориентирами для установления цен во внебиржевой торговле, а сами операции на бирже активно используются для страхования торговых сделок и сырьевых запасов от изменения рыночных цен. Для торговли сырьём характерно растущее число долгосрочных соглашений на срок 15-20 лет и более. В настоящее время объектами биржевой торговли являются 60-70 видов тов</w:t>
      </w:r>
      <w:r w:rsidR="00453DAD">
        <w:rPr>
          <w:rFonts w:ascii="Arial" w:hAnsi="Arial" w:cs="Arial"/>
          <w:color w:val="000000"/>
          <w:sz w:val="20"/>
          <w:szCs w:val="20"/>
        </w:rPr>
        <w:t>аров. В группе промышленного сы</w:t>
      </w:r>
      <w:r w:rsidRPr="00526D31">
        <w:rPr>
          <w:rFonts w:ascii="Arial" w:hAnsi="Arial" w:cs="Arial"/>
          <w:color w:val="000000"/>
          <w:sz w:val="20"/>
          <w:szCs w:val="20"/>
        </w:rPr>
        <w:t>рья и продуктов его переработки более 50% оборота прихо</w:t>
      </w:r>
      <w:r w:rsidRPr="00526D31">
        <w:rPr>
          <w:rFonts w:ascii="Arial" w:hAnsi="Arial" w:cs="Arial"/>
          <w:color w:val="000000"/>
          <w:sz w:val="20"/>
          <w:szCs w:val="20"/>
        </w:rPr>
        <w:softHyphen/>
        <w:t>дится на топливные товары (сырую нефть и продукты её перера</w:t>
      </w:r>
      <w:r w:rsidRPr="00526D31">
        <w:rPr>
          <w:rFonts w:ascii="Arial" w:hAnsi="Arial" w:cs="Arial"/>
          <w:color w:val="000000"/>
          <w:sz w:val="20"/>
          <w:szCs w:val="20"/>
        </w:rPr>
        <w:softHyphen/>
        <w:t xml:space="preserve">ботки). </w:t>
      </w:r>
    </w:p>
    <w:p w:rsidR="00EB04F9" w:rsidRPr="00526D31" w:rsidRDefault="00EB04F9" w:rsidP="00F24465">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Важнейшие центры международной биржевой торговли сосредо</w:t>
      </w:r>
      <w:r w:rsidRPr="00526D31">
        <w:rPr>
          <w:rFonts w:ascii="Arial" w:hAnsi="Arial" w:cs="Arial"/>
          <w:color w:val="000000"/>
          <w:sz w:val="20"/>
          <w:szCs w:val="20"/>
        </w:rPr>
        <w:softHyphen/>
        <w:t>точены в США (Чикаго, Нью-Йорк) и Великобритании (Лондон). В последние годы существенно возросла роль Японии (Токио). К числу международных относят также ряд специализированных бирж, обслуживающих региональные рынки - Виннипегская, Па</w:t>
      </w:r>
      <w:r w:rsidRPr="00526D31">
        <w:rPr>
          <w:rFonts w:ascii="Arial" w:hAnsi="Arial" w:cs="Arial"/>
          <w:color w:val="000000"/>
          <w:sz w:val="20"/>
          <w:szCs w:val="20"/>
        </w:rPr>
        <w:softHyphen/>
        <w:t>рижская, Сиднейская, Сингапурская, Сянганская (Гонконг) и ряд других. На товарных биржах примерно только 5 -10% от общего числа сделок совершается на реальный товар, остальные - фьючерсные сдел</w:t>
      </w:r>
      <w:r w:rsidRPr="00526D31">
        <w:rPr>
          <w:rFonts w:ascii="Arial" w:hAnsi="Arial" w:cs="Arial"/>
          <w:color w:val="000000"/>
          <w:sz w:val="20"/>
          <w:szCs w:val="20"/>
        </w:rPr>
        <w:softHyphen/>
        <w:t>ки, 80% из которых совершается с целью спекуляции, игры на повы</w:t>
      </w:r>
      <w:r w:rsidRPr="00526D31">
        <w:rPr>
          <w:rFonts w:ascii="Arial" w:hAnsi="Arial" w:cs="Arial"/>
          <w:color w:val="000000"/>
          <w:sz w:val="20"/>
          <w:szCs w:val="20"/>
        </w:rPr>
        <w:softHyphen/>
        <w:t>шение или понижение цен, 20% - для хеджирования от потерь, вызванных изменением цен на товары.</w:t>
      </w:r>
    </w:p>
    <w:p w:rsidR="00EB04F9" w:rsidRPr="00526D31" w:rsidRDefault="00EB04F9" w:rsidP="00F24465">
      <w:pPr>
        <w:autoSpaceDE w:val="0"/>
        <w:autoSpaceDN w:val="0"/>
        <w:adjustRightInd w:val="0"/>
        <w:rPr>
          <w:rFonts w:ascii="Arial" w:hAnsi="Arial" w:cs="Arial"/>
          <w:color w:val="000000"/>
          <w:sz w:val="20"/>
          <w:szCs w:val="20"/>
        </w:rPr>
      </w:pPr>
    </w:p>
    <w:p w:rsidR="00EB04F9" w:rsidRPr="00526D31" w:rsidRDefault="00EB04F9" w:rsidP="00134624">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Ассоциации экспортёров сырья создаются на межправительственной основе и осуществляют коллективную политику контроля над добычей, торговлей и ценами. Всего насчитывается свыше 20 подобных объединений, представленных преимущественно развивающимися странами. Наиболее известное и влиятельное среди них - Органи</w:t>
      </w:r>
      <w:r w:rsidRPr="00526D31">
        <w:rPr>
          <w:rFonts w:ascii="Arial" w:hAnsi="Arial" w:cs="Arial"/>
          <w:color w:val="000000"/>
          <w:sz w:val="20"/>
          <w:szCs w:val="20"/>
        </w:rPr>
        <w:softHyphen/>
        <w:t>зация стран-экспорт</w:t>
      </w:r>
      <w:r w:rsidR="00134624">
        <w:rPr>
          <w:rFonts w:ascii="Arial" w:hAnsi="Arial" w:cs="Arial"/>
          <w:color w:val="000000"/>
          <w:sz w:val="20"/>
          <w:szCs w:val="20"/>
        </w:rPr>
        <w:t>ё</w:t>
      </w:r>
      <w:r w:rsidRPr="00526D31">
        <w:rPr>
          <w:rFonts w:ascii="Arial" w:hAnsi="Arial" w:cs="Arial"/>
          <w:color w:val="000000"/>
          <w:sz w:val="20"/>
          <w:szCs w:val="20"/>
        </w:rPr>
        <w:t>ров нефти (ОПЕК), созданная в 1960 году.</w:t>
      </w:r>
    </w:p>
    <w:p w:rsidR="00EB04F9" w:rsidRPr="00526D31" w:rsidRDefault="00EB04F9" w:rsidP="00F24465">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С середины ХХ века минеральные ресурсы превратились в рычаг внешнеэкономического и политического воздействия государств Азии, Африки и Латинской Америки на промышленно развитые страны Запада. Начало этому явлению положила ОПЕК. Позднее к ней присоединились ряд других объединений, которые стали оказывать заметное, а по отдельным видам сырья едва ли не решающее влияние на мировой рынок топлива и материалов. К ним относятся Межправительственный совет стран – экспортёров меди (СИПЕК), Международная ассоциация бокситодобывающих стран (ИБА), а также ассоциации, охватившие производство и экспорт железной руды, фосфатов, каучука, вольфрама, ртути, леса и других ресурсов. </w:t>
      </w:r>
    </w:p>
    <w:p w:rsidR="00EB04F9" w:rsidRPr="00F24465" w:rsidRDefault="00EB04F9" w:rsidP="00EB04F9">
      <w:pPr>
        <w:spacing w:before="100" w:beforeAutospacing="1" w:after="100" w:afterAutospacing="1" w:line="360" w:lineRule="auto"/>
        <w:rPr>
          <w:rFonts w:ascii="Arial" w:hAnsi="Arial" w:cs="Arial"/>
          <w:b/>
          <w:bCs/>
          <w:color w:val="006699"/>
          <w:sz w:val="20"/>
          <w:szCs w:val="20"/>
        </w:rPr>
      </w:pPr>
      <w:r w:rsidRPr="00F24465">
        <w:rPr>
          <w:rFonts w:ascii="Arial" w:hAnsi="Arial" w:cs="Arial"/>
          <w:b/>
          <w:bCs/>
          <w:color w:val="006699"/>
          <w:sz w:val="20"/>
          <w:szCs w:val="20"/>
        </w:rPr>
        <w:t>Свободные экономические зоны</w:t>
      </w:r>
    </w:p>
    <w:p w:rsidR="00EB04F9" w:rsidRPr="00526D31" w:rsidRDefault="00EB04F9" w:rsidP="00134624">
      <w:pPr>
        <w:pStyle w:val="a7"/>
        <w:spacing w:line="360" w:lineRule="auto"/>
        <w:rPr>
          <w:rFonts w:ascii="Arial" w:hAnsi="Arial" w:cs="Arial"/>
          <w:color w:val="000000"/>
          <w:sz w:val="20"/>
          <w:szCs w:val="20"/>
        </w:rPr>
      </w:pPr>
      <w:r w:rsidRPr="00526D31">
        <w:rPr>
          <w:rFonts w:ascii="Arial" w:hAnsi="Arial" w:cs="Arial"/>
          <w:color w:val="000000"/>
          <w:sz w:val="20"/>
          <w:szCs w:val="20"/>
        </w:rPr>
        <w:t>Создание свободных экономических зон (СЭЗ) является сложной проблемой геополитической экономики, когда на социокультурных рубежах формируется взаимовыгодный  преференциальный режим с уч</w:t>
      </w:r>
      <w:r w:rsidR="00134624">
        <w:rPr>
          <w:rFonts w:ascii="Arial" w:hAnsi="Arial" w:cs="Arial"/>
          <w:color w:val="000000"/>
          <w:sz w:val="20"/>
          <w:szCs w:val="20"/>
        </w:rPr>
        <w:t>ё</w:t>
      </w:r>
      <w:r w:rsidRPr="00526D31">
        <w:rPr>
          <w:rFonts w:ascii="Arial" w:hAnsi="Arial" w:cs="Arial"/>
          <w:color w:val="000000"/>
          <w:sz w:val="20"/>
          <w:szCs w:val="20"/>
        </w:rPr>
        <w:t xml:space="preserve">том внешних и внутренних факторов развития.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Свободная экономическая зона или «зона-франко» - ограниченная территория с особым юридическим статусом и льготными экономическими условиями для национальных и иностранных предпринимателей. </w:t>
      </w:r>
      <w:r w:rsidRPr="00526D31">
        <w:rPr>
          <w:rFonts w:ascii="Arial" w:hAnsi="Arial" w:cs="Arial"/>
          <w:color w:val="000000"/>
          <w:sz w:val="20"/>
          <w:szCs w:val="20"/>
          <w:lang w:val="en-US"/>
        </w:rPr>
        <w:t>C</w:t>
      </w:r>
      <w:r w:rsidRPr="00526D31">
        <w:rPr>
          <w:rFonts w:ascii="Arial" w:hAnsi="Arial" w:cs="Arial"/>
          <w:color w:val="000000"/>
          <w:sz w:val="20"/>
          <w:szCs w:val="20"/>
        </w:rPr>
        <w:t xml:space="preserve">вободные экономические зоны создаются в целях развития экспортного потенциала страны, увеличения объёма и улучшения структуры экспорта товаров, расширения внешней торговли, создания экспортно-ориентированных производств и увеличения на этой основе валютных поступлений, привлечения зарубежных и отечественных инвестиций, внедрения передовой техники и технологий, использования международного опыта управления. </w:t>
      </w:r>
    </w:p>
    <w:p w:rsidR="00EB04F9" w:rsidRPr="00526D31" w:rsidRDefault="00EB04F9" w:rsidP="00635E37">
      <w:pPr>
        <w:pStyle w:val="a7"/>
        <w:spacing w:line="360" w:lineRule="auto"/>
        <w:rPr>
          <w:rFonts w:ascii="Arial" w:hAnsi="Arial" w:cs="Arial"/>
          <w:color w:val="000000"/>
          <w:sz w:val="20"/>
          <w:szCs w:val="20"/>
        </w:rPr>
      </w:pPr>
      <w:r w:rsidRPr="00526D31">
        <w:rPr>
          <w:rFonts w:ascii="Arial" w:hAnsi="Arial" w:cs="Arial"/>
          <w:sz w:val="20"/>
          <w:szCs w:val="20"/>
        </w:rPr>
        <w:t>Впервые СЭЗ были созданы в США по акту 1934 года в виде зон внешней торговли. Сейчас в США организовано более 200, а в мире, по разным данным, от  2000 до 4000 СЭЗ</w:t>
      </w:r>
      <w:r w:rsidRPr="00526D31">
        <w:rPr>
          <w:rFonts w:ascii="Arial" w:hAnsi="Arial" w:cs="Arial"/>
          <w:color w:val="000000"/>
          <w:sz w:val="20"/>
          <w:szCs w:val="20"/>
        </w:rPr>
        <w:t xml:space="preserve">. Они функционируют уже в более чем 100 странах мира. </w:t>
      </w:r>
      <w:r w:rsidRPr="00526D31">
        <w:rPr>
          <w:rFonts w:ascii="Arial" w:hAnsi="Arial" w:cs="Arial"/>
          <w:sz w:val="20"/>
          <w:szCs w:val="20"/>
        </w:rPr>
        <w:t>С  помощью СЭЗ  происходит интенсивная  интеграция  целых  регионов  в  систему  мирохозяйственных  связей</w:t>
      </w:r>
      <w:r w:rsidR="00635E37">
        <w:rPr>
          <w:rFonts w:ascii="Arial" w:hAnsi="Arial" w:cs="Arial"/>
          <w:sz w:val="20"/>
          <w:szCs w:val="20"/>
        </w:rPr>
        <w:t xml:space="preserve">. </w:t>
      </w:r>
      <w:r w:rsidRPr="00526D31">
        <w:rPr>
          <w:rFonts w:ascii="Arial" w:hAnsi="Arial" w:cs="Arial"/>
          <w:color w:val="000000"/>
          <w:sz w:val="20"/>
          <w:szCs w:val="20"/>
        </w:rPr>
        <w:t>Всемирная Ассоциация Свободных Экономических Зон и Зон Экспортного производства (</w:t>
      </w:r>
      <w:r w:rsidRPr="00526D31">
        <w:rPr>
          <w:rFonts w:ascii="Arial" w:hAnsi="Arial" w:cs="Arial"/>
          <w:color w:val="000000"/>
          <w:sz w:val="20"/>
          <w:szCs w:val="20"/>
          <w:lang w:val="en-US"/>
        </w:rPr>
        <w:t>WEPZA</w:t>
      </w:r>
      <w:r w:rsidRPr="00526D31">
        <w:rPr>
          <w:rFonts w:ascii="Arial" w:hAnsi="Arial" w:cs="Arial"/>
          <w:color w:val="000000"/>
          <w:sz w:val="20"/>
          <w:szCs w:val="20"/>
        </w:rPr>
        <w:t>) объединяет СЭЗ, а их доля в мировом тoвapoобopoтe в конце 90-х годов ХХ века увеличилась до 30</w:t>
      </w:r>
      <w:r w:rsidRPr="00526D31">
        <w:rPr>
          <w:rFonts w:ascii="Arial" w:hAnsi="Arial" w:cs="Arial"/>
          <w:i/>
          <w:iCs/>
          <w:color w:val="000000"/>
          <w:sz w:val="20"/>
          <w:szCs w:val="20"/>
        </w:rPr>
        <w:t>%</w:t>
      </w:r>
      <w:r w:rsidRPr="00526D31">
        <w:rPr>
          <w:rFonts w:ascii="Arial" w:hAnsi="Arial" w:cs="Arial"/>
          <w:color w:val="000000"/>
          <w:sz w:val="20"/>
          <w:szCs w:val="20"/>
        </w:rPr>
        <w:t>.</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Официально признанное понятие СЭЗ отражено в документах Международной конвенции по упрощению и гармонизации таможенных процедур (Киото, май 1973 г.): «Под свободной экономической зоной следует понимать часть территории одного государства, на которой ввезенные товары обычно рассматриваются как товары, находящиеся за пределами таможенной территории по отношению к праву импорта и соответствующим налогам, и не подвергаются обычному таможенному контролю».</w:t>
      </w: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 xml:space="preserve">СЭЗ создаются как в развитых, так и в развивающихся странах. </w:t>
      </w:r>
      <w:r w:rsidRPr="00526D31">
        <w:rPr>
          <w:rFonts w:ascii="Arial" w:hAnsi="Arial" w:cs="Arial"/>
          <w:sz w:val="20"/>
          <w:szCs w:val="20"/>
        </w:rPr>
        <w:t>Территории, наиболее благоприятные для размещения СЭЗ, имеют, как прави</w:t>
      </w:r>
      <w:r w:rsidRPr="00526D31">
        <w:rPr>
          <w:rFonts w:ascii="Arial" w:hAnsi="Arial" w:cs="Arial"/>
          <w:sz w:val="20"/>
          <w:szCs w:val="20"/>
        </w:rPr>
        <w:softHyphen/>
        <w:t>ло, приграничное положение по отношению к зарубежным странам, располагают морскими торговыми портами и магистральной транспортной сетью (железнодорожной, автодорожной, аэро</w:t>
      </w:r>
      <w:r w:rsidRPr="00526D31">
        <w:rPr>
          <w:rFonts w:ascii="Arial" w:hAnsi="Arial" w:cs="Arial"/>
          <w:sz w:val="20"/>
          <w:szCs w:val="20"/>
        </w:rPr>
        <w:softHyphen/>
        <w:t>портами), сложившимися промышленными, научными и культурными центрами, рай</w:t>
      </w:r>
      <w:r w:rsidRPr="00526D31">
        <w:rPr>
          <w:rFonts w:ascii="Arial" w:hAnsi="Arial" w:cs="Arial"/>
          <w:sz w:val="20"/>
          <w:szCs w:val="20"/>
        </w:rPr>
        <w:softHyphen/>
        <w:t>онами концентрации наиболее ценных природных ресурсов. Мировой опыт свидетельствует, что при отсутствии экспортных зон рост вывоза из страны товаров и услуг увеличивается в среднем на 7% в год, при их наличии - на 20%.</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Для формирования благоприятных условий деятельности СЭЗ используются различные льготы: освобождение от налогов или установление низких налогов по сравнению с другими территориями или соседними странами; беспошлинный ввоз сырья, полуфабрикатов, комплектующих узлов, машин и оборудования; упрощённый режим учреждения и регистрации фирм; льготное кредитование; либерализация валютных операций, и другие.</w:t>
      </w:r>
    </w:p>
    <w:p w:rsidR="00EB04F9" w:rsidRPr="00526D31" w:rsidRDefault="00EB04F9" w:rsidP="00EB04F9">
      <w:pPr>
        <w:pStyle w:val="5"/>
        <w:spacing w:line="360" w:lineRule="auto"/>
        <w:rPr>
          <w:rFonts w:ascii="Arial" w:hAnsi="Arial" w:cs="Arial"/>
          <w:i w:val="0"/>
          <w:iCs w:val="0"/>
          <w:sz w:val="20"/>
          <w:szCs w:val="20"/>
        </w:rPr>
      </w:pPr>
      <w:r w:rsidRPr="00526D31">
        <w:rPr>
          <w:rFonts w:ascii="Arial" w:hAnsi="Arial" w:cs="Arial"/>
          <w:b w:val="0"/>
          <w:bCs w:val="0"/>
          <w:i w:val="0"/>
          <w:iCs w:val="0"/>
          <w:sz w:val="20"/>
          <w:szCs w:val="20"/>
        </w:rPr>
        <w:t>По данным ООН, в настоящий момент в мире насчитывается несколько десятков (25-30) экономических организационных структур с набором самых различных льгот  для привлечения национальных и зарубежных инвестиций.</w:t>
      </w:r>
      <w:r w:rsidRPr="00526D31">
        <w:rPr>
          <w:rFonts w:ascii="Arial" w:hAnsi="Arial" w:cs="Arial"/>
          <w:sz w:val="20"/>
          <w:szCs w:val="20"/>
        </w:rPr>
        <w:t xml:space="preserve">  </w:t>
      </w:r>
      <w:r w:rsidRPr="00526D31">
        <w:rPr>
          <w:rFonts w:ascii="Arial" w:hAnsi="Arial" w:cs="Arial"/>
          <w:b w:val="0"/>
          <w:bCs w:val="0"/>
          <w:i w:val="0"/>
          <w:iCs w:val="0"/>
          <w:sz w:val="20"/>
          <w:szCs w:val="20"/>
        </w:rPr>
        <w:t>Обще</w:t>
      </w:r>
      <w:r w:rsidRPr="00526D31">
        <w:rPr>
          <w:rFonts w:ascii="Arial" w:hAnsi="Arial" w:cs="Arial"/>
          <w:b w:val="0"/>
          <w:bCs w:val="0"/>
          <w:i w:val="0"/>
          <w:iCs w:val="0"/>
          <w:sz w:val="20"/>
          <w:szCs w:val="20"/>
        </w:rPr>
        <w:softHyphen/>
        <w:t>принятой типологии свободных зон в настоящее время не существует.</w:t>
      </w:r>
      <w:r w:rsidRPr="00526D31">
        <w:rPr>
          <w:rFonts w:ascii="Arial" w:hAnsi="Arial" w:cs="Arial"/>
          <w:i w:val="0"/>
          <w:iCs w:val="0"/>
          <w:sz w:val="20"/>
          <w:szCs w:val="20"/>
        </w:rPr>
        <w:t xml:space="preserve"> </w:t>
      </w:r>
      <w:r w:rsidRPr="00526D31">
        <w:rPr>
          <w:rFonts w:ascii="Arial" w:hAnsi="Arial" w:cs="Arial"/>
          <w:b w:val="0"/>
          <w:bCs w:val="0"/>
          <w:i w:val="0"/>
          <w:iCs w:val="0"/>
          <w:sz w:val="20"/>
          <w:szCs w:val="20"/>
        </w:rPr>
        <w:t xml:space="preserve">В зависимости от целей и задач различают: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свободной</w:t>
      </w:r>
      <w:r w:rsidRPr="00526D31">
        <w:rPr>
          <w:rFonts w:ascii="Arial" w:hAnsi="Arial" w:cs="Arial"/>
          <w:sz w:val="20"/>
          <w:szCs w:val="20"/>
          <w:lang w:val="en-US"/>
        </w:rPr>
        <w:t xml:space="preserve"> </w:t>
      </w:r>
      <w:r w:rsidRPr="00526D31">
        <w:rPr>
          <w:rFonts w:ascii="Arial" w:hAnsi="Arial" w:cs="Arial"/>
          <w:sz w:val="20"/>
          <w:szCs w:val="20"/>
        </w:rPr>
        <w:t>экономики;</w:t>
      </w:r>
      <w:r w:rsidRPr="00526D31">
        <w:rPr>
          <w:rFonts w:ascii="Arial" w:hAnsi="Arial" w:cs="Arial"/>
          <w:noProof/>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содействия</w:t>
      </w:r>
      <w:r w:rsidRPr="00526D31">
        <w:rPr>
          <w:rFonts w:ascii="Arial" w:hAnsi="Arial" w:cs="Arial"/>
          <w:sz w:val="20"/>
          <w:szCs w:val="20"/>
          <w:lang w:val="en-US"/>
        </w:rPr>
        <w:t xml:space="preserve"> </w:t>
      </w:r>
      <w:r w:rsidRPr="00526D31">
        <w:rPr>
          <w:rFonts w:ascii="Arial" w:hAnsi="Arial" w:cs="Arial"/>
          <w:sz w:val="20"/>
          <w:szCs w:val="20"/>
        </w:rPr>
        <w:t>инвестициям;</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совместного</w:t>
      </w:r>
      <w:r w:rsidRPr="00526D31">
        <w:rPr>
          <w:rFonts w:ascii="Arial" w:hAnsi="Arial" w:cs="Arial"/>
          <w:sz w:val="20"/>
          <w:szCs w:val="20"/>
          <w:lang w:val="en-US"/>
        </w:rPr>
        <w:t xml:space="preserve"> </w:t>
      </w:r>
      <w:r w:rsidRPr="00526D31">
        <w:rPr>
          <w:rFonts w:ascii="Arial" w:hAnsi="Arial" w:cs="Arial"/>
          <w:sz w:val="20"/>
          <w:szCs w:val="20"/>
        </w:rPr>
        <w:t>предпринимательства;</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беспошлинного</w:t>
      </w:r>
      <w:r w:rsidRPr="00526D31">
        <w:rPr>
          <w:rFonts w:ascii="Arial" w:hAnsi="Arial" w:cs="Arial"/>
          <w:sz w:val="20"/>
          <w:szCs w:val="20"/>
          <w:lang w:val="en-US"/>
        </w:rPr>
        <w:t xml:space="preserve"> </w:t>
      </w:r>
      <w:r w:rsidRPr="00526D31">
        <w:rPr>
          <w:rFonts w:ascii="Arial" w:hAnsi="Arial" w:cs="Arial"/>
          <w:sz w:val="20"/>
          <w:szCs w:val="20"/>
        </w:rPr>
        <w:t>производства;</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научно</w:t>
      </w:r>
      <w:r w:rsidRPr="00526D31">
        <w:rPr>
          <w:rFonts w:ascii="Arial" w:hAnsi="Arial" w:cs="Arial"/>
          <w:sz w:val="20"/>
          <w:szCs w:val="20"/>
          <w:lang w:val="en-US"/>
        </w:rPr>
        <w:t>-</w:t>
      </w:r>
      <w:r w:rsidRPr="00526D31">
        <w:rPr>
          <w:rFonts w:ascii="Arial" w:hAnsi="Arial" w:cs="Arial"/>
          <w:sz w:val="20"/>
          <w:szCs w:val="20"/>
        </w:rPr>
        <w:t>технические</w:t>
      </w:r>
      <w:r w:rsidRPr="00526D31">
        <w:rPr>
          <w:rFonts w:ascii="Arial" w:hAnsi="Arial" w:cs="Arial"/>
          <w:sz w:val="20"/>
          <w:szCs w:val="20"/>
          <w:lang w:val="en-US"/>
        </w:rPr>
        <w:t xml:space="preserve"> </w:t>
      </w:r>
      <w:r w:rsidRPr="00526D31">
        <w:rPr>
          <w:rFonts w:ascii="Arial" w:hAnsi="Arial" w:cs="Arial"/>
          <w:sz w:val="20"/>
          <w:szCs w:val="20"/>
        </w:rPr>
        <w:t>зоны;</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беспошлинные</w:t>
      </w:r>
      <w:r w:rsidRPr="00526D31">
        <w:rPr>
          <w:rFonts w:ascii="Arial" w:hAnsi="Arial" w:cs="Arial"/>
          <w:sz w:val="20"/>
          <w:szCs w:val="20"/>
          <w:lang w:val="en-US"/>
        </w:rPr>
        <w:t xml:space="preserve"> </w:t>
      </w:r>
      <w:r w:rsidRPr="00526D31">
        <w:rPr>
          <w:rFonts w:ascii="Arial" w:hAnsi="Arial" w:cs="Arial"/>
          <w:sz w:val="20"/>
          <w:szCs w:val="20"/>
        </w:rPr>
        <w:t>экспортно</w:t>
      </w:r>
      <w:r w:rsidRPr="00526D31">
        <w:rPr>
          <w:rFonts w:ascii="Arial" w:hAnsi="Arial" w:cs="Arial"/>
          <w:sz w:val="20"/>
          <w:szCs w:val="20"/>
          <w:lang w:val="en-US"/>
        </w:rPr>
        <w:t>-</w:t>
      </w:r>
      <w:r w:rsidRPr="00526D31">
        <w:rPr>
          <w:rFonts w:ascii="Arial" w:hAnsi="Arial" w:cs="Arial"/>
          <w:sz w:val="20"/>
          <w:szCs w:val="20"/>
        </w:rPr>
        <w:t>промышленные</w:t>
      </w:r>
      <w:r w:rsidRPr="00526D31">
        <w:rPr>
          <w:rFonts w:ascii="Arial" w:hAnsi="Arial" w:cs="Arial"/>
          <w:sz w:val="20"/>
          <w:szCs w:val="20"/>
          <w:lang w:val="en-US"/>
        </w:rPr>
        <w:t xml:space="preserve"> </w:t>
      </w:r>
      <w:r w:rsidRPr="00526D31">
        <w:rPr>
          <w:rFonts w:ascii="Arial" w:hAnsi="Arial" w:cs="Arial"/>
          <w:sz w:val="20"/>
          <w:szCs w:val="20"/>
        </w:rPr>
        <w:t>зоны;</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экономического</w:t>
      </w:r>
      <w:r w:rsidRPr="00526D31">
        <w:rPr>
          <w:rFonts w:ascii="Arial" w:hAnsi="Arial" w:cs="Arial"/>
          <w:sz w:val="20"/>
          <w:szCs w:val="20"/>
          <w:lang w:val="en-US"/>
        </w:rPr>
        <w:t xml:space="preserve"> </w:t>
      </w:r>
      <w:r w:rsidRPr="00526D31">
        <w:rPr>
          <w:rFonts w:ascii="Arial" w:hAnsi="Arial" w:cs="Arial"/>
          <w:sz w:val="20"/>
          <w:szCs w:val="20"/>
        </w:rPr>
        <w:t>благоприятствования;</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беспошлинной</w:t>
      </w:r>
      <w:r w:rsidRPr="00526D31">
        <w:rPr>
          <w:rFonts w:ascii="Arial" w:hAnsi="Arial" w:cs="Arial"/>
          <w:sz w:val="20"/>
          <w:szCs w:val="20"/>
          <w:lang w:val="en-US"/>
        </w:rPr>
        <w:t xml:space="preserve"> </w:t>
      </w:r>
      <w:r w:rsidRPr="00526D31">
        <w:rPr>
          <w:rFonts w:ascii="Arial" w:hAnsi="Arial" w:cs="Arial"/>
          <w:sz w:val="20"/>
          <w:szCs w:val="20"/>
        </w:rPr>
        <w:t>торговли;</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внешнеторговые</w:t>
      </w:r>
      <w:r w:rsidRPr="00526D31">
        <w:rPr>
          <w:rFonts w:ascii="Arial" w:hAnsi="Arial" w:cs="Arial"/>
          <w:sz w:val="20"/>
          <w:szCs w:val="20"/>
          <w:lang w:val="en-US"/>
        </w:rPr>
        <w:t xml:space="preserve"> </w:t>
      </w:r>
      <w:r w:rsidRPr="00526D31">
        <w:rPr>
          <w:rFonts w:ascii="Arial" w:hAnsi="Arial" w:cs="Arial"/>
          <w:sz w:val="20"/>
          <w:szCs w:val="20"/>
        </w:rPr>
        <w:t>зоны;</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беспошлинного</w:t>
      </w:r>
      <w:r w:rsidRPr="00526D31">
        <w:rPr>
          <w:rFonts w:ascii="Arial" w:hAnsi="Arial" w:cs="Arial"/>
          <w:sz w:val="20"/>
          <w:szCs w:val="20"/>
          <w:lang w:val="en-US"/>
        </w:rPr>
        <w:t xml:space="preserve"> </w:t>
      </w:r>
      <w:r w:rsidRPr="00526D31">
        <w:rPr>
          <w:rFonts w:ascii="Arial" w:hAnsi="Arial" w:cs="Arial"/>
          <w:sz w:val="20"/>
          <w:szCs w:val="20"/>
        </w:rPr>
        <w:t>промышленного</w:t>
      </w:r>
      <w:r w:rsidRPr="00526D31">
        <w:rPr>
          <w:rFonts w:ascii="Arial" w:hAnsi="Arial" w:cs="Arial"/>
          <w:sz w:val="20"/>
          <w:szCs w:val="20"/>
          <w:lang w:val="en-US"/>
        </w:rPr>
        <w:t xml:space="preserve"> </w:t>
      </w:r>
      <w:r w:rsidRPr="00526D31">
        <w:rPr>
          <w:rFonts w:ascii="Arial" w:hAnsi="Arial" w:cs="Arial"/>
          <w:sz w:val="20"/>
          <w:szCs w:val="20"/>
        </w:rPr>
        <w:t>производства;</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экспортные</w:t>
      </w:r>
      <w:r w:rsidRPr="00526D31">
        <w:rPr>
          <w:rFonts w:ascii="Arial" w:hAnsi="Arial" w:cs="Arial"/>
          <w:sz w:val="20"/>
          <w:szCs w:val="20"/>
          <w:lang w:val="en-US"/>
        </w:rPr>
        <w:t xml:space="preserve"> </w:t>
      </w:r>
      <w:r w:rsidRPr="00526D31">
        <w:rPr>
          <w:rFonts w:ascii="Arial" w:hAnsi="Arial" w:cs="Arial"/>
          <w:sz w:val="20"/>
          <w:szCs w:val="20"/>
        </w:rPr>
        <w:t>беспошлинные</w:t>
      </w:r>
      <w:r w:rsidRPr="00526D31">
        <w:rPr>
          <w:rFonts w:ascii="Arial" w:hAnsi="Arial" w:cs="Arial"/>
          <w:sz w:val="20"/>
          <w:szCs w:val="20"/>
          <w:lang w:val="en-US"/>
        </w:rPr>
        <w:t xml:space="preserve"> </w:t>
      </w:r>
      <w:r w:rsidRPr="00526D31">
        <w:rPr>
          <w:rFonts w:ascii="Arial" w:hAnsi="Arial" w:cs="Arial"/>
          <w:sz w:val="20"/>
          <w:szCs w:val="20"/>
        </w:rPr>
        <w:t>зоны;</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экспортные</w:t>
      </w:r>
      <w:r w:rsidRPr="00526D31">
        <w:rPr>
          <w:rFonts w:ascii="Arial" w:hAnsi="Arial" w:cs="Arial"/>
          <w:sz w:val="20"/>
          <w:szCs w:val="20"/>
          <w:lang w:val="en-US"/>
        </w:rPr>
        <w:t xml:space="preserve"> </w:t>
      </w:r>
      <w:r w:rsidRPr="00526D31">
        <w:rPr>
          <w:rFonts w:ascii="Arial" w:hAnsi="Arial" w:cs="Arial"/>
          <w:sz w:val="20"/>
          <w:szCs w:val="20"/>
        </w:rPr>
        <w:t>промышленные</w:t>
      </w:r>
      <w:r w:rsidRPr="00526D31">
        <w:rPr>
          <w:rFonts w:ascii="Arial" w:hAnsi="Arial" w:cs="Arial"/>
          <w:sz w:val="20"/>
          <w:szCs w:val="20"/>
          <w:lang w:val="en-US"/>
        </w:rPr>
        <w:t xml:space="preserve"> </w:t>
      </w:r>
      <w:r w:rsidRPr="00526D31">
        <w:rPr>
          <w:rFonts w:ascii="Arial" w:hAnsi="Arial" w:cs="Arial"/>
          <w:sz w:val="20"/>
          <w:szCs w:val="20"/>
        </w:rPr>
        <w:t>зоны;</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банковские</w:t>
      </w:r>
      <w:r w:rsidRPr="00526D31">
        <w:rPr>
          <w:rFonts w:ascii="Arial" w:hAnsi="Arial" w:cs="Arial"/>
          <w:sz w:val="20"/>
          <w:szCs w:val="20"/>
          <w:lang w:val="en-US"/>
        </w:rPr>
        <w:t xml:space="preserve"> </w:t>
      </w:r>
      <w:r w:rsidRPr="00526D31">
        <w:rPr>
          <w:rFonts w:ascii="Arial" w:hAnsi="Arial" w:cs="Arial"/>
          <w:sz w:val="20"/>
          <w:szCs w:val="20"/>
        </w:rPr>
        <w:t>и</w:t>
      </w:r>
      <w:r w:rsidRPr="00526D31">
        <w:rPr>
          <w:rFonts w:ascii="Arial" w:hAnsi="Arial" w:cs="Arial"/>
          <w:sz w:val="20"/>
          <w:szCs w:val="20"/>
          <w:lang w:val="en-US"/>
        </w:rPr>
        <w:t xml:space="preserve"> </w:t>
      </w:r>
      <w:r w:rsidRPr="00526D31">
        <w:rPr>
          <w:rFonts w:ascii="Arial" w:hAnsi="Arial" w:cs="Arial"/>
          <w:sz w:val="20"/>
          <w:szCs w:val="20"/>
        </w:rPr>
        <w:t>страховые</w:t>
      </w:r>
      <w:r w:rsidRPr="00526D31">
        <w:rPr>
          <w:rFonts w:ascii="Arial" w:hAnsi="Arial" w:cs="Arial"/>
          <w:sz w:val="20"/>
          <w:szCs w:val="20"/>
          <w:lang w:val="en-US"/>
        </w:rPr>
        <w:t xml:space="preserve"> </w:t>
      </w: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noProof/>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вольные</w:t>
      </w:r>
      <w:r w:rsidRPr="00526D31">
        <w:rPr>
          <w:rFonts w:ascii="Arial" w:hAnsi="Arial" w:cs="Arial"/>
          <w:sz w:val="20"/>
          <w:szCs w:val="20"/>
          <w:lang w:val="en-US"/>
        </w:rPr>
        <w:t xml:space="preserve"> </w:t>
      </w:r>
      <w:r w:rsidRPr="00526D31">
        <w:rPr>
          <w:rFonts w:ascii="Arial" w:hAnsi="Arial" w:cs="Arial"/>
          <w:sz w:val="20"/>
          <w:szCs w:val="20"/>
        </w:rPr>
        <w:t>гавани;</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открытые</w:t>
      </w:r>
      <w:r w:rsidRPr="00526D31">
        <w:rPr>
          <w:rFonts w:ascii="Arial" w:hAnsi="Arial" w:cs="Arial"/>
          <w:sz w:val="20"/>
          <w:szCs w:val="20"/>
          <w:lang w:val="en-US"/>
        </w:rPr>
        <w:t xml:space="preserve"> </w:t>
      </w:r>
      <w:r w:rsidRPr="00526D31">
        <w:rPr>
          <w:rFonts w:ascii="Arial" w:hAnsi="Arial" w:cs="Arial"/>
          <w:sz w:val="20"/>
          <w:szCs w:val="20"/>
        </w:rPr>
        <w:t>города;</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трансграничные</w:t>
      </w:r>
      <w:r w:rsidRPr="00526D31">
        <w:rPr>
          <w:rFonts w:ascii="Arial" w:hAnsi="Arial" w:cs="Arial"/>
          <w:sz w:val="20"/>
          <w:szCs w:val="20"/>
          <w:lang w:val="en-US"/>
        </w:rPr>
        <w:t xml:space="preserve"> </w:t>
      </w: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роста;</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развития</w:t>
      </w:r>
      <w:r w:rsidRPr="00526D31">
        <w:rPr>
          <w:rFonts w:ascii="Arial" w:hAnsi="Arial" w:cs="Arial"/>
          <w:sz w:val="20"/>
          <w:szCs w:val="20"/>
          <w:lang w:val="en-US"/>
        </w:rPr>
        <w:t xml:space="preserve"> </w:t>
      </w:r>
      <w:r w:rsidRPr="00526D31">
        <w:rPr>
          <w:rFonts w:ascii="Arial" w:hAnsi="Arial" w:cs="Arial"/>
          <w:sz w:val="20"/>
          <w:szCs w:val="20"/>
        </w:rPr>
        <w:t>импорта;</w:t>
      </w:r>
      <w:r w:rsidRPr="00526D31">
        <w:rPr>
          <w:rFonts w:ascii="Arial" w:hAnsi="Arial" w:cs="Arial"/>
          <w:sz w:val="20"/>
          <w:szCs w:val="20"/>
          <w:lang w:val="en-US"/>
        </w:rPr>
        <w:t xml:space="preserve"> </w:t>
      </w:r>
    </w:p>
    <w:p w:rsidR="00EB04F9" w:rsidRPr="00526D31" w:rsidRDefault="00EB04F9" w:rsidP="00EB04F9">
      <w:pPr>
        <w:numPr>
          <w:ilvl w:val="0"/>
          <w:numId w:val="39"/>
        </w:numPr>
        <w:spacing w:line="360" w:lineRule="auto"/>
        <w:jc w:val="both"/>
        <w:rPr>
          <w:rFonts w:ascii="Arial" w:hAnsi="Arial" w:cs="Arial"/>
          <w:sz w:val="20"/>
          <w:szCs w:val="20"/>
          <w:lang w:val="en-US"/>
        </w:rPr>
      </w:pPr>
      <w:r w:rsidRPr="00526D31">
        <w:rPr>
          <w:rFonts w:ascii="Arial" w:hAnsi="Arial" w:cs="Arial"/>
          <w:sz w:val="20"/>
          <w:szCs w:val="20"/>
        </w:rPr>
        <w:t>зоны</w:t>
      </w:r>
      <w:r w:rsidRPr="00526D31">
        <w:rPr>
          <w:rFonts w:ascii="Arial" w:hAnsi="Arial" w:cs="Arial"/>
          <w:sz w:val="20"/>
          <w:szCs w:val="20"/>
          <w:lang w:val="en-US"/>
        </w:rPr>
        <w:t xml:space="preserve"> </w:t>
      </w:r>
      <w:r w:rsidRPr="00526D31">
        <w:rPr>
          <w:rFonts w:ascii="Arial" w:hAnsi="Arial" w:cs="Arial"/>
          <w:sz w:val="20"/>
          <w:szCs w:val="20"/>
        </w:rPr>
        <w:t>внешней</w:t>
      </w:r>
      <w:r w:rsidRPr="00526D31">
        <w:rPr>
          <w:rFonts w:ascii="Arial" w:hAnsi="Arial" w:cs="Arial"/>
          <w:sz w:val="20"/>
          <w:szCs w:val="20"/>
          <w:lang w:val="en-US"/>
        </w:rPr>
        <w:t xml:space="preserve"> </w:t>
      </w:r>
      <w:r w:rsidRPr="00526D31">
        <w:rPr>
          <w:rFonts w:ascii="Arial" w:hAnsi="Arial" w:cs="Arial"/>
          <w:sz w:val="20"/>
          <w:szCs w:val="20"/>
        </w:rPr>
        <w:t>торговли.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СЭЗ разных типов объединеняют в несколько родственных групп:</w:t>
      </w:r>
    </w:p>
    <w:p w:rsidR="00EB04F9" w:rsidRPr="00526D31" w:rsidRDefault="00EB04F9" w:rsidP="00EB04F9">
      <w:pPr>
        <w:pStyle w:val="a7"/>
        <w:numPr>
          <w:ilvl w:val="0"/>
          <w:numId w:val="40"/>
        </w:numPr>
        <w:spacing w:line="360" w:lineRule="auto"/>
        <w:rPr>
          <w:rFonts w:ascii="Arial" w:hAnsi="Arial" w:cs="Arial"/>
          <w:color w:val="000000"/>
          <w:sz w:val="20"/>
          <w:szCs w:val="20"/>
        </w:rPr>
      </w:pPr>
      <w:r w:rsidRPr="00635E37">
        <w:rPr>
          <w:rFonts w:ascii="Arial" w:hAnsi="Arial" w:cs="Arial"/>
          <w:color w:val="000000"/>
          <w:sz w:val="20"/>
          <w:szCs w:val="20"/>
        </w:rPr>
        <w:t>Торговые зоны</w:t>
      </w:r>
      <w:r w:rsidRPr="00526D31">
        <w:rPr>
          <w:rFonts w:ascii="Arial" w:hAnsi="Arial" w:cs="Arial"/>
          <w:color w:val="000000"/>
          <w:sz w:val="20"/>
          <w:szCs w:val="20"/>
        </w:rPr>
        <w:t xml:space="preserve"> - наиболее простая и давняя форма организации зональных структур на территории одного государства. Киотская конвенция заложила в основу учреждения свободных экономических зон принцип таможенной экстерриториальности, соответствии с которым свободные зоны определяются как часть географического пространства, в котором любые товары считаются находящимися за пределами таможенной территории страны и не подлежат обычному таможенному контролю. Одной из разновидностей зон свободной торговли считают и магазины «Дьюти фри» (Duty free).</w:t>
      </w:r>
    </w:p>
    <w:p w:rsidR="00EB04F9" w:rsidRPr="00526D31" w:rsidRDefault="00EB04F9" w:rsidP="00EB04F9">
      <w:pPr>
        <w:pStyle w:val="a7"/>
        <w:numPr>
          <w:ilvl w:val="0"/>
          <w:numId w:val="40"/>
        </w:numPr>
        <w:spacing w:line="360" w:lineRule="auto"/>
        <w:rPr>
          <w:rFonts w:ascii="Arial" w:hAnsi="Arial" w:cs="Arial"/>
          <w:color w:val="000000"/>
          <w:sz w:val="20"/>
          <w:szCs w:val="20"/>
        </w:rPr>
      </w:pPr>
      <w:r w:rsidRPr="00635E37">
        <w:rPr>
          <w:rFonts w:ascii="Arial" w:hAnsi="Arial" w:cs="Arial"/>
          <w:color w:val="000000"/>
          <w:sz w:val="20"/>
          <w:szCs w:val="20"/>
        </w:rPr>
        <w:t>Промышленно-производственные зоны</w:t>
      </w:r>
      <w:r w:rsidRPr="00526D31">
        <w:rPr>
          <w:rFonts w:ascii="Arial" w:hAnsi="Arial" w:cs="Arial"/>
          <w:color w:val="000000"/>
          <w:sz w:val="20"/>
          <w:szCs w:val="20"/>
        </w:rPr>
        <w:t xml:space="preserve"> возникли в результате эволюции торговых зон, когда на отведенную под них территорию стали ввозить не только товары, но и капитал, в зонах начали заниматься не только торговлей, но и производством. Эти зоны подразделяются на импорто- и экспортоориентированные - по месту сбыта основной части продукции. Большинство зон имеют экспортную ориентацию, которая лишь на более поздней стадии их развития начинает сочетаться с работой на внутренний рынок.</w:t>
      </w:r>
    </w:p>
    <w:p w:rsidR="00EB04F9" w:rsidRPr="00526D31" w:rsidRDefault="00EB04F9" w:rsidP="00635E37">
      <w:pPr>
        <w:pStyle w:val="a7"/>
        <w:numPr>
          <w:ilvl w:val="0"/>
          <w:numId w:val="40"/>
        </w:numPr>
        <w:spacing w:line="360" w:lineRule="auto"/>
        <w:rPr>
          <w:rFonts w:ascii="Arial" w:hAnsi="Arial" w:cs="Arial"/>
          <w:color w:val="000000"/>
          <w:sz w:val="20"/>
          <w:szCs w:val="20"/>
        </w:rPr>
      </w:pPr>
      <w:r w:rsidRPr="00635E37">
        <w:rPr>
          <w:rFonts w:ascii="Arial" w:hAnsi="Arial" w:cs="Arial"/>
          <w:color w:val="000000"/>
          <w:sz w:val="20"/>
          <w:szCs w:val="20"/>
        </w:rPr>
        <w:t>Научно-технологи</w:t>
      </w:r>
      <w:r w:rsidR="00635E37" w:rsidRPr="00635E37">
        <w:rPr>
          <w:rFonts w:ascii="Arial" w:hAnsi="Arial" w:cs="Arial"/>
          <w:color w:val="000000"/>
          <w:sz w:val="20"/>
          <w:szCs w:val="20"/>
        </w:rPr>
        <w:t>ч</w:t>
      </w:r>
      <w:r w:rsidRPr="00635E37">
        <w:rPr>
          <w:rFonts w:ascii="Arial" w:hAnsi="Arial" w:cs="Arial"/>
          <w:color w:val="000000"/>
          <w:sz w:val="20"/>
          <w:szCs w:val="20"/>
        </w:rPr>
        <w:t>еские  зоны</w:t>
      </w:r>
      <w:r w:rsidRPr="00526D31">
        <w:rPr>
          <w:rFonts w:ascii="Arial" w:hAnsi="Arial" w:cs="Arial"/>
          <w:color w:val="000000"/>
          <w:sz w:val="20"/>
          <w:szCs w:val="20"/>
        </w:rPr>
        <w:t xml:space="preserve"> - зоны третьего поколения. В них концентрируются национальные и зарубежные проектные, исследовательские, научно-производственные фирмы, также пользующиеся единой системой налоговых и финансовых льгот. Задача таких СЭЗ заключается в разработке и внедрении в отечественную практику новейших технологий. Они имеют характер инновационных и научных центров, научных, исследовательских парков, технопарков и </w:t>
      </w:r>
      <w:r w:rsidR="00635E37">
        <w:rPr>
          <w:rFonts w:ascii="Arial" w:hAnsi="Arial" w:cs="Arial"/>
          <w:color w:val="000000"/>
          <w:sz w:val="20"/>
          <w:szCs w:val="20"/>
        </w:rPr>
        <w:t>тому подобное</w:t>
      </w:r>
      <w:r w:rsidRPr="00526D31">
        <w:rPr>
          <w:rFonts w:ascii="Arial" w:hAnsi="Arial" w:cs="Arial"/>
          <w:color w:val="000000"/>
          <w:sz w:val="20"/>
          <w:szCs w:val="20"/>
        </w:rPr>
        <w:t>.</w:t>
      </w:r>
    </w:p>
    <w:p w:rsidR="00EB04F9" w:rsidRPr="00526D31" w:rsidRDefault="00EB04F9" w:rsidP="00EB04F9">
      <w:pPr>
        <w:pStyle w:val="a7"/>
        <w:numPr>
          <w:ilvl w:val="0"/>
          <w:numId w:val="40"/>
        </w:numPr>
        <w:spacing w:line="360" w:lineRule="auto"/>
        <w:rPr>
          <w:rFonts w:ascii="Arial" w:hAnsi="Arial" w:cs="Arial"/>
          <w:color w:val="000000"/>
          <w:sz w:val="20"/>
          <w:szCs w:val="20"/>
        </w:rPr>
      </w:pPr>
      <w:r w:rsidRPr="00635E37">
        <w:rPr>
          <w:rFonts w:ascii="Arial" w:hAnsi="Arial" w:cs="Arial"/>
          <w:color w:val="000000"/>
          <w:sz w:val="20"/>
          <w:szCs w:val="20"/>
        </w:rPr>
        <w:t>Сервисные зоны</w:t>
      </w:r>
      <w:r w:rsidRPr="00526D31">
        <w:rPr>
          <w:rFonts w:ascii="Arial" w:hAnsi="Arial" w:cs="Arial"/>
          <w:color w:val="000000"/>
          <w:sz w:val="20"/>
          <w:szCs w:val="20"/>
        </w:rPr>
        <w:t xml:space="preserve"> являются, с одной стороны, результатом эволюции производственных зон в высокотехнологичных отраслях (обработка информации), а с другой - следствием общего повышения роли третичных отраслей в современном хозяйстве. Среди них различают офшорные зоны, финансовые центры, центры предоставления банковских, туристических и иных услуг.</w:t>
      </w:r>
    </w:p>
    <w:p w:rsidR="00EB04F9" w:rsidRPr="00526D31" w:rsidRDefault="00EB04F9" w:rsidP="00EB04F9">
      <w:pPr>
        <w:pStyle w:val="a7"/>
        <w:numPr>
          <w:ilvl w:val="0"/>
          <w:numId w:val="40"/>
        </w:numPr>
        <w:spacing w:line="360" w:lineRule="auto"/>
        <w:rPr>
          <w:rFonts w:ascii="Arial" w:hAnsi="Arial" w:cs="Arial"/>
          <w:color w:val="000000"/>
          <w:sz w:val="20"/>
          <w:szCs w:val="20"/>
        </w:rPr>
      </w:pPr>
      <w:r w:rsidRPr="00635E37">
        <w:rPr>
          <w:rFonts w:ascii="Arial" w:hAnsi="Arial" w:cs="Arial"/>
          <w:color w:val="000000"/>
          <w:sz w:val="20"/>
          <w:szCs w:val="20"/>
        </w:rPr>
        <w:t>Комплексные зоны</w:t>
      </w:r>
      <w:r w:rsidRPr="00526D31">
        <w:rPr>
          <w:rFonts w:ascii="Arial" w:hAnsi="Arial" w:cs="Arial"/>
          <w:color w:val="000000"/>
          <w:sz w:val="20"/>
          <w:szCs w:val="20"/>
        </w:rPr>
        <w:t xml:space="preserve"> не имеют узкой специализации, а охватывают разные стороны экспортно-импортной, производственной и инновационной деятельности, отчего их внутренняя стуктура наиболее сложна. Как правило, комплексные СЭЗ и по размерам значительно больше других. Они могут занимать территорию целого района, административной области, а в отдельных случаях и более крупного региона.</w:t>
      </w:r>
    </w:p>
    <w:p w:rsidR="00EB04F9" w:rsidRPr="00526D31" w:rsidRDefault="00EB04F9" w:rsidP="00EB04F9">
      <w:pPr>
        <w:pStyle w:val="a7"/>
        <w:numPr>
          <w:ilvl w:val="0"/>
          <w:numId w:val="40"/>
        </w:numPr>
        <w:spacing w:line="360" w:lineRule="auto"/>
        <w:rPr>
          <w:rFonts w:ascii="Arial" w:hAnsi="Arial" w:cs="Arial"/>
          <w:color w:val="000000"/>
          <w:sz w:val="20"/>
          <w:szCs w:val="20"/>
        </w:rPr>
      </w:pPr>
      <w:r w:rsidRPr="00635E37">
        <w:rPr>
          <w:rFonts w:ascii="Arial" w:hAnsi="Arial" w:cs="Arial"/>
          <w:color w:val="000000"/>
          <w:sz w:val="20"/>
          <w:szCs w:val="20"/>
        </w:rPr>
        <w:t>Международные зоны</w:t>
      </w:r>
      <w:r w:rsidRPr="00526D31">
        <w:rPr>
          <w:rFonts w:ascii="Arial" w:hAnsi="Arial" w:cs="Arial"/>
          <w:color w:val="000000"/>
          <w:sz w:val="20"/>
          <w:szCs w:val="20"/>
        </w:rPr>
        <w:t xml:space="preserve"> создаются в приграничных районах двух или нескольких стран с участием как частных фирм, так и соответствующих государств. При этом повышается заинтересованность транснациональных компаний (ТНК) в объединении на локальной территории финансовых, ресурсных, технологических и рыночных возможностей разных стран; появляется возможность паритетного сопряжения интересов стран-учредителей с различным уровнем социально-экономического и технического развития и различными политическими системами. Характерной особенностью</w:t>
      </w:r>
      <w:r w:rsidRPr="00526D31">
        <w:rPr>
          <w:rFonts w:ascii="Arial" w:hAnsi="Arial" w:cs="Arial"/>
          <w:b/>
          <w:bCs/>
          <w:color w:val="000000"/>
          <w:sz w:val="20"/>
          <w:szCs w:val="20"/>
        </w:rPr>
        <w:t xml:space="preserve"> </w:t>
      </w:r>
      <w:r w:rsidRPr="00526D31">
        <w:rPr>
          <w:rFonts w:ascii="Arial" w:hAnsi="Arial" w:cs="Arial"/>
          <w:color w:val="000000"/>
          <w:sz w:val="20"/>
          <w:szCs w:val="20"/>
        </w:rPr>
        <w:t xml:space="preserve">международных зон является объединение нескольких стран в торговые блоки, интеграционные группировки для активизации их внешнеэкономической деятельности (ЕС, НАФТА, и другие).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Разновидность свободных зон, которая очень распростра</w:t>
      </w:r>
      <w:r w:rsidRPr="00526D31">
        <w:rPr>
          <w:rFonts w:ascii="Arial" w:hAnsi="Arial" w:cs="Arial"/>
          <w:sz w:val="20"/>
          <w:szCs w:val="20"/>
        </w:rPr>
        <w:softHyphen/>
        <w:t xml:space="preserve">нена в мире - </w:t>
      </w:r>
      <w:r w:rsidRPr="00635E37">
        <w:rPr>
          <w:rFonts w:ascii="Arial" w:hAnsi="Arial" w:cs="Arial"/>
          <w:sz w:val="20"/>
          <w:szCs w:val="20"/>
        </w:rPr>
        <w:t>оффшорные зоны (ОЗ),</w:t>
      </w:r>
      <w:r w:rsidRPr="00526D31">
        <w:rPr>
          <w:rFonts w:ascii="Arial" w:hAnsi="Arial" w:cs="Arial"/>
          <w:sz w:val="20"/>
          <w:szCs w:val="20"/>
        </w:rPr>
        <w:t xml:space="preserve"> служащие своего рода «налоговыми оазисами» для  международных финансовых операций. </w:t>
      </w:r>
      <w:r w:rsidRPr="00526D31">
        <w:rPr>
          <w:rFonts w:ascii="Arial" w:hAnsi="Arial" w:cs="Arial"/>
          <w:color w:val="404751"/>
          <w:sz w:val="20"/>
          <w:szCs w:val="20"/>
        </w:rPr>
        <w:t>На сегодняшний день в мире существует более 60 стран, законодательства которых предусматривают налоговые льготы для оффшорных компаний.</w:t>
      </w:r>
      <w:r w:rsidRPr="00526D31">
        <w:rPr>
          <w:rFonts w:ascii="Arial" w:hAnsi="Arial" w:cs="Arial"/>
          <w:sz w:val="20"/>
          <w:szCs w:val="20"/>
        </w:rPr>
        <w:t xml:space="preserve"> </w:t>
      </w:r>
      <w:r w:rsidRPr="00526D31">
        <w:rPr>
          <w:rFonts w:ascii="Arial" w:hAnsi="Arial" w:cs="Arial"/>
          <w:color w:val="000000"/>
          <w:sz w:val="20"/>
          <w:szCs w:val="20"/>
        </w:rPr>
        <w:t xml:space="preserve">Многие страны  гарантируют тайну  реального владельца  и предоставляют возможность для переезда  на постоянное место жительство.  </w:t>
      </w:r>
      <w:r w:rsidRPr="00526D31">
        <w:rPr>
          <w:rFonts w:ascii="Arial" w:hAnsi="Arial" w:cs="Arial"/>
          <w:sz w:val="20"/>
          <w:szCs w:val="20"/>
        </w:rPr>
        <w:t>Примерами о</w:t>
      </w:r>
      <w:r w:rsidR="00635E37">
        <w:rPr>
          <w:rFonts w:ascii="Arial" w:hAnsi="Arial" w:cs="Arial"/>
          <w:sz w:val="20"/>
          <w:szCs w:val="20"/>
        </w:rPr>
        <w:t>ф</w:t>
      </w:r>
      <w:r w:rsidRPr="00526D31">
        <w:rPr>
          <w:rFonts w:ascii="Arial" w:hAnsi="Arial" w:cs="Arial"/>
          <w:sz w:val="20"/>
          <w:szCs w:val="20"/>
        </w:rPr>
        <w:t>фшорных центров являются, прежде всего, островные территории - Антильские, Багамские, Бермудские, Виргинские, Каймановы, Барбадос, Гернси и Джерси, Кипр, Мальта, Мадейра, а также Гонконг, Западное Самоа, Ирландия, Либерия, Ливан, Лихтенштейн, Панама, Сингапур</w:t>
      </w:r>
      <w:r w:rsidR="00635E37">
        <w:rPr>
          <w:rFonts w:ascii="Arial" w:hAnsi="Arial" w:cs="Arial"/>
          <w:sz w:val="20"/>
          <w:szCs w:val="20"/>
        </w:rPr>
        <w:t>,</w:t>
      </w:r>
      <w:r w:rsidRPr="00526D31">
        <w:rPr>
          <w:rFonts w:ascii="Arial" w:hAnsi="Arial" w:cs="Arial"/>
          <w:sz w:val="20"/>
          <w:szCs w:val="20"/>
        </w:rPr>
        <w:t xml:space="preserve"> и ряд других.</w:t>
      </w:r>
    </w:p>
    <w:p w:rsidR="00EB04F9" w:rsidRPr="00526D31" w:rsidRDefault="00EB04F9" w:rsidP="00DD7FA6">
      <w:pPr>
        <w:rPr>
          <w:rFonts w:ascii="Arial" w:hAnsi="Arial" w:cs="Arial"/>
          <w:sz w:val="20"/>
          <w:szCs w:val="20"/>
        </w:rPr>
      </w:pPr>
    </w:p>
    <w:p w:rsidR="00635E37" w:rsidRDefault="00EB04F9" w:rsidP="00635E37">
      <w:pPr>
        <w:spacing w:before="60" w:line="360" w:lineRule="auto"/>
        <w:rPr>
          <w:rFonts w:ascii="Arial" w:hAnsi="Arial" w:cs="Arial"/>
          <w:sz w:val="20"/>
          <w:szCs w:val="20"/>
        </w:rPr>
      </w:pPr>
      <w:r w:rsidRPr="00526D31">
        <w:rPr>
          <w:rFonts w:ascii="Arial" w:hAnsi="Arial" w:cs="Arial"/>
          <w:sz w:val="20"/>
          <w:szCs w:val="20"/>
        </w:rPr>
        <w:t>Оффшорные зоны дают многочисленные преиму</w:t>
      </w:r>
      <w:r w:rsidRPr="00526D31">
        <w:rPr>
          <w:rFonts w:ascii="Arial" w:hAnsi="Arial" w:cs="Arial"/>
          <w:sz w:val="20"/>
          <w:szCs w:val="20"/>
        </w:rPr>
        <w:softHyphen/>
        <w:t>щества: налоговые льготы, значительную свободу, практическое отсутствие валютного контроля, возможность проведения операций с резидентами в любой иностранной валю</w:t>
      </w:r>
      <w:r w:rsidRPr="00526D31">
        <w:rPr>
          <w:rFonts w:ascii="Arial" w:hAnsi="Arial" w:cs="Arial"/>
          <w:sz w:val="20"/>
          <w:szCs w:val="20"/>
        </w:rPr>
        <w:softHyphen/>
        <w:t>те, списание затрат на месте, анонимность, секретность финансовых операций. При этом внутренний рынок ссудных капиталов зоны изо</w:t>
      </w:r>
      <w:r w:rsidRPr="00526D31">
        <w:rPr>
          <w:rFonts w:ascii="Arial" w:hAnsi="Arial" w:cs="Arial"/>
          <w:sz w:val="20"/>
          <w:szCs w:val="20"/>
        </w:rPr>
        <w:softHyphen/>
        <w:t>лируется от счетов резидентов. Классический вариант оффшора предпо</w:t>
      </w:r>
      <w:r w:rsidRPr="00526D31">
        <w:rPr>
          <w:rFonts w:ascii="Arial" w:hAnsi="Arial" w:cs="Arial"/>
          <w:sz w:val="20"/>
          <w:szCs w:val="20"/>
        </w:rPr>
        <w:softHyphen/>
        <w:t>лагает хозяйственную и финансовую деятельность в оффшорной зоне только нерезиден</w:t>
      </w:r>
      <w:r w:rsidRPr="00526D31">
        <w:rPr>
          <w:rFonts w:ascii="Arial" w:hAnsi="Arial" w:cs="Arial"/>
          <w:sz w:val="20"/>
          <w:szCs w:val="20"/>
        </w:rPr>
        <w:softHyphen/>
        <w:t>тов. Для стран, организующих ОЗ, выгода состоит  в привлечении дополнительных иностранных инвестиций,  увеличении доходов, создании дополнительных рабочих мест, что способствует развитию национальной экономики.</w:t>
      </w:r>
    </w:p>
    <w:p w:rsidR="00635E37" w:rsidRDefault="00635E37" w:rsidP="00635E37">
      <w:pPr>
        <w:spacing w:before="60" w:line="360" w:lineRule="auto"/>
        <w:rPr>
          <w:rFonts w:ascii="Arial" w:hAnsi="Arial" w:cs="Arial"/>
          <w:sz w:val="20"/>
          <w:szCs w:val="20"/>
        </w:rPr>
      </w:pPr>
    </w:p>
    <w:p w:rsidR="00EB04F9" w:rsidRPr="00635E37" w:rsidRDefault="00EB04F9" w:rsidP="00635E37">
      <w:pPr>
        <w:spacing w:before="60" w:line="360" w:lineRule="auto"/>
        <w:rPr>
          <w:rFonts w:ascii="Arial" w:hAnsi="Arial" w:cs="Arial"/>
          <w:sz w:val="20"/>
          <w:szCs w:val="20"/>
        </w:rPr>
      </w:pPr>
      <w:r w:rsidRPr="00526D31">
        <w:rPr>
          <w:rFonts w:ascii="Arial" w:hAnsi="Arial" w:cs="Arial"/>
          <w:color w:val="000000"/>
          <w:sz w:val="20"/>
          <w:szCs w:val="20"/>
        </w:rPr>
        <w:t>Стандартный  уставной капитал колеблется от нескольких тысяч  американских долларов до одного миллиона, в зависимости от местоположения  налоговой гавани и других условий. Типичные  начальные расходы при регистрации оффшора  составляют от 500 до 11 000 долларов, а ежегодная плата - от 500 до 5 000 долларов.  Наиболее дорогими оффшорами</w:t>
      </w:r>
      <w:r w:rsidR="00635E37">
        <w:rPr>
          <w:rFonts w:ascii="Arial" w:hAnsi="Arial" w:cs="Arial"/>
          <w:color w:val="000000"/>
          <w:sz w:val="20"/>
          <w:szCs w:val="20"/>
        </w:rPr>
        <w:t>,</w:t>
      </w:r>
      <w:r w:rsidRPr="00526D31">
        <w:rPr>
          <w:rFonts w:ascii="Arial" w:hAnsi="Arial" w:cs="Arial"/>
          <w:color w:val="000000"/>
          <w:sz w:val="20"/>
          <w:szCs w:val="20"/>
        </w:rPr>
        <w:t xml:space="preserve"> наряду со Швейцарией</w:t>
      </w:r>
      <w:r w:rsidR="00635E37">
        <w:rPr>
          <w:rFonts w:ascii="Arial" w:hAnsi="Arial" w:cs="Arial"/>
          <w:color w:val="000000"/>
          <w:sz w:val="20"/>
          <w:szCs w:val="20"/>
        </w:rPr>
        <w:t>,</w:t>
      </w:r>
      <w:r w:rsidRPr="00526D31">
        <w:rPr>
          <w:rFonts w:ascii="Arial" w:hAnsi="Arial" w:cs="Arial"/>
          <w:color w:val="000000"/>
          <w:sz w:val="20"/>
          <w:szCs w:val="20"/>
        </w:rPr>
        <w:t>  являются Бермуды, Гонконг и Сингапур, а наиболее  дешёвыми - Панама, Маврикий, Британские Виргинские острова. В связи с развитием  информационных технологий  возможна регистрация  оффшорной компании без посещения,</w:t>
      </w:r>
      <w:r w:rsidR="00635E37">
        <w:rPr>
          <w:rFonts w:ascii="Arial" w:hAnsi="Arial" w:cs="Arial"/>
          <w:color w:val="000000"/>
          <w:sz w:val="20"/>
          <w:szCs w:val="20"/>
        </w:rPr>
        <w:t xml:space="preserve"> </w:t>
      </w:r>
      <w:r w:rsidRPr="00526D31">
        <w:rPr>
          <w:rFonts w:ascii="Arial" w:hAnsi="Arial" w:cs="Arial"/>
          <w:color w:val="000000"/>
          <w:sz w:val="20"/>
          <w:szCs w:val="20"/>
        </w:rPr>
        <w:t>через  Интернет - например, в одном из государств Карибского бассейна  или Океании.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Практика функционирования свободных зон и соперничество между ними за привлечение иностранного капитала привели к унификации условий, на которых в зону приглашаются инвесторы: каждому типу зон соответствует свой опредёленный набор льгот и стимулов: внешнеторговые льготы, фискальные льготы, финансовые льготы, административные льготы, и другие. Одако при современных масштабах создания свободных зон в мире налоговые льготы - далеко не главный стимул для привлечения иностранного капитала. Не менее важными являются такие факторы, как политическая стабильность, инвестиционные гарантии, качественная инфраструктура, высокая квалификация рабочей силы, возможность получения дешёвых кредитов на внутреннем рынке.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Больше всего экспортно-производственных зон в развивающихся странах зарубежной Азии, в первую очередь новых индустриальных. В качестве примеров наиболее эффективных и хорошо зарекомендовавших себя можно отметить зоны Республики Корея (Масан), острова Тайвань (Гаосюн), Малайзии (Пинанг), Филиппин (Багио), Сингапура (Джуронг). Такие зоны есть также в Индии, Индонезии, Пакистане, Таиланде, Сирии, Иордании.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Наибольшие масштабы создание СЭЗ приняло в Китае, стране с плановым хозяйством, в которой они выполняют роль экспериментальных рыночных полигонов. Сегодня на 5 специальных экономических зон (Шэньчжэнь, Чжухай, Шаньтоу, Сямэнь и остров Хайнань) приходится значительная часть всех иностранных инвестиций в экономику страны. Кроме того, еще в 80-х годах ХХ века 14 приморских городов Китая получили статус открытых, а в 90-х был создан свободный экономический район Пудун (в Шанхае), который играет ключевую роль в увеличении открытости китайской экономики.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Латинская Америка по числу свободных экономических зон лишь немногим уступает  Азии. Первоначально в этом регионе создавали преимущественно зоны свободной торговли (в портах и пограничных транспортных узлах), но затем стали преобладать экспортно-производственные зоны. Большое развитие получили разного рода офшорные центры. . Примером очень крупной и комплексной зоны может служить СЭЗ «Манаус» в бразильской части Амазонии. А в Мексике создавали небольшие СЭЗ на базе отдельных предприятий, поэтому число их очень велико. Разного вида СЭЗ функционируют также в Чили, Колумбии, Уругвае, в небольших странах Центральной Америки и на островах Карибского моря.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Африке свободные экономические зоны пока получили меньшее распространение из-за недостатка средств и неразвитости инфраструктуры. Здесь также преобладают экспортно-производственные зоны, среди которых наибольшее значение имеют зоны на острове Маврикий, в Тунисе и Египте.</w:t>
      </w:r>
    </w:p>
    <w:p w:rsidR="00DD7FA6" w:rsidRPr="00DD7FA6" w:rsidRDefault="00EB04F9" w:rsidP="00DD7FA6">
      <w:pPr>
        <w:pStyle w:val="a7"/>
        <w:spacing w:line="360" w:lineRule="auto"/>
        <w:rPr>
          <w:rFonts w:ascii="Arial" w:hAnsi="Arial" w:cs="Arial"/>
          <w:sz w:val="20"/>
          <w:szCs w:val="20"/>
        </w:rPr>
      </w:pPr>
      <w:r w:rsidRPr="00DD7FA6">
        <w:rPr>
          <w:rFonts w:ascii="Arial" w:hAnsi="Arial" w:cs="Arial"/>
          <w:sz w:val="20"/>
          <w:szCs w:val="20"/>
        </w:rPr>
        <w:t>Успешная мирохозяйственная интеграция постсоветских стран зависит от создания зон преференциального режима на основных коммуникационных направлениях между западноевропейским и азиатско-тихоокеанским полюсами экономического и технологического развития. Предпосылками успешной мирохозяйственной интеграции являются относительно высокий уровень образования населения при низкой оплате труда, неиспользованный интеллектуальный капитал, наличие природных ресурсов и низкая арендная плата за землю.</w:t>
      </w:r>
    </w:p>
    <w:p w:rsidR="00EB04F9" w:rsidRPr="00DD7FA6" w:rsidRDefault="00EB04F9" w:rsidP="00640FFE">
      <w:pPr>
        <w:pStyle w:val="a7"/>
        <w:spacing w:line="360" w:lineRule="auto"/>
        <w:rPr>
          <w:rFonts w:ascii="Arial" w:hAnsi="Arial" w:cs="Arial"/>
          <w:color w:val="000000"/>
          <w:sz w:val="20"/>
          <w:szCs w:val="20"/>
        </w:rPr>
      </w:pPr>
      <w:r w:rsidRPr="00DD7FA6">
        <w:rPr>
          <w:rFonts w:ascii="Arial" w:hAnsi="Arial" w:cs="Arial"/>
          <w:sz w:val="20"/>
          <w:szCs w:val="20"/>
        </w:rPr>
        <w:t>Свободные экономические зоны</w:t>
      </w:r>
      <w:r w:rsidR="00640FFE">
        <w:rPr>
          <w:rFonts w:ascii="Arial" w:hAnsi="Arial" w:cs="Arial"/>
          <w:sz w:val="20"/>
          <w:szCs w:val="20"/>
        </w:rPr>
        <w:t xml:space="preserve">  </w:t>
      </w:r>
      <w:r w:rsidRPr="00DD7FA6">
        <w:rPr>
          <w:rFonts w:ascii="Arial" w:hAnsi="Arial" w:cs="Arial"/>
          <w:sz w:val="20"/>
          <w:szCs w:val="20"/>
        </w:rPr>
        <w:t>во всём своем многообразии</w:t>
      </w:r>
      <w:r w:rsidR="00640FFE">
        <w:rPr>
          <w:rFonts w:ascii="Arial" w:hAnsi="Arial" w:cs="Arial"/>
          <w:sz w:val="20"/>
          <w:szCs w:val="20"/>
        </w:rPr>
        <w:t xml:space="preserve"> </w:t>
      </w:r>
      <w:r w:rsidRPr="00DD7FA6">
        <w:rPr>
          <w:rFonts w:ascii="Arial" w:hAnsi="Arial" w:cs="Arial"/>
          <w:sz w:val="20"/>
          <w:szCs w:val="20"/>
        </w:rPr>
        <w:t>могут удовлетворить запросы самого требовательного инвестора.  При наличии продуманной и последовательной политики формирование СЭЗ может стать для государства одним из эффективных способов привлечения иностранных инвестиций, катализатором развития внешнеэконо</w:t>
      </w:r>
      <w:r w:rsidRPr="00DD7FA6">
        <w:rPr>
          <w:rFonts w:ascii="Arial" w:hAnsi="Arial" w:cs="Arial"/>
          <w:sz w:val="20"/>
          <w:szCs w:val="20"/>
        </w:rPr>
        <w:softHyphen/>
        <w:t>мических связей и экономики в целом.</w:t>
      </w:r>
      <w:r w:rsidRPr="00526D31">
        <w:t xml:space="preserve"> </w:t>
      </w:r>
      <w:r w:rsidRPr="00526D31">
        <w:br/>
      </w:r>
      <w:r w:rsidRPr="00DD7FA6">
        <w:rPr>
          <w:rFonts w:ascii="Arial" w:hAnsi="Arial" w:cs="Arial"/>
          <w:sz w:val="20"/>
          <w:szCs w:val="20"/>
        </w:rPr>
        <w:br/>
      </w:r>
      <w:r w:rsidRPr="00DD7FA6">
        <w:rPr>
          <w:rFonts w:ascii="Arial" w:hAnsi="Arial" w:cs="Arial"/>
          <w:b/>
          <w:bCs/>
          <w:iCs/>
          <w:color w:val="006699"/>
          <w:sz w:val="20"/>
          <w:szCs w:val="20"/>
        </w:rPr>
        <w:t>Регионализация</w:t>
      </w:r>
      <w:r w:rsidRPr="00DD7FA6">
        <w:rPr>
          <w:rFonts w:ascii="Arial" w:hAnsi="Arial" w:cs="Arial"/>
          <w:b/>
          <w:bCs/>
          <w:color w:val="006699"/>
          <w:sz w:val="20"/>
          <w:szCs w:val="20"/>
        </w:rPr>
        <w:t xml:space="preserve">  экономики</w:t>
      </w:r>
      <w:r w:rsidRPr="00F24465">
        <w:rPr>
          <w:b/>
          <w:bCs/>
          <w:color w:val="006699"/>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постбиполярном  мире регионализм  становится важным фактором  внешней  и внутренней политики, он обусловлен  возрастанием роли функций места и социального времени, сочетанием геополитики, геоэкономики  и социокультурных особенностей территории. </w:t>
      </w:r>
    </w:p>
    <w:p w:rsidR="00EB04F9" w:rsidRPr="00526D31" w:rsidRDefault="00EB04F9" w:rsidP="00F2446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lang w:bidi="ar-SA"/>
        </w:rPr>
        <w:t xml:space="preserve">Интеграционный процесс в последние годы охватил практически все страны и континенты, приведя к образованию многочисленных региональных и межрегиональных торгово-экономических блоков, находящихся на различных этапах интеграционного сближения. </w:t>
      </w:r>
      <w:r w:rsidRPr="00526D31">
        <w:rPr>
          <w:rFonts w:ascii="Arial" w:hAnsi="Arial" w:cs="Arial"/>
          <w:color w:val="000000"/>
          <w:sz w:val="20"/>
          <w:szCs w:val="20"/>
        </w:rPr>
        <w:t>Интеграционные комплексы включают в себя нацио</w:t>
      </w:r>
      <w:r w:rsidRPr="00526D31">
        <w:rPr>
          <w:rFonts w:ascii="Arial" w:hAnsi="Arial" w:cs="Arial"/>
          <w:color w:val="000000"/>
          <w:sz w:val="20"/>
          <w:szCs w:val="20"/>
        </w:rPr>
        <w:softHyphen/>
        <w:t>нальные хозяйства нескольких государств и отличаю</w:t>
      </w:r>
      <w:r w:rsidRPr="00526D31">
        <w:rPr>
          <w:rFonts w:ascii="Arial" w:hAnsi="Arial" w:cs="Arial"/>
          <w:color w:val="000000"/>
          <w:sz w:val="20"/>
          <w:szCs w:val="20"/>
        </w:rPr>
        <w:softHyphen/>
        <w:t>тся более развитым взаимным разделением труда, взаимоприспособлением экономических механизмов, более тес</w:t>
      </w:r>
      <w:r w:rsidRPr="00526D31">
        <w:rPr>
          <w:rFonts w:ascii="Arial" w:hAnsi="Arial" w:cs="Arial"/>
          <w:color w:val="000000"/>
          <w:sz w:val="20"/>
          <w:szCs w:val="20"/>
        </w:rPr>
        <w:softHyphen/>
        <w:t>ным переплетением капиталов, проведением согласованной меж</w:t>
      </w:r>
      <w:r w:rsidRPr="00526D31">
        <w:rPr>
          <w:rFonts w:ascii="Arial" w:hAnsi="Arial" w:cs="Arial"/>
          <w:color w:val="000000"/>
          <w:sz w:val="20"/>
          <w:szCs w:val="20"/>
        </w:rPr>
        <w:softHyphen/>
        <w:t>государственной экономической политики.</w:t>
      </w:r>
    </w:p>
    <w:p w:rsidR="00EB04F9" w:rsidRPr="00526D31" w:rsidRDefault="00EB04F9" w:rsidP="00F2446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последние годы усилилась поляризация мирового экономического пространства. Кроме мировых экономических сверхдержав (США и Японии), выделяются  «Большая семёрка Севера» (США, Япония, Германия, Франция, Англия, Италия и Канада) и «Большая семёрка Юга» (Китай, Индия, Бразилия, Индонезия, Мексика, Южная Корея, Таиланд), хотя это деление  исключительно условно. Так, например, Россия  номинально участвует в «Большой семёрке Севера», а Китай мог бы участвовать реально, но пока воздерживается. После мирового финансового кризиса Индонезию и Таиланд относить к ведущим странам Юга можно лишь символически. </w:t>
      </w:r>
    </w:p>
    <w:p w:rsidR="00EB04F9" w:rsidRPr="00526D31" w:rsidRDefault="00EB04F9" w:rsidP="00EB04F9">
      <w:pPr>
        <w:spacing w:before="100" w:beforeAutospacing="1" w:after="100" w:afterAutospacing="1" w:line="360" w:lineRule="auto"/>
        <w:rPr>
          <w:rFonts w:ascii="Arial" w:hAnsi="Arial" w:cs="Arial"/>
          <w:sz w:val="20"/>
          <w:szCs w:val="20"/>
          <w:lang w:bidi="ar-SA"/>
        </w:rPr>
      </w:pPr>
      <w:r w:rsidRPr="00526D31">
        <w:rPr>
          <w:rFonts w:ascii="Arial" w:hAnsi="Arial" w:cs="Arial"/>
          <w:color w:val="000000"/>
          <w:sz w:val="20"/>
          <w:szCs w:val="20"/>
        </w:rPr>
        <w:t>В настоящее время в мире действует более 85 региональных экономических объединений, в рамках которых осуществляется более 60% мировой торговли. Основными видами интеграционных объеди</w:t>
      </w:r>
      <w:r w:rsidRPr="00526D31">
        <w:rPr>
          <w:rFonts w:ascii="Arial" w:hAnsi="Arial" w:cs="Arial"/>
          <w:color w:val="000000"/>
          <w:sz w:val="20"/>
          <w:szCs w:val="20"/>
        </w:rPr>
        <w:softHyphen/>
        <w:t xml:space="preserve">нений являются  зона свободной торговли, таможенный союз, общий рынок, экономический союз. </w:t>
      </w:r>
      <w:r w:rsidRPr="00526D31">
        <w:rPr>
          <w:rFonts w:ascii="Arial" w:hAnsi="Arial" w:cs="Arial"/>
          <w:sz w:val="20"/>
          <w:szCs w:val="20"/>
          <w:lang w:bidi="ar-SA"/>
        </w:rPr>
        <w:t xml:space="preserve">В мире был создан ряд региональных интеграционных группировок: ЕС (15 государств), НАФТА (3 государства), </w:t>
      </w:r>
      <w:r w:rsidRPr="00526D31">
        <w:rPr>
          <w:rFonts w:ascii="Arial" w:hAnsi="Arial" w:cs="Arial"/>
          <w:color w:val="000000"/>
          <w:sz w:val="20"/>
          <w:szCs w:val="20"/>
        </w:rPr>
        <w:t>ЦЕФТА (7 государств)</w:t>
      </w:r>
      <w:r w:rsidRPr="00526D31">
        <w:rPr>
          <w:rFonts w:ascii="Arial" w:hAnsi="Arial" w:cs="Arial"/>
          <w:sz w:val="20"/>
          <w:szCs w:val="20"/>
          <w:lang w:bidi="ar-SA"/>
        </w:rPr>
        <w:t xml:space="preserve">, АСЕАН (10 государств), МЕРКОСУР (4 государства), ЛААИ (11 государств), </w:t>
      </w:r>
      <w:r w:rsidRPr="00526D31">
        <w:rPr>
          <w:rFonts w:ascii="Arial" w:hAnsi="Arial" w:cs="Arial"/>
          <w:color w:val="000000"/>
          <w:sz w:val="20"/>
          <w:szCs w:val="20"/>
        </w:rPr>
        <w:t>Андская группа (5 государств), ЭКОВАС (16 государств), САДК (12 государств), АТЕС (</w:t>
      </w:r>
      <w:r w:rsidRPr="00526D31">
        <w:rPr>
          <w:rFonts w:ascii="Arial" w:hAnsi="Arial" w:cs="Arial"/>
          <w:sz w:val="20"/>
          <w:szCs w:val="20"/>
        </w:rPr>
        <w:t>19 государств, Гонконг и Тайвань),</w:t>
      </w:r>
      <w:r w:rsidRPr="00526D31">
        <w:rPr>
          <w:rFonts w:ascii="Arial" w:hAnsi="Arial" w:cs="Arial"/>
          <w:color w:val="000000"/>
          <w:sz w:val="20"/>
          <w:szCs w:val="20"/>
        </w:rPr>
        <w:t xml:space="preserve"> и другие.</w:t>
      </w:r>
      <w:r w:rsidRPr="00526D31">
        <w:rPr>
          <w:rFonts w:ascii="Arial" w:hAnsi="Arial" w:cs="Arial"/>
          <w:sz w:val="20"/>
          <w:szCs w:val="20"/>
          <w:lang w:bidi="ar-SA"/>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Широкие возможности для мирохозяйственной интеграции получили </w:t>
      </w:r>
      <w:r w:rsidRPr="00635E37">
        <w:rPr>
          <w:rFonts w:ascii="Arial" w:hAnsi="Arial" w:cs="Arial"/>
          <w:color w:val="000000"/>
          <w:sz w:val="20"/>
          <w:szCs w:val="20"/>
        </w:rPr>
        <w:t>трансграничные регионы</w:t>
      </w:r>
      <w:r w:rsidRPr="00526D31">
        <w:rPr>
          <w:rFonts w:ascii="Arial" w:hAnsi="Arial" w:cs="Arial"/>
          <w:color w:val="000000"/>
          <w:sz w:val="20"/>
          <w:szCs w:val="20"/>
        </w:rPr>
        <w:t>:</w:t>
      </w:r>
    </w:p>
    <w:p w:rsidR="00EB04F9" w:rsidRPr="00526D31" w:rsidRDefault="00EB04F9" w:rsidP="00EB04F9">
      <w:pPr>
        <w:numPr>
          <w:ilvl w:val="0"/>
          <w:numId w:val="41"/>
        </w:numPr>
        <w:spacing w:line="360" w:lineRule="auto"/>
        <w:jc w:val="both"/>
        <w:rPr>
          <w:rFonts w:ascii="Arial" w:hAnsi="Arial" w:cs="Arial"/>
          <w:color w:val="000000"/>
          <w:sz w:val="20"/>
          <w:szCs w:val="20"/>
        </w:rPr>
      </w:pPr>
      <w:r w:rsidRPr="00526D31">
        <w:rPr>
          <w:rFonts w:ascii="Arial" w:hAnsi="Arial" w:cs="Arial"/>
          <w:color w:val="000000"/>
          <w:sz w:val="20"/>
          <w:szCs w:val="20"/>
        </w:rPr>
        <w:t xml:space="preserve">еврорегионы (преимущественно между странами ЕС, ЕС и кандидатами в Союз), </w:t>
      </w:r>
    </w:p>
    <w:p w:rsidR="00EB04F9" w:rsidRPr="00526D31" w:rsidRDefault="00EB04F9" w:rsidP="00EB04F9">
      <w:pPr>
        <w:numPr>
          <w:ilvl w:val="0"/>
          <w:numId w:val="41"/>
        </w:numPr>
        <w:spacing w:line="360" w:lineRule="auto"/>
        <w:jc w:val="both"/>
        <w:rPr>
          <w:rFonts w:ascii="Arial" w:hAnsi="Arial" w:cs="Arial"/>
          <w:color w:val="000000"/>
          <w:sz w:val="20"/>
          <w:szCs w:val="20"/>
        </w:rPr>
      </w:pPr>
      <w:r w:rsidRPr="00526D31">
        <w:rPr>
          <w:rFonts w:ascii="Arial" w:hAnsi="Arial" w:cs="Arial"/>
          <w:color w:val="000000"/>
          <w:sz w:val="20"/>
          <w:szCs w:val="20"/>
        </w:rPr>
        <w:t xml:space="preserve">трансокеанские  макрорегионы (Азиатско-Тихоокеанское  экономическое сотрудничество), </w:t>
      </w:r>
    </w:p>
    <w:p w:rsidR="00EB04F9" w:rsidRPr="00526D31" w:rsidRDefault="00EB04F9" w:rsidP="00EB04F9">
      <w:pPr>
        <w:numPr>
          <w:ilvl w:val="0"/>
          <w:numId w:val="41"/>
        </w:numPr>
        <w:spacing w:line="360" w:lineRule="auto"/>
        <w:jc w:val="both"/>
        <w:rPr>
          <w:rFonts w:ascii="Arial" w:hAnsi="Arial" w:cs="Arial"/>
          <w:color w:val="000000"/>
          <w:sz w:val="20"/>
          <w:szCs w:val="20"/>
        </w:rPr>
      </w:pPr>
      <w:r w:rsidRPr="00526D31">
        <w:rPr>
          <w:rFonts w:ascii="Arial" w:hAnsi="Arial" w:cs="Arial"/>
          <w:color w:val="000000"/>
          <w:sz w:val="20"/>
          <w:szCs w:val="20"/>
        </w:rPr>
        <w:t xml:space="preserve">трансморские субрегионы   (Черноморское  экономическое сотрудничество), </w:t>
      </w:r>
    </w:p>
    <w:p w:rsidR="00EB04F9" w:rsidRPr="00526D31" w:rsidRDefault="00EB04F9" w:rsidP="00EB04F9">
      <w:pPr>
        <w:numPr>
          <w:ilvl w:val="0"/>
          <w:numId w:val="41"/>
        </w:numPr>
        <w:spacing w:line="360" w:lineRule="auto"/>
        <w:jc w:val="both"/>
        <w:rPr>
          <w:rFonts w:ascii="Arial" w:hAnsi="Arial" w:cs="Arial"/>
          <w:color w:val="000000"/>
          <w:sz w:val="20"/>
          <w:szCs w:val="20"/>
        </w:rPr>
      </w:pPr>
      <w:r w:rsidRPr="00526D31">
        <w:rPr>
          <w:rFonts w:ascii="Arial" w:hAnsi="Arial" w:cs="Arial"/>
          <w:color w:val="000000"/>
          <w:sz w:val="20"/>
          <w:szCs w:val="20"/>
        </w:rPr>
        <w:t xml:space="preserve">специальные зоны  между мир-экономиками (Большой Сянган) в  едином социокультурном пространстве (Китай) в  целях воссоединения государства-цивилизации. </w:t>
      </w:r>
    </w:p>
    <w:p w:rsidR="00F24465" w:rsidRDefault="00EB04F9" w:rsidP="00F24465">
      <w:pPr>
        <w:spacing w:before="100" w:beforeAutospacing="1" w:after="100" w:afterAutospacing="1" w:line="360" w:lineRule="auto"/>
        <w:rPr>
          <w:rFonts w:ascii="Arial" w:hAnsi="Arial" w:cs="Arial"/>
          <w:color w:val="000000"/>
          <w:sz w:val="20"/>
          <w:szCs w:val="20"/>
        </w:rPr>
      </w:pPr>
      <w:r w:rsidRPr="00526D31">
        <w:rPr>
          <w:rFonts w:ascii="Arial" w:hAnsi="Arial" w:cs="Arial"/>
          <w:sz w:val="20"/>
          <w:szCs w:val="20"/>
          <w:lang w:bidi="ar-SA"/>
        </w:rPr>
        <w:t xml:space="preserve">По мере развития экономического союза в странах складываются предпосылки для высшей ступени региональной интеграции - </w:t>
      </w:r>
      <w:r w:rsidRPr="00635E37">
        <w:rPr>
          <w:rFonts w:ascii="Arial" w:hAnsi="Arial" w:cs="Arial"/>
          <w:sz w:val="20"/>
          <w:szCs w:val="20"/>
          <w:lang w:bidi="ar-SA"/>
        </w:rPr>
        <w:t>политического союза</w:t>
      </w:r>
      <w:r w:rsidRPr="00526D31">
        <w:rPr>
          <w:rFonts w:ascii="Arial" w:hAnsi="Arial" w:cs="Arial"/>
          <w:sz w:val="20"/>
          <w:szCs w:val="20"/>
          <w:lang w:bidi="ar-SA"/>
        </w:rPr>
        <w:t xml:space="preserve">. </w:t>
      </w:r>
      <w:r w:rsidRPr="00526D31">
        <w:rPr>
          <w:rFonts w:ascii="Arial" w:hAnsi="Arial" w:cs="Arial"/>
          <w:color w:val="000000"/>
          <w:sz w:val="20"/>
          <w:szCs w:val="20"/>
        </w:rPr>
        <w:t>Тенденция создания экономических союзов может привести к тому, что в будущем причастность к одному из них будет определять эффективность на</w:t>
      </w:r>
      <w:r w:rsidRPr="00526D31">
        <w:rPr>
          <w:rFonts w:ascii="Arial" w:hAnsi="Arial" w:cs="Arial"/>
          <w:color w:val="000000"/>
          <w:sz w:val="20"/>
          <w:szCs w:val="20"/>
        </w:rPr>
        <w:softHyphen/>
        <w:t>циональных экономик и мировой статус государств.</w:t>
      </w:r>
    </w:p>
    <w:p w:rsidR="00EB04F9" w:rsidRPr="00526D31" w:rsidRDefault="00EB04F9" w:rsidP="00F24465">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После распада  советского геополитического пространства. получило развитие субрегиональное сотрудничество  между государствами, длительное  время принадлежащим к разным экономическим системам (Центральноевропейская инициатива, Совет государств Балтийского моря,  Черноморское экономическое сотрудничество). </w:t>
      </w:r>
      <w:r w:rsidRPr="00F24465">
        <w:rPr>
          <w:rStyle w:val="a5"/>
          <w:rFonts w:ascii="Arial" w:hAnsi="Arial" w:cs="Arial"/>
          <w:i w:val="0"/>
          <w:iCs w:val="0"/>
          <w:color w:val="000000"/>
          <w:sz w:val="20"/>
          <w:szCs w:val="20"/>
        </w:rPr>
        <w:t>Содружество независимых государств (СНГ)</w:t>
      </w:r>
      <w:r w:rsidRPr="00F24465">
        <w:rPr>
          <w:rFonts w:ascii="Arial" w:hAnsi="Arial" w:cs="Arial"/>
          <w:i/>
          <w:iCs/>
          <w:color w:val="000000"/>
          <w:sz w:val="20"/>
          <w:szCs w:val="20"/>
        </w:rPr>
        <w:t xml:space="preserve"> </w:t>
      </w:r>
      <w:r w:rsidRPr="00F24465">
        <w:rPr>
          <w:rFonts w:ascii="Arial" w:hAnsi="Arial" w:cs="Arial"/>
          <w:color w:val="000000"/>
          <w:sz w:val="20"/>
          <w:szCs w:val="20"/>
        </w:rPr>
        <w:t>занимает</w:t>
      </w:r>
      <w:r w:rsidRPr="00F24465">
        <w:rPr>
          <w:rFonts w:ascii="Arial" w:hAnsi="Arial" w:cs="Arial"/>
          <w:i/>
          <w:iCs/>
          <w:color w:val="000000"/>
          <w:sz w:val="20"/>
          <w:szCs w:val="20"/>
        </w:rPr>
        <w:t xml:space="preserve">  </w:t>
      </w:r>
      <w:r w:rsidRPr="00526D31">
        <w:rPr>
          <w:rFonts w:ascii="Arial" w:hAnsi="Arial" w:cs="Arial"/>
          <w:color w:val="000000"/>
          <w:sz w:val="20"/>
          <w:szCs w:val="20"/>
        </w:rPr>
        <w:t>исключительно скромное место в глобальной экономике, на его долю приходится всего 2% мирового экспорта.</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1991 году в Лондоне  был создан </w:t>
      </w:r>
      <w:r w:rsidRPr="00466935">
        <w:rPr>
          <w:rStyle w:val="a5"/>
          <w:rFonts w:ascii="Arial" w:hAnsi="Arial" w:cs="Arial"/>
          <w:i w:val="0"/>
          <w:iCs w:val="0"/>
          <w:color w:val="000000"/>
          <w:sz w:val="20"/>
          <w:szCs w:val="20"/>
        </w:rPr>
        <w:t>Европейский Банк Реконструкции и Развития (ЕБРР)</w:t>
      </w:r>
      <w:r w:rsidRPr="00466935">
        <w:rPr>
          <w:rFonts w:ascii="Arial" w:hAnsi="Arial" w:cs="Arial"/>
          <w:i/>
          <w:iCs/>
          <w:color w:val="000000"/>
          <w:sz w:val="20"/>
          <w:szCs w:val="20"/>
        </w:rPr>
        <w:t xml:space="preserve">  </w:t>
      </w:r>
      <w:r w:rsidRPr="00526D31">
        <w:rPr>
          <w:rFonts w:ascii="Arial" w:hAnsi="Arial" w:cs="Arial"/>
          <w:color w:val="000000"/>
          <w:sz w:val="20"/>
          <w:szCs w:val="20"/>
        </w:rPr>
        <w:t>для содействия перехода  к открытой экономике на основе предпринимательской инициативы в странах Центральной и Восточной Европы.. Банк предоставляет кредиты для осуществления конверсии военно-промышленного комплекса,  проектов  развития и модернизации  сельского хозяйства,  добычи и переработки нефти. В состав акционеров  Банка  входят Европейское Сообщество, Европейский инвестиционный банк,  европейские и другие страны.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Как результат глобализации и регионализации  современного мира  формируются  интерполисы рубежной коммуникативности, или мировые города. Это  международные центры-метрополии с реальным преференциальным режимом, в которых наблюдается  ускоренная оборачиваемость финансового, промышленного и торгового  капитала (Нью-Йорк, Гонконг, Сингапур, Стамбул, Москва). Интерполисы как центры мировых информационных технологий  сконцентрировали  огромные  капиталы и ноу-хау, здесь принимаются важнейшие  экономические решения.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Крайним проявлением регионализации является  криминальная  маргинализация экономики. Согласно отчёту </w:t>
      </w:r>
      <w:r w:rsidRPr="00526D31">
        <w:rPr>
          <w:rFonts w:ascii="Arial" w:hAnsi="Arial" w:cs="Arial"/>
          <w:sz w:val="20"/>
          <w:szCs w:val="20"/>
        </w:rPr>
        <w:t xml:space="preserve">Управления </w:t>
      </w:r>
      <w:r w:rsidRPr="00526D31">
        <w:rPr>
          <w:rFonts w:ascii="Arial" w:hAnsi="Arial" w:cs="Arial"/>
          <w:color w:val="000000"/>
          <w:sz w:val="20"/>
          <w:szCs w:val="20"/>
        </w:rPr>
        <w:t>ООН</w:t>
      </w:r>
      <w:r w:rsidRPr="00526D31">
        <w:rPr>
          <w:rFonts w:ascii="Arial" w:hAnsi="Arial" w:cs="Arial"/>
          <w:sz w:val="20"/>
          <w:szCs w:val="20"/>
        </w:rPr>
        <w:t xml:space="preserve"> по наркотикам и преступности</w:t>
      </w:r>
      <w:r w:rsidRPr="00526D31">
        <w:rPr>
          <w:rFonts w:ascii="Arial" w:hAnsi="Arial" w:cs="Arial"/>
          <w:color w:val="000000"/>
          <w:sz w:val="20"/>
          <w:szCs w:val="20"/>
        </w:rPr>
        <w:t xml:space="preserve"> </w:t>
      </w:r>
      <w:r w:rsidRPr="00526D31">
        <w:rPr>
          <w:rFonts w:ascii="Arial" w:hAnsi="Arial" w:cs="Arial"/>
          <w:sz w:val="20"/>
          <w:szCs w:val="20"/>
        </w:rPr>
        <w:t>(ЮНОДК)</w:t>
      </w:r>
      <w:r w:rsidRPr="00526D31">
        <w:rPr>
          <w:rFonts w:ascii="Arial" w:hAnsi="Arial" w:cs="Arial"/>
          <w:color w:val="000000"/>
          <w:sz w:val="20"/>
          <w:szCs w:val="20"/>
        </w:rPr>
        <w:t xml:space="preserve">, среди стран-производителей наркотиков первые места занимают страны Юго-Восточной и  Юго-Западной Азии (20% ВНП - от продаж наркотиков). Ежегодные доходы транснациональных  организаций  криминальной экономики – наркокартелей превышают 800 миллиардов долларов. </w:t>
      </w:r>
    </w:p>
    <w:p w:rsidR="00EB04F9" w:rsidRPr="00466935" w:rsidRDefault="00EB04F9" w:rsidP="00EB04F9">
      <w:pPr>
        <w:spacing w:before="100" w:beforeAutospacing="1" w:after="100" w:afterAutospacing="1" w:line="360" w:lineRule="auto"/>
        <w:rPr>
          <w:rFonts w:ascii="Arial" w:hAnsi="Arial" w:cs="Arial"/>
          <w:color w:val="006699"/>
          <w:sz w:val="20"/>
          <w:szCs w:val="20"/>
        </w:rPr>
      </w:pPr>
      <w:r w:rsidRPr="00466935">
        <w:rPr>
          <w:rFonts w:ascii="Arial" w:hAnsi="Arial" w:cs="Arial"/>
          <w:b/>
          <w:bCs/>
          <w:color w:val="006699"/>
          <w:sz w:val="20"/>
          <w:szCs w:val="20"/>
        </w:rPr>
        <w:t>Межгосударственное регулирование</w:t>
      </w:r>
      <w:r w:rsidRPr="00466935">
        <w:rPr>
          <w:rFonts w:ascii="Arial" w:hAnsi="Arial" w:cs="Arial"/>
          <w:color w:val="006699"/>
          <w:sz w:val="20"/>
          <w:szCs w:val="20"/>
        </w:rPr>
        <w:t xml:space="preserve"> </w:t>
      </w:r>
    </w:p>
    <w:p w:rsidR="00EB04F9" w:rsidRPr="00526D31" w:rsidRDefault="00EB04F9" w:rsidP="00640FFE">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Межгосударственное регулирование экономических процессов осуществляется через систему многочисленных интеграционных объеди</w:t>
      </w:r>
      <w:r w:rsidRPr="00526D31">
        <w:rPr>
          <w:rFonts w:ascii="Arial" w:hAnsi="Arial" w:cs="Arial"/>
          <w:color w:val="000000"/>
          <w:sz w:val="20"/>
          <w:szCs w:val="20"/>
        </w:rPr>
        <w:softHyphen/>
        <w:t>нений, международ</w:t>
      </w:r>
      <w:r w:rsidRPr="00526D31">
        <w:rPr>
          <w:rFonts w:ascii="Arial" w:hAnsi="Arial" w:cs="Arial"/>
          <w:color w:val="000000"/>
          <w:sz w:val="20"/>
          <w:szCs w:val="20"/>
        </w:rPr>
        <w:softHyphen/>
        <w:t>ных организаций и соглашений. Всё более существенную роль в межгосударственном регулиро</w:t>
      </w:r>
      <w:r w:rsidRPr="00526D31">
        <w:rPr>
          <w:rFonts w:ascii="Arial" w:hAnsi="Arial" w:cs="Arial"/>
          <w:color w:val="000000"/>
          <w:sz w:val="20"/>
          <w:szCs w:val="20"/>
        </w:rPr>
        <w:softHyphen/>
        <w:t>вании экономики играет ООН. Среди организаций ООН, непосредственно связанных c экономической де</w:t>
      </w:r>
      <w:r w:rsidRPr="00526D31">
        <w:rPr>
          <w:rFonts w:ascii="Arial" w:hAnsi="Arial" w:cs="Arial"/>
          <w:color w:val="000000"/>
          <w:sz w:val="20"/>
          <w:szCs w:val="20"/>
        </w:rPr>
        <w:softHyphen/>
        <w:t>ятельностью, следует отметить Экономический и </w:t>
      </w:r>
      <w:r w:rsidR="00640FFE">
        <w:rPr>
          <w:rFonts w:ascii="Arial" w:hAnsi="Arial" w:cs="Arial"/>
          <w:color w:val="000000"/>
          <w:sz w:val="20"/>
          <w:szCs w:val="20"/>
        </w:rPr>
        <w:t>С</w:t>
      </w:r>
      <w:r w:rsidRPr="00526D31">
        <w:rPr>
          <w:rFonts w:ascii="Arial" w:hAnsi="Arial" w:cs="Arial"/>
          <w:color w:val="000000"/>
          <w:sz w:val="20"/>
          <w:szCs w:val="20"/>
        </w:rPr>
        <w:t>оциаль</w:t>
      </w:r>
      <w:r w:rsidRPr="00526D31">
        <w:rPr>
          <w:rFonts w:ascii="Arial" w:hAnsi="Arial" w:cs="Arial"/>
          <w:color w:val="000000"/>
          <w:sz w:val="20"/>
          <w:szCs w:val="20"/>
        </w:rPr>
        <w:softHyphen/>
        <w:t xml:space="preserve">ный </w:t>
      </w:r>
      <w:r w:rsidR="00640FFE">
        <w:rPr>
          <w:rFonts w:ascii="Arial" w:hAnsi="Arial" w:cs="Arial"/>
          <w:color w:val="000000"/>
          <w:sz w:val="20"/>
          <w:szCs w:val="20"/>
        </w:rPr>
        <w:t>С</w:t>
      </w:r>
      <w:r w:rsidRPr="00526D31">
        <w:rPr>
          <w:rFonts w:ascii="Arial" w:hAnsi="Arial" w:cs="Arial"/>
          <w:color w:val="000000"/>
          <w:sz w:val="20"/>
          <w:szCs w:val="20"/>
        </w:rPr>
        <w:t>овет ООН (ЭКОСОС), Конференцию ООН по торговле и развитию (ЮНКТАД), Организацию ООН по промышленному развитию (ЮНИДО), Продовольственную и сельскохозяйственную организацию (ФАО</w:t>
      </w:r>
      <w:r w:rsidR="00640FFE">
        <w:rPr>
          <w:rFonts w:ascii="Arial" w:hAnsi="Arial" w:cs="Arial"/>
          <w:color w:val="000000"/>
          <w:sz w:val="20"/>
          <w:szCs w:val="20"/>
        </w:rPr>
        <w:t>)</w:t>
      </w:r>
      <w:r w:rsidRPr="00526D31">
        <w:rPr>
          <w:rFonts w:ascii="Arial" w:hAnsi="Arial" w:cs="Arial"/>
          <w:color w:val="000000"/>
          <w:sz w:val="20"/>
          <w:szCs w:val="20"/>
        </w:rPr>
        <w:t xml:space="preserve">.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Наиболее известными специализированными учреждени</w:t>
      </w:r>
      <w:r w:rsidRPr="00526D31">
        <w:rPr>
          <w:rFonts w:ascii="Arial" w:hAnsi="Arial" w:cs="Arial"/>
          <w:color w:val="000000"/>
          <w:sz w:val="20"/>
          <w:szCs w:val="20"/>
        </w:rPr>
        <w:softHyphen/>
        <w:t>ями ООН являются Международный валютный фонд (МВФ) и группа Всемирного Банка (ВБ), в которую входят Международный банк рекон</w:t>
      </w:r>
      <w:r w:rsidRPr="00526D31">
        <w:rPr>
          <w:rFonts w:ascii="Arial" w:hAnsi="Arial" w:cs="Arial"/>
          <w:color w:val="000000"/>
          <w:sz w:val="20"/>
          <w:szCs w:val="20"/>
        </w:rPr>
        <w:softHyphen/>
        <w:t>струкции и развития (МБРР), Международная финансовая корпора</w:t>
      </w:r>
      <w:r w:rsidRPr="00526D31">
        <w:rPr>
          <w:rFonts w:ascii="Arial" w:hAnsi="Arial" w:cs="Arial"/>
          <w:color w:val="000000"/>
          <w:sz w:val="20"/>
          <w:szCs w:val="20"/>
        </w:rPr>
        <w:softHyphen/>
        <w:t>ция (МФК), Международная ассоциация развития (MAP) и Междуна</w:t>
      </w:r>
      <w:r w:rsidRPr="00526D31">
        <w:rPr>
          <w:rFonts w:ascii="Arial" w:hAnsi="Arial" w:cs="Arial"/>
          <w:color w:val="000000"/>
          <w:sz w:val="20"/>
          <w:szCs w:val="20"/>
        </w:rPr>
        <w:softHyphen/>
        <w:t xml:space="preserve">родное агентство по гарантированию инвестиций (МИГА).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МВФ и ВБ, известные под  общим названием как «Бреттонвудсские Институты»,  заложили основу формирования мировой  валютно-финансовой системы, призванную  поддерживать мировой  экономический порядок. Главная задача МВФ заключается в наблюдении  за проводимой странами-членами  кредитно-денежной политики  и политикой  по установлению валютного курса. Основной обязанностью ВБ является  финансирование экономического развития, а его  главная цель  заключается в содействии  социально-экономического прогресса в развивающихся странах. В ВБ  входят и другие  организации  - Международная Финансовая Корпорация, Международный Центр по урегулированию инвестиционных споров, Многостороннее  Агентство  по гарантии инвестиций. </w:t>
      </w:r>
    </w:p>
    <w:p w:rsidR="00EB04F9" w:rsidRPr="00526D31" w:rsidRDefault="00EB04F9" w:rsidP="00644152">
      <w:pPr>
        <w:spacing w:line="360" w:lineRule="auto"/>
        <w:rPr>
          <w:rFonts w:ascii="Arial" w:hAnsi="Arial" w:cs="Arial"/>
          <w:color w:val="000000"/>
          <w:sz w:val="20"/>
          <w:szCs w:val="20"/>
        </w:rPr>
      </w:pPr>
      <w:r w:rsidRPr="00635E37">
        <w:rPr>
          <w:rStyle w:val="a5"/>
          <w:rFonts w:ascii="Arial" w:hAnsi="Arial" w:cs="Arial"/>
          <w:i w:val="0"/>
          <w:iCs w:val="0"/>
          <w:color w:val="000000"/>
          <w:sz w:val="20"/>
          <w:szCs w:val="20"/>
        </w:rPr>
        <w:t>Международная Финансовая Корпорация (МФК)</w:t>
      </w:r>
      <w:r w:rsidRPr="00526D31">
        <w:rPr>
          <w:rStyle w:val="a5"/>
          <w:rFonts w:ascii="Arial" w:hAnsi="Arial" w:cs="Arial"/>
          <w:color w:val="000000"/>
          <w:sz w:val="20"/>
          <w:szCs w:val="20"/>
        </w:rPr>
        <w:t xml:space="preserve"> </w:t>
      </w:r>
      <w:r w:rsidRPr="00526D31">
        <w:rPr>
          <w:rFonts w:ascii="Arial" w:hAnsi="Arial" w:cs="Arial"/>
          <w:color w:val="000000"/>
          <w:sz w:val="20"/>
          <w:szCs w:val="20"/>
        </w:rPr>
        <w:t> была создана на правах филиала ВБ и в своей деятельности  ориентируется на предоставлении  кредитов  частному капиталу без  требования правительственных гарантий, но при  условии  высокой  рентабельности проектов.  МФК  имеет право самостоятельно осуществлять  инвестиционную деятельность  с последующей перепродажей  приобрет</w:t>
      </w:r>
      <w:r w:rsidR="00644152">
        <w:rPr>
          <w:rFonts w:ascii="Arial" w:hAnsi="Arial" w:cs="Arial"/>
          <w:color w:val="000000"/>
          <w:sz w:val="20"/>
          <w:szCs w:val="20"/>
        </w:rPr>
        <w:t>ё</w:t>
      </w:r>
      <w:r w:rsidRPr="00526D31">
        <w:rPr>
          <w:rFonts w:ascii="Arial" w:hAnsi="Arial" w:cs="Arial"/>
          <w:color w:val="000000"/>
          <w:sz w:val="20"/>
          <w:szCs w:val="20"/>
        </w:rPr>
        <w:t>нных активов  частному капиталу. Займы и кредиты  МФК не превышают  25% стоимости проекта. Финансирование  крупномасштабных проектов осуществляется на льготных условиях  с минимальной заёмной суммой  от 1 до 100 миллионов  долларов.</w:t>
      </w:r>
    </w:p>
    <w:p w:rsidR="00EB04F9" w:rsidRPr="00526D31" w:rsidRDefault="00EB04F9" w:rsidP="00466935">
      <w:pPr>
        <w:rPr>
          <w:rFonts w:ascii="Arial" w:hAnsi="Arial" w:cs="Arial"/>
          <w:color w:val="000000"/>
          <w:sz w:val="20"/>
          <w:szCs w:val="20"/>
        </w:rPr>
      </w:pPr>
    </w:p>
    <w:p w:rsidR="00EB04F9" w:rsidRPr="00526D31" w:rsidRDefault="00EB04F9" w:rsidP="00EB04F9">
      <w:pPr>
        <w:spacing w:line="360" w:lineRule="auto"/>
        <w:jc w:val="both"/>
        <w:rPr>
          <w:rFonts w:ascii="Arial" w:hAnsi="Arial" w:cs="Arial"/>
          <w:color w:val="000000"/>
          <w:sz w:val="20"/>
          <w:szCs w:val="20"/>
        </w:rPr>
      </w:pPr>
      <w:r w:rsidRPr="00526D31">
        <w:rPr>
          <w:rFonts w:ascii="Arial" w:hAnsi="Arial" w:cs="Arial"/>
          <w:color w:val="000000"/>
          <w:sz w:val="20"/>
          <w:szCs w:val="20"/>
        </w:rPr>
        <w:t>В регулировании международной торговли товарами и услугами особую роль играет преемница Генерального соглашения  по тарифам и торговле Всемирная торговая организация (ВТО), учреждённая  8 декабря 1994 года.  Главная задача ВТО - либерализация мировой торговли на основе последовательного сокращения уровня таможенных пошлин и устранения различных нетарифных барьеров. ВТО призвана регулировать  торгово-политические отношения  участников на  основе  многосторонних соглашений, в том числе:</w:t>
      </w:r>
    </w:p>
    <w:p w:rsidR="00EB04F9" w:rsidRPr="00526D31" w:rsidRDefault="00EB04F9" w:rsidP="00EB04F9">
      <w:pPr>
        <w:numPr>
          <w:ilvl w:val="0"/>
          <w:numId w:val="42"/>
        </w:numPr>
        <w:spacing w:line="360" w:lineRule="auto"/>
        <w:rPr>
          <w:rFonts w:ascii="Arial" w:hAnsi="Arial" w:cs="Arial"/>
          <w:color w:val="000000"/>
          <w:sz w:val="20"/>
          <w:szCs w:val="20"/>
        </w:rPr>
      </w:pPr>
      <w:r w:rsidRPr="00526D31">
        <w:rPr>
          <w:rFonts w:ascii="Arial" w:hAnsi="Arial" w:cs="Arial"/>
          <w:color w:val="000000"/>
          <w:sz w:val="20"/>
          <w:szCs w:val="20"/>
        </w:rPr>
        <w:t>Генерального соглашения по тарифам и торговле 1994 года;</w:t>
      </w:r>
    </w:p>
    <w:p w:rsidR="00EB04F9" w:rsidRPr="00526D31" w:rsidRDefault="00EB04F9" w:rsidP="00EB04F9">
      <w:pPr>
        <w:numPr>
          <w:ilvl w:val="0"/>
          <w:numId w:val="42"/>
        </w:numPr>
        <w:spacing w:line="360" w:lineRule="auto"/>
        <w:rPr>
          <w:rFonts w:ascii="Arial" w:hAnsi="Arial" w:cs="Arial"/>
          <w:color w:val="000000"/>
          <w:sz w:val="20"/>
          <w:szCs w:val="20"/>
        </w:rPr>
      </w:pPr>
      <w:r w:rsidRPr="00526D31">
        <w:rPr>
          <w:rFonts w:ascii="Arial" w:hAnsi="Arial" w:cs="Arial"/>
          <w:color w:val="000000"/>
          <w:sz w:val="20"/>
          <w:szCs w:val="20"/>
        </w:rPr>
        <w:t xml:space="preserve">соглашения по сельскому хозяйству, </w:t>
      </w:r>
    </w:p>
    <w:p w:rsidR="00EB04F9" w:rsidRPr="00526D31" w:rsidRDefault="00EB04F9" w:rsidP="00EB04F9">
      <w:pPr>
        <w:numPr>
          <w:ilvl w:val="0"/>
          <w:numId w:val="42"/>
        </w:numPr>
        <w:spacing w:line="360" w:lineRule="auto"/>
        <w:rPr>
          <w:rFonts w:ascii="Arial" w:hAnsi="Arial" w:cs="Arial"/>
          <w:color w:val="000000"/>
          <w:sz w:val="20"/>
          <w:szCs w:val="20"/>
        </w:rPr>
      </w:pPr>
      <w:r w:rsidRPr="00526D31">
        <w:rPr>
          <w:rFonts w:ascii="Arial" w:hAnsi="Arial" w:cs="Arial"/>
          <w:color w:val="000000"/>
          <w:sz w:val="20"/>
          <w:szCs w:val="20"/>
        </w:rPr>
        <w:t>по техническим барьерам в торговле, по связанным с торговлей инвестиционным мерам (ТРИМС);</w:t>
      </w:r>
    </w:p>
    <w:p w:rsidR="00EB04F9" w:rsidRPr="00526D31" w:rsidRDefault="00EB04F9" w:rsidP="00EB04F9">
      <w:pPr>
        <w:numPr>
          <w:ilvl w:val="0"/>
          <w:numId w:val="42"/>
        </w:numPr>
        <w:spacing w:line="360" w:lineRule="auto"/>
        <w:rPr>
          <w:rFonts w:ascii="Arial" w:hAnsi="Arial" w:cs="Arial"/>
          <w:color w:val="000000"/>
          <w:sz w:val="20"/>
          <w:szCs w:val="20"/>
        </w:rPr>
      </w:pPr>
      <w:r w:rsidRPr="00526D31">
        <w:rPr>
          <w:rFonts w:ascii="Arial" w:hAnsi="Arial" w:cs="Arial"/>
          <w:color w:val="000000"/>
          <w:sz w:val="20"/>
          <w:szCs w:val="20"/>
        </w:rPr>
        <w:t>по субсидиям и компенсационным  мерам;</w:t>
      </w:r>
    </w:p>
    <w:p w:rsidR="00EB04F9" w:rsidRPr="00526D31" w:rsidRDefault="00EB04F9" w:rsidP="00EB04F9">
      <w:pPr>
        <w:numPr>
          <w:ilvl w:val="0"/>
          <w:numId w:val="42"/>
        </w:numPr>
        <w:spacing w:line="360" w:lineRule="auto"/>
        <w:rPr>
          <w:rFonts w:ascii="Arial" w:hAnsi="Arial" w:cs="Arial"/>
          <w:color w:val="000000"/>
          <w:sz w:val="20"/>
          <w:szCs w:val="20"/>
        </w:rPr>
      </w:pPr>
      <w:r w:rsidRPr="00526D31">
        <w:rPr>
          <w:rFonts w:ascii="Arial" w:hAnsi="Arial" w:cs="Arial"/>
          <w:color w:val="000000"/>
          <w:sz w:val="20"/>
          <w:szCs w:val="20"/>
        </w:rPr>
        <w:t>по защитным мерам;</w:t>
      </w:r>
    </w:p>
    <w:p w:rsidR="00EB04F9" w:rsidRPr="00526D31" w:rsidRDefault="00515C9A" w:rsidP="00EB04F9">
      <w:pPr>
        <w:numPr>
          <w:ilvl w:val="0"/>
          <w:numId w:val="42"/>
        </w:numPr>
        <w:spacing w:line="360" w:lineRule="auto"/>
        <w:rPr>
          <w:rFonts w:ascii="Arial" w:hAnsi="Arial" w:cs="Arial"/>
          <w:color w:val="000000"/>
          <w:sz w:val="20"/>
          <w:szCs w:val="20"/>
        </w:rPr>
      </w:pPr>
      <w:r>
        <w:rPr>
          <w:rFonts w:ascii="Arial" w:hAnsi="Arial" w:cs="Arial"/>
          <w:color w:val="000000"/>
          <w:sz w:val="20"/>
          <w:szCs w:val="20"/>
        </w:rPr>
        <w:t>а</w:t>
      </w:r>
      <w:r w:rsidR="00EB04F9" w:rsidRPr="00526D31">
        <w:rPr>
          <w:rFonts w:ascii="Arial" w:hAnsi="Arial" w:cs="Arial"/>
          <w:color w:val="000000"/>
          <w:sz w:val="20"/>
          <w:szCs w:val="20"/>
        </w:rPr>
        <w:t>нтидемпингового кодекса;</w:t>
      </w:r>
    </w:p>
    <w:p w:rsidR="00EB04F9" w:rsidRPr="00526D31" w:rsidRDefault="00EB04F9" w:rsidP="00EB04F9">
      <w:pPr>
        <w:numPr>
          <w:ilvl w:val="0"/>
          <w:numId w:val="42"/>
        </w:numPr>
        <w:spacing w:line="360" w:lineRule="auto"/>
        <w:rPr>
          <w:rFonts w:ascii="Arial" w:hAnsi="Arial" w:cs="Arial"/>
          <w:color w:val="000000"/>
          <w:sz w:val="20"/>
          <w:szCs w:val="20"/>
        </w:rPr>
      </w:pPr>
      <w:r w:rsidRPr="00526D31">
        <w:rPr>
          <w:rFonts w:ascii="Arial" w:hAnsi="Arial" w:cs="Arial"/>
          <w:color w:val="000000"/>
          <w:sz w:val="20"/>
          <w:szCs w:val="20"/>
        </w:rPr>
        <w:t>Генерального соглашения по торговле услугами (ГАТС);</w:t>
      </w:r>
    </w:p>
    <w:p w:rsidR="00EB04F9" w:rsidRPr="00526D31" w:rsidRDefault="00515C9A" w:rsidP="00EB04F9">
      <w:pPr>
        <w:numPr>
          <w:ilvl w:val="0"/>
          <w:numId w:val="42"/>
        </w:numPr>
        <w:spacing w:line="360" w:lineRule="auto"/>
        <w:rPr>
          <w:rFonts w:ascii="Arial" w:hAnsi="Arial" w:cs="Arial"/>
          <w:color w:val="000000"/>
          <w:sz w:val="20"/>
          <w:szCs w:val="20"/>
        </w:rPr>
      </w:pPr>
      <w:r>
        <w:rPr>
          <w:rFonts w:ascii="Arial" w:hAnsi="Arial" w:cs="Arial"/>
          <w:color w:val="000000"/>
          <w:sz w:val="20"/>
          <w:szCs w:val="20"/>
        </w:rPr>
        <w:t>с</w:t>
      </w:r>
      <w:r w:rsidR="00EB04F9" w:rsidRPr="00526D31">
        <w:rPr>
          <w:rFonts w:ascii="Arial" w:hAnsi="Arial" w:cs="Arial"/>
          <w:color w:val="000000"/>
          <w:sz w:val="20"/>
          <w:szCs w:val="20"/>
        </w:rPr>
        <w:t>оглашения по торговым аспектам прав интеллектуальной собственности (ТРИПС);</w:t>
      </w:r>
    </w:p>
    <w:p w:rsidR="00EB04F9" w:rsidRPr="00526D31" w:rsidRDefault="00EB04F9" w:rsidP="00515C9A">
      <w:pPr>
        <w:numPr>
          <w:ilvl w:val="0"/>
          <w:numId w:val="42"/>
        </w:numPr>
        <w:spacing w:line="360" w:lineRule="auto"/>
        <w:rPr>
          <w:rFonts w:ascii="Arial" w:hAnsi="Arial" w:cs="Arial"/>
          <w:color w:val="000000"/>
          <w:sz w:val="20"/>
          <w:szCs w:val="20"/>
        </w:rPr>
      </w:pPr>
      <w:r w:rsidRPr="00526D31">
        <w:rPr>
          <w:rFonts w:ascii="Arial" w:hAnsi="Arial" w:cs="Arial"/>
          <w:color w:val="000000"/>
          <w:sz w:val="20"/>
          <w:szCs w:val="20"/>
        </w:rPr>
        <w:t>договор</w:t>
      </w:r>
      <w:r w:rsidR="00515C9A">
        <w:rPr>
          <w:rFonts w:ascii="Arial" w:hAnsi="Arial" w:cs="Arial"/>
          <w:color w:val="000000"/>
          <w:sz w:val="20"/>
          <w:szCs w:val="20"/>
        </w:rPr>
        <w:t>ё</w:t>
      </w:r>
      <w:r w:rsidRPr="00526D31">
        <w:rPr>
          <w:rFonts w:ascii="Arial" w:hAnsi="Arial" w:cs="Arial"/>
          <w:color w:val="000000"/>
          <w:sz w:val="20"/>
          <w:szCs w:val="20"/>
        </w:rPr>
        <w:t>нности о правилах и процедурах, регулирующих  разрешение споров</w:t>
      </w:r>
      <w:r w:rsidR="00515C9A">
        <w:rPr>
          <w:rFonts w:ascii="Arial" w:hAnsi="Arial" w:cs="Arial"/>
          <w:color w:val="000000"/>
          <w:sz w:val="20"/>
          <w:szCs w:val="20"/>
        </w:rPr>
        <w:t>,</w:t>
      </w:r>
      <w:r w:rsidRPr="00526D31">
        <w:rPr>
          <w:rFonts w:ascii="Arial" w:hAnsi="Arial" w:cs="Arial"/>
          <w:color w:val="000000"/>
          <w:sz w:val="20"/>
          <w:szCs w:val="20"/>
        </w:rPr>
        <w:t xml:space="preserve"> и др</w:t>
      </w:r>
      <w:r w:rsidR="00515C9A">
        <w:rPr>
          <w:rFonts w:ascii="Arial" w:hAnsi="Arial" w:cs="Arial"/>
          <w:color w:val="000000"/>
          <w:sz w:val="20"/>
          <w:szCs w:val="20"/>
        </w:rPr>
        <w:t>угие</w:t>
      </w:r>
      <w:r w:rsidRPr="00526D31">
        <w:rPr>
          <w:rFonts w:ascii="Arial" w:hAnsi="Arial" w:cs="Arial"/>
          <w:color w:val="000000"/>
          <w:sz w:val="20"/>
          <w:szCs w:val="20"/>
        </w:rPr>
        <w:t>.</w:t>
      </w:r>
    </w:p>
    <w:p w:rsidR="00EB04F9" w:rsidRPr="00526D31" w:rsidRDefault="00EB04F9" w:rsidP="0046693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конце 90-х годов в рамках ВТО  были  заключены соглашения о либерализации торговли  глобальными  телекоммуникационными услугами, об отмене  импортных пошлин на  продукцию  информационных технологий, об открытии  рынков  финансовых услуг для иностранной конкуренции. В настоящее время правилами ВТО регулируется свыше 90% мировой торговли (по стоимости). Руководство ВТО призывает к созданию к 2020 году единой мировой зоны свободной торговли.</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635E37">
        <w:rPr>
          <w:rStyle w:val="a5"/>
          <w:rFonts w:ascii="Arial" w:hAnsi="Arial" w:cs="Arial"/>
          <w:i w:val="0"/>
          <w:iCs w:val="0"/>
          <w:color w:val="000000"/>
          <w:sz w:val="20"/>
          <w:szCs w:val="20"/>
        </w:rPr>
        <w:t>Организация экономического сотрудничества и  развития</w:t>
      </w:r>
      <w:r w:rsidRPr="00466935">
        <w:rPr>
          <w:rStyle w:val="a5"/>
          <w:rFonts w:ascii="Arial" w:hAnsi="Arial" w:cs="Arial"/>
          <w:i w:val="0"/>
          <w:iCs w:val="0"/>
          <w:color w:val="000000"/>
          <w:sz w:val="20"/>
          <w:szCs w:val="20"/>
        </w:rPr>
        <w:t xml:space="preserve"> (ОЭСР, или </w:t>
      </w:r>
      <w:r w:rsidRPr="00466935">
        <w:rPr>
          <w:rFonts w:ascii="Arial" w:hAnsi="Arial" w:cs="Arial"/>
          <w:i/>
          <w:iCs/>
          <w:color w:val="000000"/>
          <w:sz w:val="20"/>
          <w:szCs w:val="20"/>
        </w:rPr>
        <w:t>«</w:t>
      </w:r>
      <w:r w:rsidRPr="00466935">
        <w:rPr>
          <w:rFonts w:ascii="Arial" w:hAnsi="Arial" w:cs="Arial"/>
          <w:color w:val="000000"/>
          <w:sz w:val="20"/>
          <w:szCs w:val="20"/>
        </w:rPr>
        <w:t>Парижский клуб</w:t>
      </w:r>
      <w:r w:rsidRPr="00466935">
        <w:rPr>
          <w:rFonts w:ascii="Arial" w:hAnsi="Arial" w:cs="Arial"/>
          <w:i/>
          <w:iCs/>
          <w:color w:val="000000"/>
          <w:sz w:val="20"/>
          <w:szCs w:val="20"/>
        </w:rPr>
        <w:t>»</w:t>
      </w:r>
      <w:r w:rsidRPr="00466935">
        <w:rPr>
          <w:rStyle w:val="a5"/>
          <w:rFonts w:ascii="Arial" w:hAnsi="Arial" w:cs="Arial"/>
          <w:i w:val="0"/>
          <w:iCs w:val="0"/>
          <w:color w:val="000000"/>
          <w:sz w:val="20"/>
          <w:szCs w:val="20"/>
        </w:rPr>
        <w:t>)</w:t>
      </w:r>
      <w:r w:rsidRPr="00526D31">
        <w:rPr>
          <w:rStyle w:val="a5"/>
          <w:rFonts w:ascii="Arial" w:hAnsi="Arial" w:cs="Arial"/>
          <w:color w:val="000000"/>
          <w:sz w:val="20"/>
          <w:szCs w:val="20"/>
        </w:rPr>
        <w:t xml:space="preserve"> </w:t>
      </w:r>
      <w:r w:rsidRPr="00526D31">
        <w:rPr>
          <w:rFonts w:ascii="Arial" w:hAnsi="Arial" w:cs="Arial"/>
          <w:color w:val="000000"/>
          <w:sz w:val="20"/>
          <w:szCs w:val="20"/>
        </w:rPr>
        <w:t> является международной экономической организацией преимущественно высокоразвитых капиталистических государств. ОЭСР создана в целях координации  экономической политики стран-участниц  и их программ помощи  развивающимся  странам. ОЭСР включает   США,  страны Западной Европы, Канаду, Японию, Мексику и принятые в конце  90-х годов ХХ века Польшу, Венгрию, Чехию и Россию. В работе ОЭСР принимает участие Европейское Сообщество.</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С 1975 года ежегодно проводятся совещания лидеров «большой семёрки» (</w:t>
      </w:r>
      <w:r w:rsidRPr="00526D31">
        <w:rPr>
          <w:rFonts w:ascii="Arial" w:hAnsi="Arial" w:cs="Arial"/>
          <w:color w:val="000000"/>
          <w:sz w:val="20"/>
          <w:szCs w:val="20"/>
          <w:lang w:val="en-US"/>
        </w:rPr>
        <w:t>G</w:t>
      </w:r>
      <w:r w:rsidRPr="00526D31">
        <w:rPr>
          <w:rFonts w:ascii="Arial" w:hAnsi="Arial" w:cs="Arial"/>
          <w:color w:val="000000"/>
          <w:sz w:val="20"/>
          <w:szCs w:val="20"/>
        </w:rPr>
        <w:t xml:space="preserve">7). С 1996 года в обсуждении политических проблем принимает участие и Россия, поэтому такие саммиты стали называться совещаниями «большой восьмёрки». </w:t>
      </w:r>
      <w:r w:rsidRPr="00526D31">
        <w:rPr>
          <w:rFonts w:ascii="Arial" w:hAnsi="Arial" w:cs="Arial"/>
          <w:sz w:val="20"/>
          <w:szCs w:val="20"/>
        </w:rPr>
        <w:t xml:space="preserve">"Большая двадцатка" была создана в 1999 году по инициативе членов </w:t>
      </w:r>
      <w:r w:rsidRPr="00526D31">
        <w:rPr>
          <w:rFonts w:ascii="Arial" w:hAnsi="Arial" w:cs="Arial"/>
          <w:sz w:val="20"/>
          <w:szCs w:val="20"/>
          <w:lang w:val="en-US"/>
        </w:rPr>
        <w:t>G</w:t>
      </w:r>
      <w:r w:rsidRPr="00526D31">
        <w:rPr>
          <w:rFonts w:ascii="Arial" w:hAnsi="Arial" w:cs="Arial"/>
          <w:sz w:val="20"/>
          <w:szCs w:val="20"/>
        </w:rPr>
        <w:t>8 для обсуждения вопросов мировой экономики. В G20 входят Аргентина, Австралия, Бразилия, Великобритания, Германия, Индия, Индонезия, Италия, Канада, Китай, Мексика, Россия, Саудовская Аравия, США, Турция, Франция, ЮАР, Южная Корея и Япония. Также отдельным членом "большой двадцатки" является Европейский союз. На долю входящих в G20 стран приходится до 90% от мирового валового продукта и около двух третей населения Земли.</w:t>
      </w:r>
    </w:p>
    <w:p w:rsidR="00EB04F9" w:rsidRPr="00466935" w:rsidRDefault="00EB04F9" w:rsidP="00EB04F9">
      <w:pPr>
        <w:spacing w:line="360" w:lineRule="auto"/>
        <w:rPr>
          <w:rFonts w:ascii="Arial" w:hAnsi="Arial" w:cs="Arial"/>
          <w:b/>
          <w:bCs/>
          <w:color w:val="006699"/>
          <w:sz w:val="20"/>
          <w:szCs w:val="20"/>
        </w:rPr>
      </w:pPr>
      <w:r w:rsidRPr="00466935">
        <w:rPr>
          <w:rFonts w:ascii="Arial" w:hAnsi="Arial" w:cs="Arial"/>
          <w:b/>
          <w:bCs/>
          <w:color w:val="006699"/>
          <w:sz w:val="20"/>
          <w:szCs w:val="20"/>
        </w:rPr>
        <w:t>Многомерное коммуникационное пространство</w:t>
      </w:r>
    </w:p>
    <w:p w:rsidR="00EB04F9" w:rsidRPr="00526D31" w:rsidRDefault="00EB04F9" w:rsidP="00466935">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Чтобы понять будущее, необходимо  проанализировать настоящее и увидеть реальность через пограничные состояния «параллельных миров»  - людей, этносов,  цивилизаций. В основе концепции рубежной коммуникативности лежит идея множественности миров.</w:t>
      </w:r>
    </w:p>
    <w:p w:rsidR="00EB04F9" w:rsidRPr="00526D31" w:rsidRDefault="00EB04F9" w:rsidP="0046693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Мир антиподов  является фундаментом геополитики (Море - Суша, Запад - Восток, Север - Юг, атлантизм - евразийство),  общества (закрытое - открытое, традиционное - гражданское, индустриальное - постиндустриальное), экономики (централизованная - рыночная), культуры (национальная - космополитичная), идеологии (Восточная и Западная Германия, Северная и Южная Корея,  коммунистический Китай и Тайвань).</w:t>
      </w:r>
    </w:p>
    <w:p w:rsidR="00EB04F9" w:rsidRPr="00526D31" w:rsidRDefault="00EB04F9" w:rsidP="0046693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Технические достижения  цивилизации существенно ослабили  ограничения географического пространства.  В результате  усиления поляризации мирового хозяйства образовались наднациональные полюса экономического и технологического развития. С наступлением информационной эпохи  начала формироваться новая география, переходящая в трансцендентный мир  безграничных коммуникаций, образуемых на  рубежах многомерного пространства  природы,  человека и общества.</w:t>
      </w:r>
    </w:p>
    <w:p w:rsidR="00EB04F9" w:rsidRPr="00526D31" w:rsidRDefault="00EB04F9" w:rsidP="0046693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многомерном коммуникационном пространстве в результате стратификации природных, геополитических, геоэкономических,  социокультурных, конфессиональных и информационных  коммуникаций в природе и обществе образуются  границы высокой  энергетики. На континентах это цивилизации с тонкой социальной прослойкой  интеллектуальной и духовной элиты,  активными пограничными рубежами  войны и мира, зонами этнонациональных и этноконфессиональных конфликтов, свободной торговли и интенсивного информационного обмена.</w:t>
      </w:r>
    </w:p>
    <w:p w:rsidR="00EB04F9" w:rsidRPr="00526D31" w:rsidRDefault="00EB04F9" w:rsidP="0046693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Духовными полюсами пассионарности являюся мировые центры религий  - Иерусалим, Ватикан, Мекка, Медина; мировые центры философской мысли - Древняя Греция, Китай, Германия; исторические центры  международной торговли - Стамбул, Бейрут, Багдад, Нишапур, Пекин.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Источники  этнической пассионарности бывают связаны  и с сейсмически активными тектоническими зонами землетрясений в местах этнонациональных и этноконфессиональных конфликтов, включая Балканы, Кавказ и Центральную Азию. </w:t>
      </w:r>
    </w:p>
    <w:p w:rsidR="00EB04F9" w:rsidRPr="00526D31" w:rsidRDefault="00EB04F9" w:rsidP="0046693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Противоречивые процессы глобализации и регионализации определяют отношение к мировому хозяйству как к многомерному пространству. С одной стороны, глобализация усиливает  тенденции, ведущие к формированию  единого экономического пространства.  С другой стороны, регионализация  приводит к созданию  локализованных  экономических пространств, трансграничных регионов и полюсов,  устраняющих проблемы в деловом сотрудничестве,  возникающие на  социокультурных,  экономических  и информационных  границах.</w:t>
      </w:r>
    </w:p>
    <w:p w:rsidR="00EB04F9" w:rsidRPr="00526D31" w:rsidRDefault="00EB04F9" w:rsidP="0046693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 пространственно-временных рубежах «параллельных миров» нередко возникают конфликты. Рубежная коммуникативность  может либо служить стратегическим ресурсом  развития и духовного возрождения государства, либо привести к его распаду. Современный государственный деятель должен уметь определять пограничные состояния разномасштабных процессов данного места и социального времени  и направлять их энергетические потоки в конструктивное русло. </w:t>
      </w:r>
    </w:p>
    <w:p w:rsidR="00EB04F9" w:rsidRPr="00526D31" w:rsidRDefault="00EB04F9" w:rsidP="00EB04F9">
      <w:pPr>
        <w:spacing w:before="100" w:beforeAutospacing="1" w:after="100" w:afterAutospacing="1" w:line="360" w:lineRule="auto"/>
        <w:rPr>
          <w:rFonts w:ascii="Arial" w:hAnsi="Arial" w:cs="Arial"/>
          <w:iCs/>
          <w:color w:val="000000"/>
          <w:sz w:val="20"/>
          <w:szCs w:val="20"/>
          <w:lang w:bidi="ar-SA"/>
        </w:rPr>
      </w:pPr>
      <w:r w:rsidRPr="00526D31">
        <w:rPr>
          <w:rFonts w:ascii="Arial" w:hAnsi="Arial" w:cs="Arial"/>
          <w:iCs/>
          <w:color w:val="000000"/>
          <w:sz w:val="20"/>
          <w:szCs w:val="20"/>
          <w:lang w:bidi="ar-SA"/>
        </w:rPr>
        <w:t xml:space="preserve">Экономика является лишь инструментом в руках политики, поэтому, несмотря на формирование глобального рынка,  государственные границы продолжают существовать. Хотя имеется немало способов открывать эти границы для международной торговли, туризма, перемещения капиталов и информационных потоков, государства сохраняют за собой право законодательного регулирования режима границ. Идеология единого рынка не способна устранить культурные и религиозные границы. Государство остаётся территориальным образованием, которое несёт ответственность за благополучие своего населения. </w:t>
      </w:r>
    </w:p>
    <w:p w:rsidR="00EB04F9" w:rsidRPr="00526D31" w:rsidRDefault="00EB04F9" w:rsidP="00EB04F9">
      <w:pPr>
        <w:spacing w:after="150" w:line="360" w:lineRule="auto"/>
        <w:rPr>
          <w:rFonts w:ascii="Arial" w:hAnsi="Arial" w:cs="Arial"/>
          <w:color w:val="000000"/>
          <w:sz w:val="20"/>
          <w:szCs w:val="20"/>
        </w:rPr>
      </w:pPr>
      <w:r w:rsidRPr="00526D31">
        <w:rPr>
          <w:rFonts w:ascii="Arial" w:hAnsi="Arial" w:cs="Arial"/>
          <w:iCs/>
          <w:color w:val="000000"/>
          <w:sz w:val="20"/>
          <w:szCs w:val="20"/>
        </w:rPr>
        <w:t xml:space="preserve">80% населения мира живёт в странах, которые производят менее 20% мирового дохода. </w:t>
      </w:r>
      <w:r w:rsidRPr="00526D31">
        <w:rPr>
          <w:rFonts w:ascii="Arial" w:hAnsi="Arial" w:cs="Arial"/>
          <w:color w:val="000000"/>
          <w:sz w:val="20"/>
          <w:szCs w:val="20"/>
          <w:lang w:bidi="ar-SA"/>
        </w:rPr>
        <w:t>Существующий механизм функционирования глобальной экономической системы в основном определяется взаимодействием наиболее развитых стран и не носит универсального характера.</w:t>
      </w:r>
      <w:r w:rsidRPr="00526D31">
        <w:rPr>
          <w:rFonts w:ascii="Arial" w:hAnsi="Arial" w:cs="Arial"/>
          <w:color w:val="000000"/>
          <w:sz w:val="20"/>
          <w:szCs w:val="20"/>
        </w:rPr>
        <w:t xml:space="preserve"> Рыночная стихия, в основе которой лежит вульгарный постулат социального дарвинизма «выживание сильного - закон природы»,  утверждает  диктат своеволия и антиобщественных интересов.  Подмена моральных принципов экономическими представляет  главную угрозу  стабильности  любого современного общества. </w:t>
      </w:r>
      <w:r w:rsidRPr="00526D31">
        <w:rPr>
          <w:rFonts w:ascii="Arial" w:hAnsi="Arial" w:cs="Arial"/>
          <w:color w:val="000000"/>
          <w:sz w:val="20"/>
          <w:szCs w:val="20"/>
          <w:lang w:bidi="ar-SA"/>
        </w:rPr>
        <w:t xml:space="preserve"> </w:t>
      </w:r>
    </w:p>
    <w:p w:rsidR="00EB04F9" w:rsidRPr="00526D31" w:rsidRDefault="00EB04F9" w:rsidP="00EB04F9">
      <w:pPr>
        <w:spacing w:after="150" w:line="360" w:lineRule="auto"/>
        <w:rPr>
          <w:rFonts w:ascii="Arial" w:hAnsi="Arial" w:cs="Arial"/>
          <w:color w:val="000000"/>
          <w:sz w:val="20"/>
          <w:szCs w:val="20"/>
          <w:lang w:bidi="ar-SA"/>
        </w:rPr>
      </w:pPr>
      <w:r w:rsidRPr="00526D31">
        <w:rPr>
          <w:rFonts w:ascii="Arial" w:hAnsi="Arial" w:cs="Arial"/>
          <w:color w:val="000000"/>
          <w:sz w:val="20"/>
          <w:szCs w:val="20"/>
          <w:lang w:bidi="ar-SA"/>
        </w:rPr>
        <w:t>Д</w:t>
      </w:r>
      <w:r w:rsidRPr="00526D31">
        <w:rPr>
          <w:rFonts w:ascii="Arial" w:hAnsi="Arial" w:cs="Arial"/>
          <w:color w:val="000000"/>
          <w:sz w:val="20"/>
          <w:szCs w:val="20"/>
        </w:rPr>
        <w:t>ля формирования нового геополитического мышления необходимо сконцентрироваться на</w:t>
      </w:r>
      <w:r w:rsidRPr="00526D31">
        <w:rPr>
          <w:rFonts w:ascii="Arial" w:hAnsi="Arial" w:cs="Arial"/>
          <w:iCs/>
          <w:color w:val="000000"/>
          <w:sz w:val="20"/>
          <w:szCs w:val="20"/>
        </w:rPr>
        <w:t xml:space="preserve"> поиске сбалансированного </w:t>
      </w:r>
      <w:r w:rsidRPr="00526D31">
        <w:rPr>
          <w:rFonts w:ascii="Arial" w:hAnsi="Arial" w:cs="Arial"/>
          <w:color w:val="000000"/>
          <w:sz w:val="20"/>
          <w:szCs w:val="20"/>
        </w:rPr>
        <w:t>пути социально-экономического  развития, который не допустит деградации стран и превращения народов  в безликую массу нищих, обслуживающих власть посредственности.</w:t>
      </w:r>
      <w:r w:rsidRPr="00526D31">
        <w:rPr>
          <w:rFonts w:ascii="Arial" w:hAnsi="Arial" w:cs="Arial"/>
          <w:iCs/>
          <w:color w:val="000000"/>
          <w:sz w:val="20"/>
          <w:szCs w:val="20"/>
        </w:rPr>
        <w:t xml:space="preserve"> </w:t>
      </w:r>
      <w:r w:rsidRPr="00526D31">
        <w:rPr>
          <w:rFonts w:ascii="Arial" w:hAnsi="Arial" w:cs="Arial"/>
          <w:color w:val="000000"/>
          <w:sz w:val="20"/>
          <w:szCs w:val="20"/>
        </w:rPr>
        <w:t>Необходимо  научиться  соотносить естественное  желание  человека  улучшить своё экономическое положение с моралью, космическими законами справедливости.</w:t>
      </w:r>
      <w:r w:rsidRPr="00526D31">
        <w:rPr>
          <w:rFonts w:ascii="Arial" w:hAnsi="Arial" w:cs="Arial"/>
          <w:color w:val="000000"/>
          <w:sz w:val="20"/>
          <w:szCs w:val="20"/>
          <w:lang w:bidi="ar-SA"/>
        </w:rPr>
        <w:t xml:space="preserve"> </w:t>
      </w:r>
      <w:r w:rsidRPr="00526D31">
        <w:rPr>
          <w:rFonts w:ascii="Arial" w:hAnsi="Arial" w:cs="Arial"/>
          <w:iCs/>
          <w:color w:val="000000"/>
          <w:sz w:val="20"/>
          <w:szCs w:val="20"/>
        </w:rPr>
        <w:t>Это позволит избежать опаснейшего столкновения техногенной модели с другими цивилизационными парадигмами развития.</w:t>
      </w:r>
      <w:r w:rsidRPr="00526D31">
        <w:rPr>
          <w:rFonts w:ascii="Arial" w:hAnsi="Arial" w:cs="Arial"/>
          <w:color w:val="000000"/>
          <w:sz w:val="20"/>
          <w:szCs w:val="20"/>
        </w:rPr>
        <w:t xml:space="preserve"> </w:t>
      </w:r>
    </w:p>
    <w:p w:rsidR="00EB04F9" w:rsidRDefault="00EB04F9" w:rsidP="00EB04F9">
      <w:pPr>
        <w:spacing w:after="150" w:line="360" w:lineRule="auto"/>
        <w:rPr>
          <w:rFonts w:ascii="Arial" w:hAnsi="Arial" w:cs="Arial"/>
          <w:b/>
          <w:bCs/>
          <w:color w:val="C00000"/>
          <w:sz w:val="20"/>
          <w:szCs w:val="20"/>
          <w:lang w:val="en-US"/>
        </w:rPr>
      </w:pPr>
      <w:r w:rsidRPr="00526D31">
        <w:rPr>
          <w:rFonts w:ascii="Arial" w:hAnsi="Arial" w:cs="Arial"/>
          <w:b/>
          <w:bCs/>
          <w:color w:val="C00000"/>
          <w:sz w:val="20"/>
          <w:szCs w:val="20"/>
        </w:rPr>
        <w:t xml:space="preserve">                                 </w:t>
      </w:r>
    </w:p>
    <w:p w:rsidR="008258FF" w:rsidRDefault="008258FF" w:rsidP="00EB04F9">
      <w:pPr>
        <w:spacing w:after="150" w:line="360" w:lineRule="auto"/>
        <w:rPr>
          <w:rFonts w:ascii="Arial" w:hAnsi="Arial" w:cs="Arial"/>
          <w:b/>
          <w:bCs/>
          <w:color w:val="C00000"/>
          <w:sz w:val="20"/>
          <w:szCs w:val="20"/>
          <w:lang w:val="en-US"/>
        </w:rPr>
      </w:pPr>
    </w:p>
    <w:p w:rsidR="008258FF" w:rsidRDefault="008258FF" w:rsidP="00EB04F9">
      <w:pPr>
        <w:spacing w:after="150" w:line="360" w:lineRule="auto"/>
        <w:rPr>
          <w:rFonts w:ascii="Arial" w:hAnsi="Arial" w:cs="Arial"/>
          <w:b/>
          <w:bCs/>
          <w:color w:val="C00000"/>
          <w:sz w:val="20"/>
          <w:szCs w:val="20"/>
          <w:lang w:val="en-US"/>
        </w:rPr>
      </w:pPr>
    </w:p>
    <w:p w:rsidR="008258FF" w:rsidRDefault="008258FF" w:rsidP="00EB04F9">
      <w:pPr>
        <w:spacing w:after="150" w:line="360" w:lineRule="auto"/>
        <w:rPr>
          <w:rFonts w:ascii="Arial" w:hAnsi="Arial" w:cs="Arial"/>
          <w:b/>
          <w:bCs/>
          <w:color w:val="C00000"/>
          <w:sz w:val="20"/>
          <w:szCs w:val="20"/>
          <w:lang w:val="en-US"/>
        </w:rPr>
      </w:pPr>
    </w:p>
    <w:p w:rsidR="00466935" w:rsidRPr="00515C9A" w:rsidRDefault="00466935" w:rsidP="00EB04F9">
      <w:pPr>
        <w:spacing w:after="150" w:line="360" w:lineRule="auto"/>
        <w:rPr>
          <w:rFonts w:ascii="Arial" w:hAnsi="Arial" w:cs="Arial"/>
          <w:b/>
          <w:bCs/>
          <w:color w:val="C00000"/>
          <w:sz w:val="20"/>
          <w:szCs w:val="20"/>
        </w:rPr>
      </w:pPr>
    </w:p>
    <w:p w:rsidR="00EB04F9" w:rsidRPr="00466935" w:rsidRDefault="00EB04F9" w:rsidP="00466935">
      <w:pPr>
        <w:spacing w:after="150" w:line="360" w:lineRule="auto"/>
        <w:rPr>
          <w:rFonts w:ascii="Arial" w:hAnsi="Arial" w:cs="Arial"/>
          <w:b/>
          <w:bCs/>
          <w:color w:val="000000"/>
          <w:sz w:val="20"/>
          <w:szCs w:val="20"/>
        </w:rPr>
      </w:pPr>
      <w:r w:rsidRPr="00466935">
        <w:rPr>
          <w:rFonts w:ascii="Arial" w:hAnsi="Arial" w:cs="Arial"/>
          <w:b/>
          <w:bCs/>
          <w:color w:val="000000"/>
          <w:sz w:val="20"/>
          <w:szCs w:val="20"/>
        </w:rPr>
        <w:t>Глава 8.</w:t>
      </w:r>
    </w:p>
    <w:p w:rsidR="00EB04F9" w:rsidRPr="00466935" w:rsidRDefault="00EB04F9" w:rsidP="00EB04F9">
      <w:pPr>
        <w:spacing w:line="360" w:lineRule="auto"/>
        <w:jc w:val="center"/>
        <w:outlineLvl w:val="0"/>
        <w:rPr>
          <w:rFonts w:ascii="Arial" w:hAnsi="Arial" w:cs="Arial"/>
          <w:b/>
          <w:bCs/>
          <w:color w:val="000000"/>
          <w:sz w:val="28"/>
          <w:szCs w:val="28"/>
        </w:rPr>
      </w:pPr>
      <w:r w:rsidRPr="00466935">
        <w:rPr>
          <w:rFonts w:ascii="Arial" w:hAnsi="Arial" w:cs="Arial"/>
          <w:b/>
          <w:bCs/>
          <w:color w:val="000000"/>
          <w:sz w:val="28"/>
          <w:szCs w:val="28"/>
        </w:rPr>
        <w:t>Энергетический фактор в геополитике</w:t>
      </w:r>
    </w:p>
    <w:p w:rsidR="00EB04F9" w:rsidRPr="00526D31" w:rsidRDefault="00EB04F9" w:rsidP="00EB04F9">
      <w:pPr>
        <w:spacing w:line="360" w:lineRule="auto"/>
        <w:rPr>
          <w:rFonts w:ascii="Arial" w:hAnsi="Arial" w:cs="Arial"/>
          <w:color w:val="FF0000"/>
          <w:sz w:val="20"/>
          <w:szCs w:val="20"/>
        </w:rPr>
      </w:pPr>
    </w:p>
    <w:p w:rsidR="00EB04F9" w:rsidRPr="00466935" w:rsidRDefault="00EB04F9" w:rsidP="00EB04F9">
      <w:pPr>
        <w:spacing w:after="240" w:line="360" w:lineRule="auto"/>
        <w:rPr>
          <w:rFonts w:ascii="Arial" w:hAnsi="Arial" w:cs="Arial"/>
          <w:i/>
          <w:iCs/>
          <w:color w:val="000000"/>
          <w:sz w:val="20"/>
          <w:szCs w:val="20"/>
        </w:rPr>
      </w:pPr>
      <w:r w:rsidRPr="00466935">
        <w:rPr>
          <w:rFonts w:ascii="Arial" w:hAnsi="Arial" w:cs="Arial"/>
          <w:i/>
          <w:iCs/>
          <w:color w:val="000000"/>
          <w:sz w:val="20"/>
          <w:szCs w:val="20"/>
        </w:rPr>
        <w:t xml:space="preserve">Количество разума на планете - величина постоянная. А население растёт... </w:t>
      </w:r>
    </w:p>
    <w:p w:rsidR="00EB04F9" w:rsidRPr="00466935" w:rsidRDefault="00EB04F9" w:rsidP="00EB04F9">
      <w:pPr>
        <w:spacing w:after="240" w:line="360" w:lineRule="auto"/>
        <w:rPr>
          <w:rFonts w:ascii="Arial" w:hAnsi="Arial" w:cs="Arial"/>
          <w:i/>
          <w:iCs/>
          <w:color w:val="000000"/>
          <w:sz w:val="20"/>
          <w:szCs w:val="20"/>
        </w:rPr>
      </w:pPr>
      <w:r w:rsidRPr="00466935">
        <w:rPr>
          <w:rFonts w:ascii="Arial" w:hAnsi="Arial" w:cs="Arial"/>
          <w:i/>
          <w:iCs/>
          <w:color w:val="000000"/>
          <w:sz w:val="20"/>
          <w:szCs w:val="20"/>
        </w:rPr>
        <w:t>- из Сети</w:t>
      </w:r>
    </w:p>
    <w:p w:rsidR="00EB04F9" w:rsidRPr="00526D31" w:rsidRDefault="00EB04F9" w:rsidP="00EB04F9">
      <w:pPr>
        <w:spacing w:before="120" w:after="120" w:line="360" w:lineRule="auto"/>
        <w:rPr>
          <w:rFonts w:ascii="Arial" w:hAnsi="Arial" w:cs="Arial"/>
          <w:sz w:val="20"/>
          <w:szCs w:val="20"/>
        </w:rPr>
      </w:pPr>
      <w:r w:rsidRPr="00526D31">
        <w:rPr>
          <w:rFonts w:ascii="Arial" w:hAnsi="Arial" w:cs="Arial"/>
          <w:sz w:val="20"/>
          <w:szCs w:val="20"/>
        </w:rPr>
        <w:t xml:space="preserve">Энергетический фактор играет в геополитике не меньшую роль, чем военный, на его основе формируется внешняя энергетическая политика и энергетическая дипломатия государств. В начале XXI века мир столкнулся с энергетическими вызовами процессов глобализации, ускоренным ростом экономик и населения в отдельных регионах, сближением уровня потребления сырьевых ресурсов в развитых и развивающихся странах, исчерпанием и крайне неравномерным распределением ресурсов на планете, чрезмерной нагрузкой на окружающую природную среду.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условиях формирования новой геополитической модели мира и  перестройки основ экономики процессы, происходящие во всех сферах международных отношений, отличаются высокой динамичностью. В глобальном обществе просходит естественный рыночный отбор, при котором безликий механизм рынка определяет, кому и на каких территориях пользоваться природными, в том числе и энергетическими, ресурсами. Мировые потребности в топливно-энергетических ресурсах сегодня огромны и продолжают неуклонно увеличиваться.</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Несмотря на использование новых видов энергии (атомную, геотермальную, солнечную, гидроэнергию приливов и отливов, ветряную и другие альтернативные источники), главную роль в обеспечении энергией всех отраслей экономики продолжает играть </w:t>
      </w:r>
      <w:r w:rsidRPr="00526D31">
        <w:rPr>
          <w:rFonts w:ascii="Arial" w:hAnsi="Arial" w:cs="Arial"/>
          <w:sz w:val="20"/>
          <w:szCs w:val="20"/>
          <w:lang w:bidi="ar-SA"/>
        </w:rPr>
        <w:t>органическое топливо</w:t>
      </w:r>
      <w:r w:rsidRPr="00526D31">
        <w:rPr>
          <w:rFonts w:ascii="Arial" w:hAnsi="Arial" w:cs="Arial"/>
          <w:sz w:val="20"/>
          <w:szCs w:val="20"/>
        </w:rPr>
        <w:t xml:space="preserve">. </w:t>
      </w:r>
      <w:r w:rsidRPr="00526D31">
        <w:rPr>
          <w:rFonts w:ascii="Arial" w:hAnsi="Arial" w:cs="Arial"/>
          <w:sz w:val="20"/>
          <w:szCs w:val="20"/>
          <w:lang w:bidi="ar-SA"/>
        </w:rPr>
        <w:t>Сегодня около 80% потребляемых в мире энергоресурсов составляют нефть, газ и уголь.</w:t>
      </w:r>
    </w:p>
    <w:p w:rsidR="00EB04F9" w:rsidRPr="00526D31" w:rsidRDefault="00EB04F9" w:rsidP="002B23A8">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Развитие мировых энергетических рынков характеризуется увеличением числа экспортёров энергоресурсов, усилением конкуренции между ними и диверсификацией источников энергоснабжения странами-импортёрами. Через сеть ТНК, большинство из которых контролируется США, происходит захват энергетической власти в мире. Национальное богатство отсталых и развивающихся стран теряет свою национальную принадлежность и служит источником пополнения богатства более развитых в экономическом отношении стран. </w:t>
      </w:r>
    </w:p>
    <w:p w:rsidR="00EB04F9" w:rsidRPr="00526D31" w:rsidRDefault="00EB04F9" w:rsidP="002B23A8">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Современная внешняя политика крупнейших государств  мира свидетельствует о приоритетности энергетического фактора для любой страны, независимо от того, является она импортёром или экспортёром топливно-энергетических ресурсов. </w:t>
      </w:r>
      <w:r w:rsidRPr="00526D31">
        <w:rPr>
          <w:rFonts w:ascii="Arial" w:hAnsi="Arial" w:cs="Arial"/>
          <w:color w:val="000000"/>
          <w:sz w:val="20"/>
          <w:szCs w:val="20"/>
        </w:rPr>
        <w:t xml:space="preserve">Регулирование поставок энергоносителей </w:t>
      </w:r>
      <w:r w:rsidRPr="00526D31">
        <w:rPr>
          <w:rFonts w:ascii="Arial" w:hAnsi="Arial" w:cs="Arial"/>
          <w:sz w:val="20"/>
          <w:szCs w:val="20"/>
        </w:rPr>
        <w:t xml:space="preserve">используется странами, обладающими ресурсным потенциалом, не только для проведения внешнеэкономической политики, но и для достижения долгосрочных внешнеполитических целей. В условиях соперничества на мировых рынках важны активная регуляция государством деятельности топливно-энергетических предприятий и контроль над природными ресурсами. </w:t>
      </w:r>
    </w:p>
    <w:p w:rsidR="002B23A8" w:rsidRDefault="002B23A8" w:rsidP="00EB04F9">
      <w:pPr>
        <w:pStyle w:val="text"/>
        <w:spacing w:line="360" w:lineRule="auto"/>
        <w:jc w:val="left"/>
        <w:outlineLvl w:val="0"/>
        <w:rPr>
          <w:b/>
          <w:bCs/>
          <w:color w:val="0000FF"/>
          <w:sz w:val="20"/>
          <w:szCs w:val="20"/>
        </w:rPr>
      </w:pPr>
    </w:p>
    <w:p w:rsidR="002B23A8" w:rsidRDefault="002B23A8" w:rsidP="00EB04F9">
      <w:pPr>
        <w:pStyle w:val="text"/>
        <w:spacing w:line="360" w:lineRule="auto"/>
        <w:jc w:val="left"/>
        <w:outlineLvl w:val="0"/>
        <w:rPr>
          <w:b/>
          <w:bCs/>
          <w:color w:val="0000FF"/>
          <w:sz w:val="20"/>
          <w:szCs w:val="20"/>
        </w:rPr>
      </w:pPr>
    </w:p>
    <w:p w:rsidR="00EB04F9" w:rsidRPr="002B23A8" w:rsidRDefault="00EB04F9" w:rsidP="00EB04F9">
      <w:pPr>
        <w:pStyle w:val="text"/>
        <w:spacing w:line="360" w:lineRule="auto"/>
        <w:jc w:val="left"/>
        <w:outlineLvl w:val="0"/>
        <w:rPr>
          <w:b/>
          <w:bCs/>
          <w:color w:val="006699"/>
          <w:sz w:val="20"/>
          <w:szCs w:val="20"/>
        </w:rPr>
      </w:pPr>
      <w:r w:rsidRPr="002B23A8">
        <w:rPr>
          <w:b/>
          <w:bCs/>
          <w:color w:val="006699"/>
          <w:sz w:val="20"/>
          <w:szCs w:val="20"/>
        </w:rPr>
        <w:t xml:space="preserve">Мировая нефтехимическая промышленность </w:t>
      </w:r>
    </w:p>
    <w:p w:rsidR="00EB04F9" w:rsidRPr="00526D31" w:rsidRDefault="00EB04F9" w:rsidP="00EB04F9">
      <w:pPr>
        <w:numPr>
          <w:ilvl w:val="0"/>
          <w:numId w:val="44"/>
        </w:numPr>
        <w:spacing w:before="120" w:after="120" w:line="360" w:lineRule="auto"/>
        <w:rPr>
          <w:rFonts w:ascii="Arial" w:hAnsi="Arial" w:cs="Arial"/>
          <w:b/>
          <w:bCs/>
          <w:sz w:val="20"/>
          <w:szCs w:val="20"/>
        </w:rPr>
      </w:pPr>
      <w:r w:rsidRPr="00526D31">
        <w:rPr>
          <w:rFonts w:ascii="Arial" w:hAnsi="Arial" w:cs="Arial"/>
          <w:b/>
          <w:bCs/>
          <w:sz w:val="20"/>
          <w:szCs w:val="20"/>
        </w:rPr>
        <w:t>Нефть и газ</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color w:val="000000"/>
          <w:sz w:val="20"/>
          <w:szCs w:val="20"/>
          <w:lang w:bidi="ar-SA"/>
        </w:rPr>
        <w:t xml:space="preserve">Судьба нашей цивилизации тесно связана с перспективами развития нефтяной промышленности </w:t>
      </w:r>
      <w:r w:rsidRPr="00526D31">
        <w:rPr>
          <w:rFonts w:ascii="Arial" w:hAnsi="Arial" w:cs="Arial"/>
          <w:sz w:val="20"/>
          <w:szCs w:val="20"/>
        </w:rPr>
        <w:t xml:space="preserve">- отрасли тяжёлой индустрии, включающей разведку нефтяных и нефтегазовых месторождений, бурение скважин, добычу нефти и попутного газа, трубопроводный транспорт нефти. Нефть и газ, имея более высокую, чем у угля, энергоёмкость и, в особенности, преимущества добычи, транспортировки и применения, стали основными источниками энергии в </w:t>
      </w:r>
      <w:r w:rsidRPr="00526D31">
        <w:rPr>
          <w:rFonts w:ascii="Arial" w:hAnsi="Arial" w:cs="Arial"/>
          <w:color w:val="000000"/>
          <w:sz w:val="20"/>
          <w:szCs w:val="20"/>
        </w:rPr>
        <w:t>углеводородную эру.</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В мире  потребляется свыше 80 миллионов баррелей в сутки нефтепродуктов (нефтяной баррель - единица измерения объёма нефти, равная 42 галлонам, или 158,988 литрам). Ежедневный расход нефти почти в 5 раз больше, чем удаётся найти её в новых месторождениях! Нефть не используется в первоначальном  (сыром) виде. Выгоднее транспортировать сырую нефть, чем продукты её переработки, поэтому нефтеперерабатывающие заводы -  основной её потребитель. </w:t>
      </w:r>
    </w:p>
    <w:p w:rsidR="00EB04F9" w:rsidRPr="00526D31" w:rsidRDefault="00EB04F9" w:rsidP="0016686F">
      <w:pPr>
        <w:spacing w:after="240" w:line="360" w:lineRule="auto"/>
        <w:rPr>
          <w:rFonts w:ascii="Arial" w:hAnsi="Arial" w:cs="Arial"/>
          <w:color w:val="000000"/>
          <w:sz w:val="20"/>
          <w:szCs w:val="20"/>
        </w:rPr>
      </w:pPr>
      <w:r w:rsidRPr="00526D31">
        <w:rPr>
          <w:rFonts w:ascii="Arial" w:hAnsi="Arial" w:cs="Arial"/>
          <w:color w:val="000000"/>
          <w:sz w:val="20"/>
          <w:szCs w:val="20"/>
        </w:rPr>
        <w:t xml:space="preserve">В настоящее время нефть является основным сырьём для производства топлив для автомобильного, авиационного, морского и частично железнодорожного транспорта. Существенна роль тяжелых фракций нефти (мазутов) для поддержания устойчивой работы угольных теплоэлектростанций, доля которых в производстве электроэнергии в мире доходит в настоящее время до 40%. Кроме того, многие теплоэнергетические установки малого и среднего масштаба, такие как, котельные, различного рода технологические печи также работают на продуктах переработки нефти. </w:t>
      </w:r>
    </w:p>
    <w:p w:rsidR="00EB04F9" w:rsidRPr="00526D31" w:rsidRDefault="00EB04F9" w:rsidP="00EB04F9">
      <w:pPr>
        <w:autoSpaceDE w:val="0"/>
        <w:autoSpaceDN w:val="0"/>
        <w:adjustRightInd w:val="0"/>
        <w:spacing w:line="360" w:lineRule="auto"/>
        <w:rPr>
          <w:rFonts w:ascii="Arial" w:hAnsi="Arial" w:cs="Arial"/>
          <w:sz w:val="20"/>
          <w:szCs w:val="20"/>
        </w:rPr>
      </w:pPr>
      <w:r w:rsidRPr="00526D31">
        <w:rPr>
          <w:rFonts w:ascii="Arial" w:hAnsi="Arial" w:cs="Arial"/>
          <w:color w:val="000000"/>
          <w:sz w:val="20"/>
          <w:szCs w:val="20"/>
          <w:lang w:bidi="ar-SA"/>
        </w:rPr>
        <w:t xml:space="preserve">Благодаря использованию продуктов переработки нефти стали возможными большинство технических достижений ХХ века.  </w:t>
      </w:r>
      <w:r w:rsidRPr="00526D31">
        <w:rPr>
          <w:rFonts w:ascii="Arial" w:hAnsi="Arial" w:cs="Arial"/>
          <w:sz w:val="20"/>
          <w:szCs w:val="20"/>
        </w:rPr>
        <w:t xml:space="preserve">Однако природные ресурсы оказались конечными, ограниченными и имеющими самостоятельную стоимость, связанную с многочисленными факторами не только экономического, но и геополитического порядка.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color w:val="000000"/>
          <w:sz w:val="20"/>
          <w:szCs w:val="20"/>
        </w:rPr>
        <w:t xml:space="preserve">За сотню с лишним лет развития повысилась эффективность добычи нефти, увеличилась нефтеотдача. Изменилась и структура добычи топлива: долгое время находившуюся на первом месте нефтяную промышленность стала обгонять газовая. </w:t>
      </w:r>
      <w:r w:rsidRPr="00526D31">
        <w:rPr>
          <w:rFonts w:ascii="Arial" w:hAnsi="Arial" w:cs="Arial"/>
          <w:snapToGrid w:val="0"/>
          <w:sz w:val="20"/>
          <w:szCs w:val="20"/>
        </w:rPr>
        <w:t>Спрос на нефтехимическое сырьё значительно меняется из года в год не только потому, что производители продуктов нефтехимии могут легко переключаться с нефти на природный газ в соответствии с ценами, но также и потому, что нефтехимическая отрасль сама проходит через периоды роста и спада.</w:t>
      </w:r>
    </w:p>
    <w:p w:rsidR="00EB04F9" w:rsidRDefault="00EB04F9" w:rsidP="00EB04F9">
      <w:pPr>
        <w:spacing w:line="360" w:lineRule="auto"/>
        <w:rPr>
          <w:rStyle w:val="a6"/>
          <w:rFonts w:ascii="Arial" w:hAnsi="Arial" w:cs="Arial"/>
          <w:b w:val="0"/>
          <w:bCs w:val="0"/>
          <w:sz w:val="20"/>
          <w:szCs w:val="20"/>
          <w:lang w:val="en-US"/>
        </w:rPr>
      </w:pPr>
      <w:r w:rsidRPr="00526D31">
        <w:rPr>
          <w:rFonts w:ascii="Arial" w:hAnsi="Arial" w:cs="Arial"/>
          <w:sz w:val="20"/>
          <w:szCs w:val="20"/>
        </w:rPr>
        <w:t xml:space="preserve">PFC Energy (известная консалтинговая компания в сфере ТЭКа) ежегодно публикует рейтинги 50 крупнейших по рыночной капитализации компаний нефтегазового сектора. Глобальное падение фондовых рынков серьёзно перетасовало рейтинги компаний. Рыночная капитализация 50 крупнейших публичных энергетических предприятий мира за последний год снизилась на 46% - с $5,2 трлн до $2,8 трлн. </w:t>
      </w:r>
      <w:r w:rsidRPr="00526D31">
        <w:rPr>
          <w:rStyle w:val="a6"/>
          <w:rFonts w:ascii="Arial" w:hAnsi="Arial" w:cs="Arial"/>
          <w:b w:val="0"/>
          <w:bCs w:val="0"/>
          <w:sz w:val="20"/>
          <w:szCs w:val="20"/>
        </w:rPr>
        <w:t>В первую десятку на 31 декабря 2008 года  вошли:</w:t>
      </w:r>
    </w:p>
    <w:p w:rsidR="00095438" w:rsidRPr="00095438" w:rsidRDefault="00095438" w:rsidP="00095438">
      <w:pPr>
        <w:rPr>
          <w:rStyle w:val="a6"/>
          <w:rFonts w:ascii="Arial" w:hAnsi="Arial" w:cs="Arial"/>
          <w:b w:val="0"/>
          <w:bCs w:val="0"/>
          <w:sz w:val="20"/>
          <w:szCs w:val="20"/>
          <w:lang w:val="en-US"/>
        </w:rPr>
      </w:pP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ExxonMobil (США)</w:t>
      </w: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PetroChina (Китай)</w:t>
      </w: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Royal Dutch Shell (Нидерланды)</w:t>
      </w: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Chevron (США )</w:t>
      </w: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BP (Великобритания)</w:t>
      </w: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TOTAL (Франция)</w:t>
      </w: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BHP Billiton (Австралия)</w:t>
      </w: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GdF Suez (Франция)</w:t>
      </w:r>
    </w:p>
    <w:p w:rsidR="00EB04F9" w:rsidRPr="00526D31" w:rsidRDefault="00EB04F9" w:rsidP="00EB04F9">
      <w:pPr>
        <w:numPr>
          <w:ilvl w:val="0"/>
          <w:numId w:val="43"/>
        </w:numPr>
        <w:spacing w:line="360" w:lineRule="auto"/>
        <w:rPr>
          <w:rFonts w:ascii="Arial" w:hAnsi="Arial" w:cs="Arial"/>
          <w:sz w:val="20"/>
          <w:szCs w:val="20"/>
        </w:rPr>
      </w:pPr>
      <w:r w:rsidRPr="00526D31">
        <w:rPr>
          <w:rFonts w:ascii="Arial" w:hAnsi="Arial" w:cs="Arial"/>
          <w:sz w:val="20"/>
          <w:szCs w:val="20"/>
        </w:rPr>
        <w:t>Petrobras (Бразилия)</w:t>
      </w:r>
    </w:p>
    <w:p w:rsidR="00EB04F9" w:rsidRPr="00526D31" w:rsidRDefault="00EB04F9" w:rsidP="00EB04F9">
      <w:pPr>
        <w:numPr>
          <w:ilvl w:val="0"/>
          <w:numId w:val="43"/>
        </w:numPr>
        <w:spacing w:line="360" w:lineRule="auto"/>
        <w:rPr>
          <w:rStyle w:val="a6"/>
          <w:rFonts w:ascii="Arial" w:hAnsi="Arial" w:cs="Arial"/>
          <w:b w:val="0"/>
          <w:bCs w:val="0"/>
          <w:sz w:val="20"/>
          <w:szCs w:val="20"/>
        </w:rPr>
      </w:pPr>
      <w:r w:rsidRPr="00526D31">
        <w:rPr>
          <w:rFonts w:ascii="Arial" w:hAnsi="Arial" w:cs="Arial"/>
          <w:sz w:val="20"/>
          <w:szCs w:val="20"/>
        </w:rPr>
        <w:t>Eni (Италия)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За 150 лет человечество успело израсходовать 65% мировых запасов нефти. Пик разведанных запасов нефти и газа произошёл в начале 1960-х, а в настоящее время происходит лишь добыча остатков нефти во всём мире. Осталось примерно 10% неразведанной нефти. Нефть Персидского залива, вероятнее всего, последний большой резерв этого вида топлива. После 2010 года предполагается необратимый спад мировой добычи нефти в 800 крупнейших месторождениях, и никакие инвестиции не помогут добыть больше того, что имеется в Земле. </w:t>
      </w:r>
      <w:r w:rsidRPr="00526D31">
        <w:rPr>
          <w:rFonts w:ascii="Arial" w:hAnsi="Arial" w:cs="Arial"/>
          <w:color w:val="000000"/>
          <w:sz w:val="20"/>
          <w:szCs w:val="20"/>
        </w:rPr>
        <w:t>Нужно искать замену нефти в мировом энергобалансе, чтобы отказаться от нефти раньше, чем она закончится.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Наличие пика добычи определяется его «энергетической стоимостью»: если на поиск и извлечение топлива затрачивается столько же энергии, сколько её содержит добытое горючее, дальнейший процесс теряет смысл. После второй мировой войны энергетическая эффективность составляла 50:1; в середине 1980-х она понизилась до 8:1, а для импортной нефти, с учётом доставки, до 5:1. В начале ХХ</w:t>
      </w:r>
      <w:r w:rsidRPr="00526D31">
        <w:rPr>
          <w:rFonts w:ascii="Arial" w:hAnsi="Arial" w:cs="Arial"/>
          <w:sz w:val="20"/>
          <w:szCs w:val="20"/>
          <w:lang w:val="en-US"/>
        </w:rPr>
        <w:t>I</w:t>
      </w:r>
      <w:r w:rsidRPr="00526D31">
        <w:rPr>
          <w:rFonts w:ascii="Arial" w:hAnsi="Arial" w:cs="Arial"/>
          <w:sz w:val="20"/>
          <w:szCs w:val="20"/>
        </w:rPr>
        <w:t xml:space="preserve"> </w:t>
      </w:r>
      <w:r w:rsidRPr="00526D31">
        <w:rPr>
          <w:rFonts w:ascii="Arial" w:hAnsi="Arial" w:cs="Arial"/>
          <w:sz w:val="20"/>
          <w:szCs w:val="20"/>
          <w:lang w:bidi="he-IL"/>
        </w:rPr>
        <w:t xml:space="preserve">века </w:t>
      </w:r>
      <w:r w:rsidRPr="00526D31">
        <w:rPr>
          <w:rFonts w:ascii="Arial" w:hAnsi="Arial" w:cs="Arial"/>
          <w:sz w:val="20"/>
          <w:szCs w:val="20"/>
        </w:rPr>
        <w:t xml:space="preserve">эта величина стала критической, т. е. 1:1.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Пик добычи нефти в странах, наиболее зависимых от нефти: США - 1970, Северная Америка - 1984, СССР - 1987, Ливия - 1969, Иран - 1973, Румыния - 1976, Тринидад - 1977, Бруней - 1979, Перу -1981, Египет - 1993, Кувейт - 2018, Оман - 2002, Объединенные арабские эмираты - 2017, Йемен - 2002, Саудовская Аравия - 2011, Венесуэла -2005, Ирак – 2011, Каспий - 2010.</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Даже при беглом взгляде на карту мира бросается в глаза, насколько неравномерны добыча и распределение ископаемого топлива. </w:t>
      </w:r>
      <w:r w:rsidRPr="00526D31">
        <w:rPr>
          <w:rFonts w:ascii="Arial" w:hAnsi="Arial" w:cs="Arial"/>
          <w:color w:val="000000"/>
          <w:sz w:val="20"/>
          <w:szCs w:val="20"/>
        </w:rPr>
        <w:t xml:space="preserve">Около 90% мировых запасов нефти сосредоточено  на географических рубежах Европы и Азии от российской Арктики до Персидского  залива. Эти запасы распределены  следующим  образом: Саудовская Аравия - 23%, Россия - 20%, Иран, Ирак и Кувейт по 12-13%. </w:t>
      </w:r>
    </w:p>
    <w:p w:rsidR="00EB04F9" w:rsidRPr="00526D31" w:rsidRDefault="00EB04F9" w:rsidP="0016686F">
      <w:pPr>
        <w:pStyle w:val="a7"/>
        <w:spacing w:line="360" w:lineRule="auto"/>
        <w:rPr>
          <w:rFonts w:ascii="Arial" w:hAnsi="Arial" w:cs="Arial"/>
          <w:sz w:val="20"/>
          <w:szCs w:val="20"/>
        </w:rPr>
      </w:pPr>
      <w:r w:rsidRPr="00526D31">
        <w:rPr>
          <w:rFonts w:ascii="Arial" w:hAnsi="Arial" w:cs="Arial"/>
          <w:sz w:val="20"/>
          <w:szCs w:val="20"/>
        </w:rPr>
        <w:t xml:space="preserve">На развитые страны в целом приходится 70% производимой энергии, в то время как развивающиеся страны с населением 75% используют только 30% энергии: в странах «третьего мира» большая часть работы выполняется, как и до промышленной революции, с помощью мускульной силы человека и тяглового скота.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Главным направлением в развитии энергетики является увеличение с 18 до 32%  относительной доли природного газа в производстве электроэнергии к 2020 году. Это обусловлено большими разведанными его запасами во многих регионах мира, относительной лёгкостью добычи, возможностью транспортировки как по газопроводам, так и в контейнерах в сжиженном виде (морская транспортировка танкерами), высокими теплотворными характеристиками, высокой надёжностью соответствующего теплоэнергетического оборудования и возможностью повышения эффективности теплоэнергетических циклов за счёт использования газовых турбин с более высоким КПД,  чем у паровых турбин.</w:t>
      </w:r>
    </w:p>
    <w:p w:rsidR="00EB04F9" w:rsidRPr="00526D31" w:rsidRDefault="00EB04F9" w:rsidP="00EB04F9">
      <w:pPr>
        <w:pStyle w:val="a7"/>
        <w:numPr>
          <w:ilvl w:val="0"/>
          <w:numId w:val="44"/>
        </w:numPr>
        <w:spacing w:line="360" w:lineRule="auto"/>
        <w:rPr>
          <w:rFonts w:ascii="Arial" w:hAnsi="Arial" w:cs="Arial"/>
          <w:b/>
          <w:bCs/>
          <w:sz w:val="20"/>
          <w:szCs w:val="20"/>
        </w:rPr>
      </w:pPr>
      <w:r w:rsidRPr="00526D31">
        <w:rPr>
          <w:rFonts w:ascii="Arial" w:hAnsi="Arial" w:cs="Arial"/>
          <w:b/>
          <w:bCs/>
          <w:sz w:val="20"/>
          <w:szCs w:val="20"/>
        </w:rPr>
        <w:t>Уголь</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сравнении с природным газом, и тем более с нефтью, запасы каменных углей и горючих сланцев весьма велики. Уголь сейчас наряду с древесиной, сельскохозяйственными отходами и муниципальным мусором не является «удобным» топливом. Однако прогресс в разработке технологий газификации твёрдых топлив может поставить их в технологическом смысле на одну ступень с природным газом.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При нынешних темпах добычи и потребления запасов угля должно хватить примерно на 300 лет. Ускоренный рост населения и постоянно увеличивающееся потребление нефти и газа потребуют увеличения добычи угля. Уже к 2010 году его доля в мировом потреблении может вырасти до 40%, а это, соответственно, приблизит срок его исчерпания. Для угля наличие пиков добычи особенно актуально, так как  уже сейчас приходится разрабатывать слои на глубине более 1000 метров, всё чаще приходится работать с маломощными и крутопадающими слоями.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На фоне общего увеличения энергопотребления роль угольных электростанций будет возрастать. Их низкая эффективность в нынешнем виде приводит к необходимости модернизации существующих и разработке новых теплоагрегатов на угольном топливе.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Разработка и использование угля обостряет </w:t>
      </w:r>
      <w:r w:rsidRPr="00526D31">
        <w:rPr>
          <w:rFonts w:ascii="Arial" w:hAnsi="Arial" w:cs="Arial"/>
          <w:sz w:val="20"/>
          <w:szCs w:val="20"/>
          <w:lang w:bidi="he-IL"/>
        </w:rPr>
        <w:t xml:space="preserve">проблему </w:t>
      </w:r>
      <w:r w:rsidRPr="00526D31">
        <w:rPr>
          <w:rFonts w:ascii="Arial" w:hAnsi="Arial" w:cs="Arial"/>
          <w:sz w:val="20"/>
          <w:szCs w:val="20"/>
        </w:rPr>
        <w:t>охраны окружающей среды,</w:t>
      </w:r>
      <w:r w:rsidRPr="00526D31">
        <w:rPr>
          <w:rFonts w:ascii="Arial" w:hAnsi="Arial" w:cs="Arial"/>
          <w:color w:val="000000"/>
          <w:sz w:val="20"/>
          <w:szCs w:val="20"/>
        </w:rPr>
        <w:t xml:space="preserve"> поскольку при сгорании угля выделяется больше всего парниковых газов</w:t>
      </w:r>
      <w:r w:rsidRPr="00526D31">
        <w:rPr>
          <w:rFonts w:ascii="Arial" w:hAnsi="Arial" w:cs="Arial"/>
          <w:sz w:val="20"/>
          <w:szCs w:val="20"/>
        </w:rPr>
        <w:t xml:space="preserve">. Помимо этого, угольная промышленность не является самодостаточной. Ей тоже нужна нефть, вклад которой в добычу угля составляет от 40% до 50%: уголь развозят электровозы, тепловозы и грузовые автомобили; электростанции работают на мазуте. Поэтому исчерпание нефти будет означать остановку угольной промышленности, даже если в недрах Земли ещё будут его запасы. </w:t>
      </w:r>
    </w:p>
    <w:p w:rsidR="00EB04F9" w:rsidRPr="009F332E" w:rsidRDefault="00EB04F9" w:rsidP="00EB04F9">
      <w:pPr>
        <w:pStyle w:val="a7"/>
        <w:spacing w:line="360" w:lineRule="auto"/>
        <w:outlineLvl w:val="0"/>
        <w:rPr>
          <w:rFonts w:ascii="Arial" w:hAnsi="Arial" w:cs="Arial"/>
          <w:b/>
          <w:bCs/>
          <w:color w:val="006699"/>
          <w:sz w:val="20"/>
          <w:szCs w:val="20"/>
        </w:rPr>
      </w:pPr>
      <w:r w:rsidRPr="009F332E">
        <w:rPr>
          <w:rFonts w:ascii="Arial" w:hAnsi="Arial" w:cs="Arial"/>
          <w:b/>
          <w:bCs/>
          <w:color w:val="006699"/>
          <w:sz w:val="20"/>
          <w:szCs w:val="20"/>
        </w:rPr>
        <w:t xml:space="preserve">Международная энергетическая геополитика </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rPr>
        <w:t xml:space="preserve">Тема природных ресурсов, их местонахождения, </w:t>
      </w:r>
      <w:r w:rsidR="00B63954">
        <w:rPr>
          <w:rFonts w:ascii="Arial" w:hAnsi="Arial" w:cs="Arial"/>
          <w:sz w:val="20"/>
          <w:szCs w:val="20"/>
        </w:rPr>
        <w:t xml:space="preserve"> </w:t>
      </w:r>
      <w:r w:rsidRPr="00526D31">
        <w:rPr>
          <w:rFonts w:ascii="Arial" w:hAnsi="Arial" w:cs="Arial"/>
          <w:sz w:val="20"/>
          <w:szCs w:val="20"/>
        </w:rPr>
        <w:t xml:space="preserve">доставки, рынков сбыта вписана в конкретные пространства, где живут народы, пролегают конкретные политические, национальные, культурные, цивилизационные границы. </w:t>
      </w:r>
      <w:r w:rsidRPr="00526D31">
        <w:rPr>
          <w:rFonts w:ascii="Arial" w:hAnsi="Arial" w:cs="Arial"/>
          <w:sz w:val="20"/>
          <w:szCs w:val="20"/>
          <w:lang w:bidi="ar-SA"/>
        </w:rPr>
        <w:t>Вопрос о том, какие месторождения следует развивать, каким образом они будут влиять на мировую экономику, каким образом доставлять природные ресурсы и на какие рынки, не может быть рассмотрен в исключительно энергетическом, экономическом смысле в отрыве от геополитики. За множеством цифр и информацией о рейтингах нефтегазовых холдингов скрыты глубинные геополитические тенденции.</w:t>
      </w:r>
    </w:p>
    <w:p w:rsidR="00EB04F9" w:rsidRPr="00526D31" w:rsidRDefault="00EB04F9" w:rsidP="009F332E">
      <w:pPr>
        <w:autoSpaceDE w:val="0"/>
        <w:autoSpaceDN w:val="0"/>
        <w:adjustRightInd w:val="0"/>
        <w:rPr>
          <w:rFonts w:ascii="Arial" w:hAnsi="Arial" w:cs="Arial"/>
          <w:sz w:val="20"/>
          <w:szCs w:val="20"/>
          <w:lang w:bidi="ar-SA"/>
        </w:rPr>
      </w:pPr>
    </w:p>
    <w:p w:rsidR="00EB04F9" w:rsidRPr="00526D31" w:rsidRDefault="00EB04F9" w:rsidP="00B63954">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 xml:space="preserve">До сих пор существуют антагонистические противоречия между различными регионами </w:t>
      </w:r>
      <w:r w:rsidR="00B63954">
        <w:rPr>
          <w:rFonts w:ascii="Arial" w:hAnsi="Arial" w:cs="Arial"/>
          <w:sz w:val="20"/>
          <w:szCs w:val="20"/>
          <w:lang w:bidi="ar-SA"/>
        </w:rPr>
        <w:t>З</w:t>
      </w:r>
      <w:r w:rsidRPr="00526D31">
        <w:rPr>
          <w:rFonts w:ascii="Arial" w:hAnsi="Arial" w:cs="Arial"/>
          <w:sz w:val="20"/>
          <w:szCs w:val="20"/>
          <w:lang w:bidi="ar-SA"/>
        </w:rPr>
        <w:t xml:space="preserve">емли, даже если они не формулируются в идеологических терминах. В реальной жизни не существует единого человечества и единой системы управления. Поэтому невозможно говорить о контроле и управлении природными ресурсами как об осознанной задаче всего человечества, стоящего перед проблемой оптимизации жизнедеятельности. </w:t>
      </w:r>
    </w:p>
    <w:p w:rsidR="00EB04F9" w:rsidRPr="00526D31" w:rsidRDefault="00EB04F9" w:rsidP="009F332E">
      <w:pPr>
        <w:autoSpaceDE w:val="0"/>
        <w:autoSpaceDN w:val="0"/>
        <w:adjustRightInd w:val="0"/>
        <w:rPr>
          <w:rFonts w:ascii="Arial" w:hAnsi="Arial" w:cs="Arial"/>
          <w:sz w:val="20"/>
          <w:szCs w:val="20"/>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rPr>
        <w:t>Экономические показатели и расчёты в энергетической отрасли находятся в зависимости от более глубоких и неочевидных процессов.</w:t>
      </w:r>
      <w:r w:rsidRPr="00526D31">
        <w:rPr>
          <w:rFonts w:ascii="Arial" w:hAnsi="Arial" w:cs="Arial"/>
          <w:sz w:val="20"/>
          <w:szCs w:val="20"/>
          <w:lang w:bidi="ar-SA"/>
        </w:rPr>
        <w:t xml:space="preserve"> </w:t>
      </w:r>
      <w:r w:rsidRPr="00526D31">
        <w:rPr>
          <w:rFonts w:ascii="Arial" w:hAnsi="Arial" w:cs="Arial"/>
          <w:sz w:val="20"/>
          <w:szCs w:val="20"/>
        </w:rPr>
        <w:t xml:space="preserve">Взгляд с точки зрения геополитики позволяет понять, </w:t>
      </w:r>
      <w:r w:rsidRPr="00526D31">
        <w:rPr>
          <w:rFonts w:ascii="Arial" w:hAnsi="Arial" w:cs="Arial"/>
          <w:sz w:val="20"/>
          <w:szCs w:val="20"/>
          <w:lang w:bidi="ar-SA"/>
        </w:rPr>
        <w:t>как связаны политические процессы в ресурсодобывающих странах с полезными ископаемыми, почему разрабатываются одни месторождения и не разрабатываются другие, более привлекательные; почему пути доставки полезных ископаемых выбираются не самым оптимальным, с экономической точки зрения, образом.</w:t>
      </w:r>
    </w:p>
    <w:p w:rsidR="00EB04F9" w:rsidRPr="00526D31" w:rsidRDefault="00EB04F9" w:rsidP="009F332E">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В геополитике существует две глобальные модели обращения с пространством планеты - силы Суши (теллурократия, евразийство) и силы Моря (талассократия, атлантизм). Каждая из них по-своему учитывает специфику развития различных регионов, культур, цивилизаций, этносов, политических систем, стремясь поместить их в собственный контекст.Так как природные ресурсы представляют сегодня поле конкуренции и борьбы за цивилизационное выживание, обе геополитические модели предполагают свой макросценарий, включающий весь цикл: разведку месторождений, их разработку, переработку ископаемых, транспортировку и реализацию.</w:t>
      </w:r>
    </w:p>
    <w:p w:rsidR="00EB04F9" w:rsidRPr="00526D31" w:rsidRDefault="00EB04F9" w:rsidP="00EB04F9">
      <w:pPr>
        <w:autoSpaceDE w:val="0"/>
        <w:autoSpaceDN w:val="0"/>
        <w:adjustRightInd w:val="0"/>
        <w:rPr>
          <w:rFonts w:ascii="Arial" w:hAnsi="Arial" w:cs="Arial"/>
          <w:sz w:val="20"/>
          <w:szCs w:val="20"/>
          <w:lang w:bidi="ar-SA"/>
        </w:rPr>
      </w:pPr>
    </w:p>
    <w:p w:rsidR="009F332E" w:rsidRDefault="00EB04F9" w:rsidP="009F332E">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Евразийский подход к ресурсам состоит в создании единой ресурсодобывающей и ресурсоперерабатывающей сферы на максимально широком пространстве континента. Это определяет требования к пространственному размещению транспортных сетей, газопроводов и нефтепроводов, позиционирование центров переработки и способы доставки вторичной продукции. Европа заинтересована как в прямом взаимодействии с ближневосточными регионами и проведением в них своей независимой ресурсодобывающей политики, так и в развитии евразийских месторождений и транспортировке ресурсов.</w:t>
      </w:r>
    </w:p>
    <w:p w:rsidR="009F332E" w:rsidRDefault="009F332E" w:rsidP="009F332E">
      <w:pPr>
        <w:autoSpaceDE w:val="0"/>
        <w:autoSpaceDN w:val="0"/>
        <w:adjustRightInd w:val="0"/>
        <w:rPr>
          <w:rFonts w:ascii="Arial" w:hAnsi="Arial" w:cs="Arial"/>
          <w:sz w:val="20"/>
          <w:szCs w:val="20"/>
          <w:lang w:bidi="ar-SA"/>
        </w:rPr>
      </w:pPr>
    </w:p>
    <w:p w:rsidR="009F332E" w:rsidRDefault="00EB04F9" w:rsidP="009F332E">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Транспортировка ресурсов по евразийской сухопутной модели предполагает связывание каждого конкретного месторождения с внутриконтинентальными пространствами. Это объясняет геополитическое значение газопроводов и нефтепроводов, связывающих российские, центрально-азиатские и кавказские месторождения с Европой и тихоокеанским регионом континентальной сетью. Консолидация евразийских ресурсов усиливает общий геополитический потенци</w:t>
      </w:r>
      <w:r w:rsidR="009F332E">
        <w:rPr>
          <w:rFonts w:ascii="Arial" w:hAnsi="Arial" w:cs="Arial"/>
          <w:sz w:val="20"/>
          <w:szCs w:val="20"/>
          <w:lang w:bidi="ar-SA"/>
        </w:rPr>
        <w:t xml:space="preserve">ал Евразии. </w:t>
      </w:r>
    </w:p>
    <w:p w:rsidR="009F332E" w:rsidRDefault="009F332E" w:rsidP="009F332E">
      <w:pPr>
        <w:autoSpaceDE w:val="0"/>
        <w:autoSpaceDN w:val="0"/>
        <w:adjustRightInd w:val="0"/>
        <w:rPr>
          <w:rFonts w:ascii="Arial" w:hAnsi="Arial" w:cs="Arial"/>
          <w:sz w:val="20"/>
          <w:szCs w:val="20"/>
          <w:lang w:bidi="ar-SA"/>
        </w:rPr>
      </w:pPr>
    </w:p>
    <w:p w:rsidR="00EB04F9" w:rsidRPr="00526D31" w:rsidRDefault="00EB04F9" w:rsidP="009F332E">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 xml:space="preserve">Вторая геополитическая модель контроля над Евразией и над природными ресурсами  - со стороны талассократии - исторически связана с Британской империей и США,  другим англосаксонским государством, к которому перешла талассократическая миссия. Она предполагает связывание структуры «береговых пространств» с заокеанским центром силы и манипуляции планетарной стратегией с помощью контроля над водными просторами - морями и океанами. </w:t>
      </w:r>
    </w:p>
    <w:p w:rsidR="00EB04F9" w:rsidRPr="00526D31" w:rsidRDefault="00EB04F9" w:rsidP="00EB04F9">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Современная Европа представляет собой пространство, контролируемое стратегически - в том числе</w:t>
      </w:r>
      <w:r w:rsidR="00B63954">
        <w:rPr>
          <w:rFonts w:ascii="Arial" w:hAnsi="Arial" w:cs="Arial"/>
          <w:sz w:val="20"/>
          <w:szCs w:val="20"/>
          <w:lang w:bidi="ar-SA"/>
        </w:rPr>
        <w:t>,</w:t>
      </w:r>
      <w:r w:rsidRPr="00526D31">
        <w:rPr>
          <w:rFonts w:ascii="Arial" w:hAnsi="Arial" w:cs="Arial"/>
          <w:sz w:val="20"/>
          <w:szCs w:val="20"/>
          <w:lang w:bidi="ar-SA"/>
        </w:rPr>
        <w:t xml:space="preserve"> и через энергоресурсы - американским полюсом. Наличие 6-го флота США в Средиземном море, американская политика на Ближнем Востоке, подчинение европейской политики американским приоритетам - всё это держит Европу в стратегической и энергетической зависимости. Экономически мощная Объединённая Европа заинтересована в том, чтобы усилить свою энергетическую безопасность в качестве глпвной предпосылки возвращения в историю как важного геополитического субъекта.</w:t>
      </w:r>
    </w:p>
    <w:p w:rsidR="00EB04F9" w:rsidRPr="00526D31" w:rsidRDefault="00EB04F9" w:rsidP="00EB04F9">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Атлантический полюс, напротив, совсем не заинтересован в развитии евразийского нефтедобывающего комплекса. Если евразийскиая млдель стремится интегрировать материковое пространство, то атлантистская  ставит своей целью не допустить этой интеграции, преградить доступ к тёплым морям, установить контроль по всему периметру береговых пространств. Для природных ресурсов здесь также существует альтернативная система разработки, переработки, транспортировки и сбыта. Транспортировка производится преимущественно морскими путями с помощью танкеров.</w:t>
      </w:r>
      <w:r w:rsidRPr="00526D31">
        <w:rPr>
          <w:rFonts w:ascii="Arial" w:hAnsi="Arial" w:cs="Arial"/>
          <w:b/>
          <w:bCs/>
          <w:sz w:val="20"/>
          <w:szCs w:val="20"/>
          <w:lang w:bidi="ar-SA"/>
        </w:rPr>
        <w:t xml:space="preserve"> </w:t>
      </w:r>
    </w:p>
    <w:p w:rsidR="00EB04F9" w:rsidRPr="00526D31" w:rsidRDefault="00EB04F9" w:rsidP="009F332E">
      <w:pPr>
        <w:autoSpaceDE w:val="0"/>
        <w:autoSpaceDN w:val="0"/>
        <w:adjustRightInd w:val="0"/>
        <w:rPr>
          <w:rFonts w:ascii="Arial" w:hAnsi="Arial" w:cs="Arial"/>
          <w:sz w:val="20"/>
          <w:szCs w:val="20"/>
          <w:lang w:bidi="ar-SA"/>
        </w:rPr>
      </w:pPr>
    </w:p>
    <w:p w:rsidR="00EB04F9" w:rsidRPr="00526D31" w:rsidRDefault="00EB04F9" w:rsidP="00B63954">
      <w:pPr>
        <w:autoSpaceDE w:val="0"/>
        <w:autoSpaceDN w:val="0"/>
        <w:adjustRightInd w:val="0"/>
        <w:spacing w:line="360" w:lineRule="auto"/>
        <w:rPr>
          <w:rFonts w:ascii="Arial" w:hAnsi="Arial" w:cs="Arial"/>
          <w:sz w:val="20"/>
          <w:szCs w:val="20"/>
        </w:rPr>
      </w:pPr>
      <w:r w:rsidRPr="00526D31">
        <w:rPr>
          <w:rFonts w:ascii="Arial" w:hAnsi="Arial" w:cs="Arial"/>
          <w:sz w:val="20"/>
          <w:szCs w:val="20"/>
        </w:rPr>
        <w:t>Если рассматривать проблему инвестиций в геологоразведывательные проекты и развитие энергоресурсов с точки зрения противостояния двух моделей развития, становится понятно, что контроль над месторождениями природных ресурсов в пространстве Евразии (но не их развитие и эксплуатация ) является приоритетной задачей атлантического капитала</w:t>
      </w:r>
      <w:r w:rsidR="00B63954">
        <w:rPr>
          <w:rFonts w:ascii="Arial" w:hAnsi="Arial" w:cs="Arial"/>
          <w:sz w:val="20"/>
          <w:szCs w:val="20"/>
        </w:rPr>
        <w:t>.</w:t>
      </w:r>
      <w:r w:rsidRPr="00526D31">
        <w:rPr>
          <w:rFonts w:ascii="Arial" w:hAnsi="Arial" w:cs="Arial"/>
          <w:sz w:val="20"/>
          <w:szCs w:val="20"/>
        </w:rPr>
        <w:t xml:space="preserve"> Инвестиции зависят не столько от экономической рентабельности и прибыльности проекта, сколько от геополитических стратегических интересов. Не всегда декларируемая цель инвестиций будет реализована, возможны и инвестиции с целью замораживания производства. </w:t>
      </w:r>
    </w:p>
    <w:p w:rsidR="00EB04F9" w:rsidRPr="00526D31" w:rsidRDefault="00EB04F9" w:rsidP="009F332E">
      <w:pPr>
        <w:autoSpaceDE w:val="0"/>
        <w:autoSpaceDN w:val="0"/>
        <w:adjustRightInd w:val="0"/>
        <w:rPr>
          <w:rFonts w:ascii="Arial" w:hAnsi="Arial" w:cs="Arial"/>
          <w:sz w:val="20"/>
          <w:szCs w:val="20"/>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 xml:space="preserve">Таким образом, существуют различные модели энергетического развития планеты. Причём это не конфликт двух идеологических систем: с точки зрения геополитики, идеологические системы могут быть похожи или тождественны.  Но даже если геоэкономическая война  за освоение, переработку и сбыт тех или иных природных ресурсов разворачивается в форме цивилизованного диалога, ситуация в мире остаётся крайне напряженной. </w:t>
      </w:r>
    </w:p>
    <w:p w:rsidR="00EB04F9" w:rsidRPr="009F332E" w:rsidRDefault="00EB04F9" w:rsidP="00EB04F9">
      <w:pPr>
        <w:pStyle w:val="a7"/>
        <w:spacing w:line="360" w:lineRule="auto"/>
        <w:outlineLvl w:val="0"/>
        <w:rPr>
          <w:rFonts w:ascii="Arial" w:hAnsi="Arial" w:cs="Arial"/>
          <w:color w:val="006699"/>
          <w:sz w:val="20"/>
          <w:szCs w:val="20"/>
        </w:rPr>
      </w:pPr>
      <w:r w:rsidRPr="009F332E">
        <w:rPr>
          <w:rFonts w:ascii="Arial" w:hAnsi="Arial" w:cs="Arial"/>
          <w:b/>
          <w:bCs/>
          <w:color w:val="006699"/>
          <w:sz w:val="20"/>
          <w:szCs w:val="20"/>
        </w:rPr>
        <w:t>Ценообразование на энергоносители</w:t>
      </w:r>
    </w:p>
    <w:p w:rsidR="00EB04F9" w:rsidRPr="00526D31" w:rsidRDefault="00EB04F9" w:rsidP="00EB04F9">
      <w:pPr>
        <w:numPr>
          <w:ilvl w:val="0"/>
          <w:numId w:val="44"/>
        </w:numPr>
        <w:spacing w:before="100" w:beforeAutospacing="1" w:after="100" w:afterAutospacing="1" w:line="360" w:lineRule="auto"/>
        <w:rPr>
          <w:rFonts w:ascii="Arial" w:hAnsi="Arial" w:cs="Arial"/>
          <w:b/>
          <w:bCs/>
          <w:color w:val="000000"/>
          <w:sz w:val="20"/>
          <w:szCs w:val="20"/>
        </w:rPr>
      </w:pPr>
      <w:r w:rsidRPr="00526D31">
        <w:rPr>
          <w:rFonts w:ascii="Arial" w:hAnsi="Arial" w:cs="Arial"/>
          <w:b/>
          <w:bCs/>
          <w:color w:val="000000"/>
          <w:sz w:val="20"/>
          <w:szCs w:val="20"/>
        </w:rPr>
        <w:t>Нефть</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До настоящего времени нефтяную политику определяли два картеля - западный и восточный. В восточный картель (ОПЕК) входят 12 стран, дающих 38% всей мировой добычи и 61% мирового экспорта нефти. </w:t>
      </w:r>
      <w:r w:rsidRPr="00526D31">
        <w:rPr>
          <w:rFonts w:ascii="Arial" w:hAnsi="Arial" w:cs="Arial"/>
          <w:sz w:val="20"/>
          <w:szCs w:val="20"/>
        </w:rPr>
        <w:t xml:space="preserve">Кроме того, страны ОПЕК контролируют свыше 11% мощностей по переработке нефти и владеют примерно 6% существующего на планете танкерного флота. </w:t>
      </w:r>
      <w:r w:rsidRPr="00526D31">
        <w:rPr>
          <w:rFonts w:ascii="Arial" w:hAnsi="Arial" w:cs="Arial"/>
          <w:color w:val="000000"/>
          <w:sz w:val="20"/>
          <w:szCs w:val="20"/>
        </w:rPr>
        <w:t>Западный картель объединяет 6 крупнейших нефтяных компаний, на которые приходятся 40% нефтедобычи стран, не входящих в ОПЕК.</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ОПЕК (Организация стран-экспортёров нефти) - международная межправительственная организация, созданная нефтедобывающими государствами на конференции в Багдаде в 1960 году. Штаб-квартира ОПЕК находится в Вене. Целью ОПЕК является координация деятельности и выработка общей политики в отношении добычи нефти среди стран участников организации, поддержания стабильных цен на нефть, обеспечения стабильных поставок нефти потребителям, получения отдачи от инвестиций в нефтяную отрасль.</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настоящее время членами ОПЕК явлвются участвовавшие в основании организации Иран, Ирак, Кувейт, Саудовская Аравия и Венесуэла, позднее к ним присоединились Катар, Ливия, Объединённые Арабские Эмираты, Алжир, Нигерия, Эквадор и  Ангола. В 2008 году Россия заявила о готовности стать постоянным наблюдателем в картеле.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Министры энергетики и нефти государств членов ОПЕК дважды в год проводят встречи для оценки международного рынка нефти и прогноза его развития. На этих встречах принимаются решения о действиях, которые необходимо предпринять для стабилизации рынка. Национализация нефтяной промышленности в большинстве стран картеля позволяет руководству стран принимать политические решения в отрасли, в отличие от стран Запада, где частные нефтяные компании в условиях антимонопольного или антикартельного законодательства не могут принимать совместные решения об изменении уровней добычи нефти.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Термин «корзина» ОПЕК (OPEC Reference Basket of crudes) был официально введён 1 января 1987 года. </w:t>
      </w:r>
      <w:r w:rsidRPr="00526D31">
        <w:rPr>
          <w:rFonts w:ascii="Arial" w:hAnsi="Arial" w:cs="Arial"/>
          <w:color w:val="000000"/>
          <w:sz w:val="20"/>
          <w:szCs w:val="20"/>
        </w:rPr>
        <w:t>По состоянию на сентябрь 2009 года цена «корзины» ОПЕК определяется как средний арифметический показатель физических цен следующих сортов нефти, добываемой странами картеля: Saharan Blend (Алжир), Girassol (Ангола), Oriente (Эквадор), Iran Heavy (Иран), Basra Light (Ирак), Kuwait Export (Кувейт), Es Sider (Ливия), Bonny Light (Нигерия), Qatar Marine (Катар), Arab Light (Саудовская Аравия), Murban (ОАЭ) и BCF 17 (Венесуэла).</w:t>
      </w:r>
      <w:r w:rsidRPr="00526D31">
        <w:rPr>
          <w:rFonts w:ascii="Arial" w:hAnsi="Arial" w:cs="Arial"/>
          <w:sz w:val="20"/>
          <w:szCs w:val="20"/>
        </w:rPr>
        <w:t xml:space="preserve">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До энергетического кризиса 1973 года в течение 70 лет мировая добыча практически удваивалась каждые десять лет. Однако сейчас из стран - членов ОПЕК лишь четыре страны могут ощутимо увеличить объём нефтедобычи (Саудовская Аравия, Кувейт, Нигерия, Габон). Пик нефти, из крупных мировых экспортёров, ещё не пройден только странами ОПЕК и Канадой.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В СМИ периодически появляются материалы о фальсификации якобы доказанных запасов нефти стран ОПЕК. Официально страны-члены ОПЕК опровергают эти заявления, но подробная информация по-прежнему недоступна. Под цивилизацию заложена бомба, часовой механизм тикает, показывая при этом неверное время...</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До 2007 года считалось, что доминирующее положение в сфере нефтедобычи позволяет ОПЕК оказывать сильное влияние на развитие не только мирового рынка нефти, но и мировой экономики в целом. Но сила ОПЕК бледнеет перед влиянием, которое оказывают на энергетику два фактора: погода и глобальные инвестиционные фонды. В 2008 году стало очевидным, что ОПЕК утратил своё влияние на формирование цен на нефть.</w:t>
      </w:r>
    </w:p>
    <w:p w:rsidR="00EB04F9" w:rsidRPr="00526D31" w:rsidRDefault="00EB04F9" w:rsidP="00EB04F9">
      <w:pPr>
        <w:pStyle w:val="maintext"/>
        <w:spacing w:line="360" w:lineRule="auto"/>
        <w:rPr>
          <w:rFonts w:ascii="Arial" w:hAnsi="Arial" w:cs="Arial"/>
          <w:color w:val="000000"/>
          <w:sz w:val="20"/>
          <w:szCs w:val="20"/>
        </w:rPr>
      </w:pPr>
      <w:r w:rsidRPr="00526D31">
        <w:rPr>
          <w:rFonts w:ascii="Arial" w:hAnsi="Arial" w:cs="Arial"/>
          <w:color w:val="000000"/>
          <w:sz w:val="20"/>
          <w:szCs w:val="20"/>
        </w:rPr>
        <w:t>Помимо ОПЕК, с 1988 года существует ИПЕК, группа стран-независимых экспортёров нефти. В неё входят Египет, Йемен, Китай, Колумбия, Малайзия, Мексика, Норвегия, Оман и Россия. Ряд других независимых экспортёров нефти, включая Австралию, Канаду, Великобританию, не проявили интереса к ИПЕК, которая так и не была оформлена как самостоятельная организация.</w:t>
      </w:r>
    </w:p>
    <w:p w:rsidR="00EB04F9" w:rsidRPr="00526D31" w:rsidRDefault="00EB04F9" w:rsidP="00EB04F9">
      <w:pPr>
        <w:pStyle w:val="maintext"/>
        <w:spacing w:line="360" w:lineRule="auto"/>
        <w:rPr>
          <w:rFonts w:ascii="Arial" w:hAnsi="Arial" w:cs="Arial"/>
          <w:color w:val="000000"/>
          <w:sz w:val="20"/>
          <w:szCs w:val="20"/>
        </w:rPr>
      </w:pPr>
      <w:r w:rsidRPr="00526D31">
        <w:rPr>
          <w:rFonts w:ascii="Arial" w:hAnsi="Arial" w:cs="Arial"/>
          <w:color w:val="000000"/>
          <w:sz w:val="20"/>
          <w:szCs w:val="20"/>
        </w:rPr>
        <w:t>Как правило, на форумах ИПЕК рассматриваются вопросы состояния и перспектив мирового нефтяного рынка, диалога между нефтедобывающими странами и потребителями, проблемы защиты окружающей среды. Неформальным лидером ИПЕК является Оман, министр нефти и минеральных ресурсов которого выполняет функции координатора группы. Объёмы доказанных запасов нефти на территории государств группы ИПЕК составляют около 15% общемировых.</w:t>
      </w:r>
    </w:p>
    <w:p w:rsidR="00EB04F9" w:rsidRPr="00526D31" w:rsidRDefault="00EB04F9" w:rsidP="00EB04F9">
      <w:pPr>
        <w:pStyle w:val="text"/>
        <w:spacing w:line="360" w:lineRule="auto"/>
        <w:jc w:val="left"/>
        <w:rPr>
          <w:sz w:val="20"/>
          <w:szCs w:val="20"/>
        </w:rPr>
      </w:pPr>
      <w:r w:rsidRPr="00526D31">
        <w:rPr>
          <w:sz w:val="20"/>
          <w:szCs w:val="20"/>
        </w:rPr>
        <w:t xml:space="preserve">До начала 1970-х мировая торговля нефтью контролировалась несколькими транснациональными корпорациями, </w:t>
      </w:r>
      <w:r w:rsidRPr="00526D31">
        <w:rPr>
          <w:sz w:val="20"/>
          <w:szCs w:val="20"/>
          <w:lang w:bidi="he-IL"/>
        </w:rPr>
        <w:t>в основном, американскими</w:t>
      </w:r>
      <w:r w:rsidRPr="00526D31">
        <w:rPr>
          <w:sz w:val="20"/>
          <w:szCs w:val="20"/>
        </w:rPr>
        <w:t xml:space="preserve">. Тогда цена нефти определялась не рынком, а произвольно устанавливалась нефтяными компаниями и была очень низкой ($3-4 за баррель). В начале 1970-х годов арабские страны-экспортёры, проведя национализацию нефтяной отрасли, стали устанавливать цены на нефть в одностороннем порядке. Они использовали арабо-израильскую войну 1973 года как повод для введения нефтяного бойкота государств Запада, поддерживавших Израиль. В результате цена на нефть подскочила в 1974 году до $12 за баррель. </w:t>
      </w:r>
    </w:p>
    <w:p w:rsidR="00EB04F9" w:rsidRPr="00526D31" w:rsidRDefault="00EB04F9" w:rsidP="00EB04F9">
      <w:pPr>
        <w:pStyle w:val="text"/>
        <w:spacing w:line="360" w:lineRule="auto"/>
        <w:jc w:val="left"/>
        <w:rPr>
          <w:sz w:val="20"/>
          <w:szCs w:val="20"/>
        </w:rPr>
      </w:pPr>
      <w:r w:rsidRPr="00526D31">
        <w:rPr>
          <w:sz w:val="20"/>
          <w:szCs w:val="20"/>
        </w:rPr>
        <w:t xml:space="preserve">Другое повышение цен на нефть произошло на рубеже 1970-1980-х годов, когда в результате исламской революции в Иране цена за баррель поднялась до $36-40. Через несколько лет она резко упала, но всё равно осталась куда более высокой, чем в 1970-х гг. И это стало правилом: даже если после очередного взлёта цена на нефть снижается, она уже никогда не возвращается к исходному уровню. </w:t>
      </w:r>
    </w:p>
    <w:p w:rsidR="00EB04F9" w:rsidRPr="00526D31" w:rsidRDefault="00EB04F9" w:rsidP="00EB04F9">
      <w:pPr>
        <w:pStyle w:val="text"/>
        <w:spacing w:line="360" w:lineRule="auto"/>
        <w:jc w:val="left"/>
        <w:rPr>
          <w:sz w:val="20"/>
          <w:szCs w:val="20"/>
        </w:rPr>
      </w:pPr>
      <w:r w:rsidRPr="00526D31">
        <w:rPr>
          <w:sz w:val="20"/>
          <w:szCs w:val="20"/>
        </w:rPr>
        <w:t>Историческим максимумом для «корзины» ОПЕК является ценовая отметка $140.73 за баррель, зарегистрированная 3 июля 2008 года. Глава ОПЕК Шакиб Хелил заявил: «Мы хотим, что бы цена на нефть была стабильной - не большой и не маленькой, между $70 и $90 за баррель». С точки зрения специалистов ОПЕК, наиболее существенными факторами, влияющими на рынок нефти в последнее время, являются слабый доллар и спекуляции на нефтяных биржах.</w:t>
      </w:r>
    </w:p>
    <w:p w:rsidR="00EB04F9" w:rsidRPr="00526D31" w:rsidRDefault="00EB04F9" w:rsidP="00EB04F9">
      <w:pPr>
        <w:pStyle w:val="text"/>
        <w:spacing w:line="360" w:lineRule="auto"/>
        <w:jc w:val="left"/>
        <w:rPr>
          <w:sz w:val="20"/>
          <w:szCs w:val="20"/>
        </w:rPr>
      </w:pPr>
      <w:r w:rsidRPr="00526D31">
        <w:rPr>
          <w:sz w:val="20"/>
          <w:szCs w:val="20"/>
        </w:rPr>
        <w:t xml:space="preserve">Вместе с нефтепродуктами ежедневные объёмы нефтяной торговли на мировых биржах сегодня </w:t>
      </w:r>
      <w:r w:rsidRPr="00526D31">
        <w:rPr>
          <w:b/>
          <w:bCs/>
          <w:sz w:val="20"/>
          <w:szCs w:val="20"/>
        </w:rPr>
        <w:t xml:space="preserve">в десять раз </w:t>
      </w:r>
      <w:r w:rsidRPr="00526D31">
        <w:rPr>
          <w:sz w:val="20"/>
          <w:szCs w:val="20"/>
        </w:rPr>
        <w:t>превышают совокупный объём ежедневной добычи сырой нефти во всём мире. Цена на мировую нефть больше не определяется нефтедобывающими странами - это новая реальность. Если спекулянты решат, что цена нефти должна упасть, ОПЕК их уже не остановит.</w:t>
      </w:r>
    </w:p>
    <w:p w:rsidR="00EB04F9" w:rsidRPr="00526D31" w:rsidRDefault="00EB04F9" w:rsidP="00EB04F9">
      <w:pPr>
        <w:pStyle w:val="text"/>
        <w:spacing w:line="360" w:lineRule="auto"/>
        <w:jc w:val="left"/>
        <w:rPr>
          <w:sz w:val="20"/>
          <w:szCs w:val="20"/>
        </w:rPr>
      </w:pPr>
      <w:r w:rsidRPr="00526D31">
        <w:rPr>
          <w:sz w:val="20"/>
          <w:szCs w:val="20"/>
        </w:rPr>
        <w:t xml:space="preserve">Процессы глобализации и развития торгово-финансовых каналов вовлекли на рынок, кроме потребителей и производителей нефти, и тех игроков, кто не нуждается в реальном сырье, но стремится повысить свои доходы спекуляциями на Лондонской межконтинентальной бирже или Нью-йоркской товарной бирже. Особенно заметной роль спекулянтов стала в период, когда на рынке высокодоходных, но и очень рискованных, структурированных долгов, обеспеченных активами в США, наблюдался значительный спад из-за ипотечного кризиса. </w:t>
      </w:r>
    </w:p>
    <w:p w:rsidR="00EB04F9" w:rsidRPr="00526D31" w:rsidRDefault="00EB04F9" w:rsidP="00EB04F9">
      <w:pPr>
        <w:pStyle w:val="text"/>
        <w:spacing w:line="360" w:lineRule="auto"/>
        <w:jc w:val="left"/>
        <w:rPr>
          <w:sz w:val="20"/>
          <w:szCs w:val="20"/>
        </w:rPr>
      </w:pPr>
      <w:r w:rsidRPr="00526D31">
        <w:rPr>
          <w:sz w:val="20"/>
          <w:szCs w:val="20"/>
        </w:rPr>
        <w:t xml:space="preserve">Деньги хеджевых фондов хлынули на сырьевые рынки, что привело к бесконтрольному росту котировок нефтяных фьючерсов. В 2007 году в мире не случилось ничего, что могло бы поднять цены с уровня в $50 до $90 и закрепить их на этой отметке. Нефть скупали не те, кому она была нужна, а те, кто прятал в ней свои сбережения от мирового финансового кризиса. Нефть стала таким же привлекательным активом, как ипотечные облигации. Признаком приближающейся   Великой Депрессии стало преодоление психологического барьера цены в $100 за баррель. </w:t>
      </w:r>
    </w:p>
    <w:p w:rsidR="00EB04F9" w:rsidRPr="00526D31" w:rsidRDefault="00EB04F9" w:rsidP="00EB04F9">
      <w:pPr>
        <w:pStyle w:val="text"/>
        <w:spacing w:line="360" w:lineRule="auto"/>
        <w:jc w:val="left"/>
        <w:rPr>
          <w:sz w:val="20"/>
          <w:szCs w:val="20"/>
        </w:rPr>
      </w:pPr>
      <w:r w:rsidRPr="00526D31">
        <w:rPr>
          <w:sz w:val="20"/>
          <w:szCs w:val="20"/>
        </w:rPr>
        <w:t xml:space="preserve">Цена нефти, превышающая $100 за баррель, создаёт  большую опасность для мировой экономики. Это грозит новым витком инфляции в глобальном масштабе, крахом планов развития в Китае и других странах с развивающейся рыночной экономикой, а также усиливает геополитические риски: члены ОПЕК до сих пор удовлетворяют почти все свои потребности за счёт нефтяного экспорта, соответственно, сотни миллиардов долларов из стабильных государств Америки, Европы и развивающихся регионов Азии уходят в руки фундаменталистских режимов. </w:t>
      </w:r>
    </w:p>
    <w:p w:rsidR="00EB04F9" w:rsidRPr="00D27B52" w:rsidRDefault="00EB04F9" w:rsidP="00EB04F9">
      <w:pPr>
        <w:pStyle w:val="2"/>
        <w:spacing w:before="120" w:after="120" w:line="360" w:lineRule="auto"/>
        <w:rPr>
          <w:rFonts w:ascii="Arial" w:hAnsi="Arial" w:cs="Arial"/>
          <w:b w:val="0"/>
          <w:bCs w:val="0"/>
          <w:color w:val="000000"/>
          <w:sz w:val="20"/>
          <w:szCs w:val="20"/>
        </w:rPr>
      </w:pPr>
      <w:r w:rsidRPr="00D27B52">
        <w:rPr>
          <w:rFonts w:ascii="Arial" w:hAnsi="Arial" w:cs="Arial"/>
          <w:b w:val="0"/>
          <w:bCs w:val="0"/>
          <w:color w:val="000000"/>
          <w:sz w:val="20"/>
          <w:szCs w:val="20"/>
        </w:rPr>
        <w:t xml:space="preserve">В калейдоскопе событий 2008 года аналитики отметили </w:t>
      </w:r>
      <w:r w:rsidRPr="00D27B52">
        <w:rPr>
          <w:rStyle w:val="a5"/>
          <w:rFonts w:ascii="Arial" w:hAnsi="Arial" w:cs="Arial"/>
          <w:b w:val="0"/>
          <w:bCs w:val="0"/>
          <w:i w:val="0"/>
          <w:iCs w:val="0"/>
          <w:color w:val="000000"/>
          <w:sz w:val="20"/>
          <w:szCs w:val="20"/>
        </w:rPr>
        <w:t>новый глобальный статус Китая и начало</w:t>
      </w:r>
      <w:r w:rsidRPr="00D27B52">
        <w:rPr>
          <w:rStyle w:val="a5"/>
          <w:rFonts w:ascii="Arial" w:hAnsi="Arial" w:cs="Arial"/>
          <w:color w:val="000000"/>
          <w:sz w:val="20"/>
          <w:szCs w:val="20"/>
        </w:rPr>
        <w:t xml:space="preserve"> </w:t>
      </w:r>
      <w:r w:rsidRPr="00D27B52">
        <w:rPr>
          <w:rFonts w:ascii="Arial" w:hAnsi="Arial" w:cs="Arial"/>
          <w:b w:val="0"/>
          <w:bCs w:val="0"/>
          <w:color w:val="000000"/>
          <w:sz w:val="20"/>
          <w:szCs w:val="20"/>
        </w:rPr>
        <w:t>«экономической войны» между США и Китаем. По их мнению, фантастический рост цен на нефть - это скоординированные действия ФРС и крупнейших американских банков против экономики суверенного Китая. С точки зрения специалистов, не случайным является то, что максимальная цена на баррель нефти - $147, была достигнута незадолго до начала Олимпиады в Пекине. Несмотря на это, в Пекине успешно прошли Олимпийские игры, оказав существенное влияние на геополитический статус Китая в мире.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Надо отметить, что Федеральная комиссия США по торговле (FTC) вынесла постановление, в соответствии с которым за манипулирование нефтяным рынком она будет штрафовать компании, торгующие нефтью на оптовом рынке, на 1 миллион долларов в день. Согласно новым правилам, вступающим в силу с 4 ноября 2009 года, штрафы будут налагаться за не соответствующие действительности публичные заявления, касающиеся цен и объёма продукции, а также за публикацию недостоверных данных.  По словам председателя FTC Джона Лейбовитца, новое правило позволит комиссии бороться с мошенничеством и манипуляциями, раздувающими цены на нефть и наносящими ущерб экономике США.</w:t>
      </w:r>
    </w:p>
    <w:p w:rsidR="00EB04F9" w:rsidRPr="00526D31" w:rsidRDefault="00EB04F9" w:rsidP="00EB04F9">
      <w:pPr>
        <w:pStyle w:val="text"/>
        <w:spacing w:line="360" w:lineRule="auto"/>
        <w:jc w:val="left"/>
        <w:rPr>
          <w:color w:val="auto"/>
          <w:sz w:val="20"/>
          <w:szCs w:val="20"/>
        </w:rPr>
      </w:pPr>
      <w:r w:rsidRPr="00526D31">
        <w:rPr>
          <w:color w:val="auto"/>
          <w:sz w:val="20"/>
          <w:szCs w:val="20"/>
        </w:rPr>
        <w:t>Нефтедобывающие страны Ближнего Востока не смогли эффективно распорядиться своим монопольным положением, достигнутым в 1973 году. Арабский мир не приобрёл стратегических позиций в глобальной геополитике, а его элиты обнаружили, что степень их свободы задана в рамках глобальных систем мировой власти. От них откупаются $120-200 миллиардами (около 0,3–0,5 процентов мирового ВВП) монопольной сверхприбыли и «позволяют» вкладывать деньги в дорогие и стратегически бесперспективные проекты.</w:t>
      </w:r>
    </w:p>
    <w:p w:rsidR="00EB04F9" w:rsidRPr="00526D31" w:rsidRDefault="00EB04F9" w:rsidP="00EB04F9">
      <w:pPr>
        <w:pStyle w:val="text"/>
        <w:spacing w:line="360" w:lineRule="auto"/>
        <w:jc w:val="left"/>
        <w:rPr>
          <w:sz w:val="20"/>
          <w:szCs w:val="20"/>
        </w:rPr>
      </w:pPr>
      <w:r w:rsidRPr="00526D31">
        <w:rPr>
          <w:sz w:val="20"/>
          <w:szCs w:val="20"/>
        </w:rPr>
        <w:t>Правители ближневосточных стран прекрасно понимают конечность своих нефтяных ресурсов и необходимость их защиты. Несмотря на то, что ряд стран имеет значительные финансовые резервы, размещённые за рубежом, попытки стран -членов ОПЕК развить не связанные с нефтью экспортные отрасли не увенчались успехом. Символично признание одного из саудовских шейхов: "Мой отец ездил на верблюде, у меня сейчас автомобиль, мой сын водит реактивный самолёт, а его сын будет ездить на верблюде".</w:t>
      </w:r>
    </w:p>
    <w:p w:rsidR="00EB04F9" w:rsidRPr="00526D31" w:rsidRDefault="00EB04F9" w:rsidP="00EB04F9">
      <w:pPr>
        <w:numPr>
          <w:ilvl w:val="0"/>
          <w:numId w:val="44"/>
        </w:numPr>
        <w:spacing w:line="360" w:lineRule="auto"/>
        <w:rPr>
          <w:rFonts w:ascii="Arial" w:hAnsi="Arial" w:cs="Arial"/>
          <w:b/>
          <w:bCs/>
          <w:color w:val="000000"/>
          <w:sz w:val="20"/>
          <w:szCs w:val="20"/>
        </w:rPr>
      </w:pPr>
      <w:r w:rsidRPr="00526D31">
        <w:rPr>
          <w:rFonts w:ascii="Arial" w:hAnsi="Arial" w:cs="Arial"/>
          <w:b/>
          <w:bCs/>
          <w:color w:val="000000"/>
          <w:sz w:val="20"/>
          <w:szCs w:val="20"/>
        </w:rPr>
        <w:t>Газ</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Идея создания газового картеля, единого механизма по подобию нефтяного картеля ОПЕК, была предложена Ираном в январе 2007 года и получила политическую поддержку со стороны России, которая и начала продвигать эту идею на форуме стран-экспортёров газа. 23 декабря 2008 года в Москве страны-участницы Форума стран-экспортёров газа приняли устав этой организации. Её цель - диктовать свои правила игры на мировых газовых рынках и координировать цены на газовые контракты как в Европе, так и в Азии.</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Однозначно в интересах всех крупнейших газовых производителей поддерживать максимально высокие цены на газ. Скоординированная политика может помочь отвязать цены на газ от корзины цен на нефтепродукты. В этом заинтересованы все производители и экспортёры газа, поскольку решение этой проблемы позволит им проводить собственную ценовую политику, независимую от мировой нефтяной конъюнктуры.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Появление организации экспортёров газа позволит им на равных сотрудничать с картелем потребителей в лице Международного Энергетического Аагентства (МЭА). Однако для полной энергетической безопасности производителям нужно включить в картель еще и транзитёров газа, ведь в основном по их вине срываются поставки потребителям. Достаточно вспомнить многолетнюю (1991-2006 гг.), взбудоражившую всю Евразию и мировое сообщество «газовую войну» между Россией и Украиной, где в «заложниках» оказались потребители ЕС.</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Предложение о создании очередного энергетического картеля было негативно воспринято импортёрами нефти и газа  - США и европейскими странами.  Вполне возможно, что «газовой ОПЕК» отмерен недолгий срок ввиду несовпадения политических интересов стран-участников, а также из-за того, что экспортёры газа являются между собой прамыми конкурентами в ряде проектов, таких как Nabucco и «Южный поток». </w:t>
      </w:r>
    </w:p>
    <w:p w:rsidR="00EB04F9" w:rsidRPr="00526D31" w:rsidRDefault="00EB04F9" w:rsidP="0086618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условиях экономического кризиса непросто создать и единый механизм ценообразования, так как «Газпром» экспортирует природный газ по трубопроводам, а газовой биржи, аналогичной нефтяной, не существует. При этом страны Персидского залива экспортируют сжиженный газ, цены на который волатильны и определяются иначе, чем контрактные цены на природный газ, поставляемый «Газпромом». </w:t>
      </w:r>
    </w:p>
    <w:p w:rsidR="00EB04F9" w:rsidRPr="00526D31" w:rsidRDefault="00EB04F9" w:rsidP="0086618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 сегодняшний день даже создание экспертного комитета трёх газовых стран, на которые приходится более 60% всей мировой газодобычи - России, Ирана и Катара, в целом не сможет серьёзным образом повлиять на конъюнктуру мировых цен на газ. По всей вероятности, не только переговорные цены в каждом конкретном случае, но и транспортные маршруты газовых потоков на мировые рынки будут определять не экономические, а геополитические расклады. </w:t>
      </w:r>
    </w:p>
    <w:p w:rsidR="00EB04F9" w:rsidRPr="00526D31" w:rsidRDefault="00EB04F9" w:rsidP="006C36F0">
      <w:pPr>
        <w:rPr>
          <w:rFonts w:ascii="Arial" w:hAnsi="Arial" w:cs="Arial"/>
          <w:color w:val="000000"/>
          <w:sz w:val="20"/>
          <w:szCs w:val="20"/>
        </w:rPr>
      </w:pPr>
    </w:p>
    <w:p w:rsidR="00EB04F9" w:rsidRPr="006C36F0" w:rsidRDefault="00EB04F9" w:rsidP="00EB04F9">
      <w:pPr>
        <w:spacing w:after="150" w:line="360" w:lineRule="auto"/>
        <w:outlineLvl w:val="0"/>
        <w:rPr>
          <w:rFonts w:ascii="Arial" w:hAnsi="Arial" w:cs="Arial"/>
          <w:b/>
          <w:bCs/>
          <w:color w:val="006699"/>
          <w:kern w:val="36"/>
          <w:sz w:val="20"/>
          <w:szCs w:val="20"/>
          <w:lang w:bidi="ar-SA"/>
        </w:rPr>
      </w:pPr>
      <w:r w:rsidRPr="006C36F0">
        <w:rPr>
          <w:rFonts w:ascii="Arial" w:hAnsi="Arial" w:cs="Arial"/>
          <w:b/>
          <w:bCs/>
          <w:color w:val="006699"/>
          <w:kern w:val="36"/>
          <w:sz w:val="20"/>
          <w:szCs w:val="20"/>
          <w:lang w:bidi="ar-SA"/>
        </w:rPr>
        <w:t>Crush-кризисы и мировой рынок нефти</w:t>
      </w:r>
    </w:p>
    <w:p w:rsidR="00EB04F9" w:rsidRPr="00526D31" w:rsidRDefault="00EB04F9" w:rsidP="00EB04F9">
      <w:pPr>
        <w:spacing w:before="75" w:after="150" w:line="360" w:lineRule="auto"/>
        <w:rPr>
          <w:rFonts w:ascii="Arial" w:hAnsi="Arial" w:cs="Arial"/>
          <w:sz w:val="20"/>
          <w:szCs w:val="20"/>
          <w:lang w:bidi="ar-SA"/>
        </w:rPr>
      </w:pPr>
      <w:r w:rsidRPr="00526D31">
        <w:rPr>
          <w:rFonts w:ascii="Arial" w:hAnsi="Arial" w:cs="Arial"/>
          <w:sz w:val="20"/>
          <w:szCs w:val="20"/>
          <w:lang w:bidi="ar-SA"/>
        </w:rPr>
        <w:t>Crush-кризис – это мировой кризис, спровоцированный военными действиями. Согласно оценкам аналитиков, глобальный нефтяной рынок с 1951 года подвергался по крайней мере 18 нефтяным кризисам, 10 из которых возникли на Ближнем Востоке. Четыре крупнейших кризиса нанесли мировой экономике триллионы долларов убытков, которые включали падение во многих странах ВВП из-за возросших расходов на нефть, сворачивание производства, рост безработицы.</w:t>
      </w:r>
    </w:p>
    <w:p w:rsidR="00EB04F9" w:rsidRPr="00526D31" w:rsidRDefault="00EB04F9" w:rsidP="00EB04F9">
      <w:pPr>
        <w:spacing w:before="75" w:after="150" w:line="360" w:lineRule="auto"/>
        <w:rPr>
          <w:rFonts w:ascii="Arial" w:hAnsi="Arial" w:cs="Arial"/>
          <w:sz w:val="20"/>
          <w:szCs w:val="20"/>
          <w:lang w:bidi="ar-SA"/>
        </w:rPr>
      </w:pPr>
      <w:r w:rsidRPr="00526D31">
        <w:rPr>
          <w:rFonts w:ascii="Arial" w:hAnsi="Arial" w:cs="Arial"/>
          <w:sz w:val="20"/>
          <w:szCs w:val="20"/>
          <w:lang w:bidi="ar-SA"/>
        </w:rPr>
        <w:t xml:space="preserve">Краткий анализ crush-кризисов, при которых отмечался существеннный рост цен на нефть:  </w:t>
      </w:r>
    </w:p>
    <w:p w:rsidR="00EB04F9" w:rsidRPr="00526D31" w:rsidRDefault="00EB04F9" w:rsidP="00EB04F9">
      <w:pPr>
        <w:numPr>
          <w:ilvl w:val="0"/>
          <w:numId w:val="44"/>
        </w:numPr>
        <w:spacing w:before="75" w:after="150" w:line="360" w:lineRule="auto"/>
        <w:rPr>
          <w:rFonts w:ascii="Arial" w:hAnsi="Arial" w:cs="Arial"/>
          <w:sz w:val="20"/>
          <w:szCs w:val="20"/>
          <w:lang w:bidi="ar-SA"/>
        </w:rPr>
      </w:pPr>
      <w:r w:rsidRPr="00526D31">
        <w:rPr>
          <w:rFonts w:ascii="Arial" w:hAnsi="Arial" w:cs="Arial"/>
          <w:b/>
          <w:bCs/>
          <w:sz w:val="20"/>
          <w:szCs w:val="20"/>
          <w:lang w:bidi="ar-SA"/>
        </w:rPr>
        <w:t>Crush-кризис</w:t>
      </w:r>
      <w:r w:rsidRPr="00526D31">
        <w:rPr>
          <w:rFonts w:ascii="Arial" w:hAnsi="Arial" w:cs="Arial"/>
          <w:sz w:val="20"/>
          <w:szCs w:val="20"/>
          <w:lang w:bidi="ar-SA"/>
        </w:rPr>
        <w:t xml:space="preserve"> </w:t>
      </w:r>
      <w:r w:rsidRPr="00526D31">
        <w:rPr>
          <w:rFonts w:ascii="Arial" w:hAnsi="Arial" w:cs="Arial"/>
          <w:b/>
          <w:bCs/>
          <w:sz w:val="20"/>
          <w:szCs w:val="20"/>
          <w:lang w:bidi="ar-SA"/>
        </w:rPr>
        <w:t>6 октября 1973 года</w:t>
      </w:r>
      <w:r w:rsidR="00866184">
        <w:rPr>
          <w:rFonts w:ascii="Arial" w:hAnsi="Arial" w:cs="Arial"/>
          <w:sz w:val="20"/>
          <w:szCs w:val="20"/>
          <w:lang w:bidi="ar-SA"/>
        </w:rPr>
        <w:t xml:space="preserve"> («Война Судного дня»</w:t>
      </w:r>
      <w:r w:rsidRPr="00526D31">
        <w:rPr>
          <w:rFonts w:ascii="Arial" w:hAnsi="Arial" w:cs="Arial"/>
          <w:sz w:val="20"/>
          <w:szCs w:val="20"/>
          <w:lang w:bidi="ar-SA"/>
        </w:rPr>
        <w:t>).  С одной стороны, данный кризис начался с военного столкновения - Египет и Сирия вторглись в Израиль. С другой стороны, немалую роль сыграло нефтяное эмбарго ОПЕК. Хотя  суммарные потери составили лишь 7% от мировой нефтедобычи и страны-экспортёры, не входящие в ОПЕК, увеличили добычу, это не спасло мировую экономику от увеличения цен нефти на 400% на протяжении 6 месяцев. В результате, цены на нефть выросли с $2.90 (до начала кризиса) до $11.65 (после 1 января 1974 года).</w:t>
      </w:r>
    </w:p>
    <w:p w:rsidR="00EB04F9" w:rsidRPr="00526D31" w:rsidRDefault="00EB04F9" w:rsidP="00EB04F9">
      <w:pPr>
        <w:numPr>
          <w:ilvl w:val="0"/>
          <w:numId w:val="44"/>
        </w:numPr>
        <w:spacing w:before="75" w:after="150" w:line="360" w:lineRule="auto"/>
        <w:rPr>
          <w:rFonts w:ascii="Arial" w:hAnsi="Arial" w:cs="Arial"/>
          <w:sz w:val="20"/>
          <w:szCs w:val="20"/>
          <w:lang w:bidi="ar-SA"/>
        </w:rPr>
      </w:pPr>
      <w:r w:rsidRPr="00526D31">
        <w:rPr>
          <w:rFonts w:ascii="Arial" w:hAnsi="Arial" w:cs="Arial"/>
          <w:b/>
          <w:bCs/>
          <w:sz w:val="20"/>
          <w:szCs w:val="20"/>
          <w:lang w:bidi="ar-SA"/>
        </w:rPr>
        <w:t xml:space="preserve">Crush-кризис 1990-1991 годов. </w:t>
      </w:r>
      <w:r w:rsidRPr="00526D31">
        <w:rPr>
          <w:rFonts w:ascii="Arial" w:hAnsi="Arial" w:cs="Arial"/>
          <w:sz w:val="20"/>
          <w:szCs w:val="20"/>
          <w:lang w:bidi="ar-SA"/>
        </w:rPr>
        <w:t>2 августа 1990 года Ирак ввёл свои войска в Кувейт, а 17 января 1991 года началась операция «Буря в пустыне». За период с конца июля 1990 года (заявления Саддама Хусейна о предстоящем присоединении Кувейта к Ираку) до конца октября 1990 года мировые цены на нефть поднялись вдвое - с $16.5 за баррель до $33.  А 10 октября 1990 года была зафиксирована рекордная цена на нефть – $41.15 за баррель. Этот рекорд продержался до 17 октября 2004 года. Необходимо отметить, что этот кризис  не затронул сколько-нибудь серьёзно мировой рынок нефти и экономику западных стран.</w:t>
      </w:r>
    </w:p>
    <w:p w:rsidR="00EB04F9" w:rsidRPr="00526D31" w:rsidRDefault="00EB04F9" w:rsidP="00EB04F9">
      <w:pPr>
        <w:numPr>
          <w:ilvl w:val="0"/>
          <w:numId w:val="44"/>
        </w:numPr>
        <w:spacing w:before="75" w:after="150" w:line="360" w:lineRule="auto"/>
        <w:rPr>
          <w:rFonts w:ascii="Arial" w:hAnsi="Arial" w:cs="Arial"/>
          <w:sz w:val="20"/>
          <w:szCs w:val="20"/>
          <w:lang w:bidi="ar-SA"/>
        </w:rPr>
      </w:pPr>
      <w:r w:rsidRPr="00526D31">
        <w:rPr>
          <w:rFonts w:ascii="Arial" w:hAnsi="Arial" w:cs="Arial"/>
          <w:b/>
          <w:bCs/>
          <w:sz w:val="20"/>
          <w:szCs w:val="20"/>
          <w:lang w:bidi="ar-SA"/>
        </w:rPr>
        <w:t xml:space="preserve">Crush-кризис 2003 года. </w:t>
      </w:r>
      <w:r w:rsidRPr="00526D31">
        <w:rPr>
          <w:rFonts w:ascii="Arial" w:hAnsi="Arial" w:cs="Arial"/>
          <w:sz w:val="20"/>
          <w:szCs w:val="20"/>
          <w:lang w:bidi="ar-SA"/>
        </w:rPr>
        <w:t>Военные действия против Ирака проходили с 20 марта по 1 мая 2003 года. 9 апреля был занят Багдад. Удар по Ираку в 2003 году был осуществлён  в классическом формате управляемого конфликта. Вторжению в Ирак предшествовала длительная публичная  подготовка, начавшаяся 11 сентября 2001 года. Ожидание войны с Ираком подняло мировые цены на нефть с $24 до $30 за баррель за период с сентября по ноябрь 2002 года. Непосредственно перед войной и во время её цена «корзины» ОПЕК превысила $30 за баррель, а после войны цены снизились до $28 за баррель. В 2003 году главным регулятором на рынке выступила ОПЕК, которая не допустила нового скачка цен.</w:t>
      </w:r>
    </w:p>
    <w:p w:rsidR="00EB04F9" w:rsidRPr="00526D31" w:rsidRDefault="00EB04F9" w:rsidP="00EB04F9">
      <w:pPr>
        <w:spacing w:before="75" w:after="150" w:line="360" w:lineRule="auto"/>
        <w:rPr>
          <w:rFonts w:ascii="Arial" w:hAnsi="Arial" w:cs="Arial"/>
          <w:sz w:val="20"/>
          <w:szCs w:val="20"/>
          <w:lang w:bidi="ar-SA"/>
        </w:rPr>
      </w:pPr>
      <w:r w:rsidRPr="00526D31">
        <w:rPr>
          <w:rFonts w:ascii="Arial" w:hAnsi="Arial" w:cs="Arial"/>
          <w:sz w:val="20"/>
          <w:szCs w:val="20"/>
          <w:lang w:bidi="ar-SA"/>
        </w:rPr>
        <w:t xml:space="preserve">Сравнение crush-кризисов позволяет выявить один из феноменов роста цен на нефть на мировом рынке: рост цен на нефть всегда предшествует ожидаемым военным действиям. Предвоенная ситуация стимулирует рост добычи нефти и приводит к существенному росту доходов стран -экспортёров нефти. </w:t>
      </w:r>
    </w:p>
    <w:p w:rsidR="00EB04F9" w:rsidRPr="00526D31" w:rsidRDefault="00EB04F9" w:rsidP="00EB04F9">
      <w:pPr>
        <w:spacing w:before="75" w:after="150" w:line="360" w:lineRule="auto"/>
        <w:rPr>
          <w:rFonts w:ascii="Arial" w:hAnsi="Arial" w:cs="Arial"/>
          <w:sz w:val="20"/>
          <w:szCs w:val="20"/>
          <w:lang w:bidi="ar-SA"/>
        </w:rPr>
      </w:pPr>
      <w:r w:rsidRPr="00526D31">
        <w:rPr>
          <w:rFonts w:ascii="Arial" w:hAnsi="Arial" w:cs="Arial"/>
          <w:sz w:val="20"/>
          <w:szCs w:val="20"/>
          <w:lang w:bidi="ar-SA"/>
        </w:rPr>
        <w:t xml:space="preserve">Высоко вероятный военный удар по Ирану - это </w:t>
      </w:r>
      <w:r w:rsidRPr="00526D31">
        <w:rPr>
          <w:rFonts w:ascii="Arial" w:hAnsi="Arial" w:cs="Arial"/>
          <w:b/>
          <w:bCs/>
          <w:sz w:val="20"/>
          <w:szCs w:val="20"/>
          <w:lang w:bidi="ar-SA"/>
        </w:rPr>
        <w:t>четвёртый crush-кризис</w:t>
      </w:r>
      <w:r w:rsidRPr="00526D31">
        <w:rPr>
          <w:rFonts w:ascii="Arial" w:hAnsi="Arial" w:cs="Arial"/>
          <w:sz w:val="20"/>
          <w:szCs w:val="20"/>
          <w:lang w:bidi="ar-SA"/>
        </w:rPr>
        <w:t xml:space="preserve"> в глобальной новейшей истории, который может значительно отличаться от трёх предыдущих. Главное отличие – это возможность нанесения ответного удара. Монтерейский Институт Международных Исследований </w:t>
      </w:r>
      <w:r w:rsidRPr="00526D31">
        <w:rPr>
          <w:rFonts w:ascii="Arial" w:hAnsi="Arial" w:cs="Arial"/>
          <w:color w:val="000000"/>
          <w:sz w:val="20"/>
          <w:szCs w:val="20"/>
        </w:rPr>
        <w:t xml:space="preserve">(США) </w:t>
      </w:r>
      <w:r w:rsidRPr="00526D31">
        <w:rPr>
          <w:rFonts w:ascii="Arial" w:hAnsi="Arial" w:cs="Arial"/>
          <w:sz w:val="20"/>
          <w:szCs w:val="20"/>
          <w:lang w:bidi="ar-SA"/>
        </w:rPr>
        <w:t xml:space="preserve">предоставил анализ возможных последствий превентивной атаки иранских ядерных объектов и сделал следующее предупреждение: </w:t>
      </w:r>
    </w:p>
    <w:p w:rsidR="00EB04F9" w:rsidRPr="00526D31" w:rsidRDefault="00EB04F9" w:rsidP="00EB04F9">
      <w:pPr>
        <w:spacing w:before="75" w:after="150" w:line="360" w:lineRule="auto"/>
        <w:rPr>
          <w:rFonts w:ascii="Arial" w:hAnsi="Arial" w:cs="Arial"/>
          <w:sz w:val="20"/>
          <w:szCs w:val="20"/>
          <w:lang w:bidi="ar-SA"/>
        </w:rPr>
      </w:pPr>
      <w:r w:rsidRPr="00526D31">
        <w:rPr>
          <w:rFonts w:ascii="Arial" w:hAnsi="Arial" w:cs="Arial"/>
          <w:sz w:val="20"/>
          <w:szCs w:val="20"/>
          <w:lang w:bidi="ar-SA"/>
        </w:rPr>
        <w:t>«Принимая во внимание значительный финансовые и политические вложения, которые Иран делает в свою ядерную программу, почти несомненно, что атака Израиля и США вызвала бы немедленное возмездие. Вероятный сценарий включает немедленную контратаку Ирана ракетами по Израилю и американским базам в Заливе, за которыми последуют очень серьёзные усилия дестабилизировать Ирак и разжигание всеохватывающей конфронтации между США и иракским шиитским большинством. Иран также может решить дестабилизировать Саудовскую Аравию и другие страны Залива со значительным шиитским населением и побудить ливанскую Хезболлу провести ракетные атаки по северному Израилю».</w:t>
      </w:r>
    </w:p>
    <w:p w:rsidR="00EB04F9" w:rsidRPr="00526D31" w:rsidRDefault="00EB04F9" w:rsidP="00EB04F9">
      <w:pPr>
        <w:spacing w:before="75" w:after="150" w:line="360" w:lineRule="auto"/>
        <w:rPr>
          <w:rFonts w:ascii="Arial" w:hAnsi="Arial" w:cs="Arial"/>
          <w:sz w:val="20"/>
          <w:szCs w:val="20"/>
          <w:lang w:bidi="ar-SA"/>
        </w:rPr>
      </w:pPr>
      <w:r w:rsidRPr="00526D31">
        <w:rPr>
          <w:rFonts w:ascii="Arial" w:hAnsi="Arial" w:cs="Arial"/>
          <w:sz w:val="20"/>
          <w:szCs w:val="20"/>
          <w:lang w:bidi="ar-SA"/>
        </w:rPr>
        <w:t>Американская атака на Иран запустит механизм начала Третьей мировой войны и приведёт к резкому обострению цивилизационной конкуренции.</w:t>
      </w:r>
      <w:r w:rsidRPr="00526D31">
        <w:rPr>
          <w:rFonts w:ascii="Arial" w:hAnsi="Arial" w:cs="Arial"/>
          <w:b/>
          <w:bCs/>
          <w:sz w:val="20"/>
          <w:szCs w:val="20"/>
          <w:lang w:bidi="ar-SA"/>
        </w:rPr>
        <w:t xml:space="preserve"> </w:t>
      </w:r>
      <w:r w:rsidRPr="00526D31">
        <w:rPr>
          <w:rFonts w:ascii="Arial" w:hAnsi="Arial" w:cs="Arial"/>
          <w:sz w:val="20"/>
          <w:szCs w:val="20"/>
          <w:lang w:bidi="ar-SA"/>
        </w:rPr>
        <w:t xml:space="preserve">Международное право будет де-факто окончательно заменено правом силы. Высока вероятность того, что военные последствия удара по Ирану повлияют на мировой рынок нефти и приведут к его фрагментации. Аналитики допускают возможность повышения цен до беспрецедентного уровня - $250 за баррель. Удар по Ирану под тем или иным предлогом – это crush-кризис, последствия которого просчитать почти невозможно. </w:t>
      </w:r>
    </w:p>
    <w:p w:rsidR="00EB04F9" w:rsidRPr="006C36F0" w:rsidRDefault="00EB04F9" w:rsidP="00EB04F9">
      <w:pPr>
        <w:spacing w:before="120"/>
        <w:outlineLvl w:val="0"/>
        <w:rPr>
          <w:rFonts w:ascii="Arial" w:hAnsi="Arial" w:cs="Arial"/>
          <w:color w:val="006699"/>
          <w:sz w:val="20"/>
          <w:szCs w:val="20"/>
        </w:rPr>
      </w:pPr>
      <w:r w:rsidRPr="006C36F0">
        <w:rPr>
          <w:rFonts w:ascii="Arial" w:hAnsi="Arial" w:cs="Arial"/>
          <w:b/>
          <w:color w:val="006699"/>
          <w:sz w:val="20"/>
          <w:szCs w:val="20"/>
        </w:rPr>
        <w:t>Международно-правовое регулирование энергетических  рынков</w:t>
      </w:r>
      <w:r w:rsidRPr="006C36F0">
        <w:rPr>
          <w:rFonts w:ascii="Arial" w:hAnsi="Arial" w:cs="Arial"/>
          <w:color w:val="006699"/>
          <w:sz w:val="20"/>
          <w:szCs w:val="20"/>
        </w:rPr>
        <w:br/>
      </w:r>
    </w:p>
    <w:p w:rsidR="00EB04F9" w:rsidRPr="00526D31" w:rsidRDefault="00EB04F9" w:rsidP="00EB04F9">
      <w:pPr>
        <w:spacing w:before="120" w:line="360" w:lineRule="auto"/>
        <w:outlineLvl w:val="0"/>
        <w:rPr>
          <w:rFonts w:ascii="Arial" w:hAnsi="Arial" w:cs="Arial"/>
          <w:color w:val="000000"/>
          <w:sz w:val="20"/>
          <w:szCs w:val="20"/>
        </w:rPr>
      </w:pPr>
      <w:r w:rsidRPr="00526D31">
        <w:rPr>
          <w:rFonts w:ascii="Arial" w:hAnsi="Arial" w:cs="Arial"/>
          <w:sz w:val="20"/>
          <w:szCs w:val="20"/>
        </w:rPr>
        <w:t xml:space="preserve">Современное глобальное энергетическое пространство превращается в особую геополитическую характеристику, требующую осмысления с точки зрения международного права. В последние десятилетия резко увеличилось число субъектов мировой энергетической политики и дипломатии. В этой связи нельзя не замечать усиления влияния основных тенденций развития международного права на разработку правового регулирования в области энергетики. </w:t>
      </w:r>
    </w:p>
    <w:p w:rsidR="00EB04F9" w:rsidRPr="00526D31" w:rsidRDefault="00EB04F9" w:rsidP="00EB04F9">
      <w:pPr>
        <w:spacing w:before="120" w:line="360" w:lineRule="auto"/>
        <w:outlineLvl w:val="0"/>
        <w:rPr>
          <w:rFonts w:ascii="Arial" w:hAnsi="Arial" w:cs="Arial"/>
          <w:color w:val="000000"/>
          <w:sz w:val="20"/>
          <w:szCs w:val="20"/>
        </w:rPr>
      </w:pPr>
      <w:r w:rsidRPr="00526D31">
        <w:rPr>
          <w:rFonts w:ascii="Arial" w:hAnsi="Arial" w:cs="Arial"/>
          <w:sz w:val="20"/>
          <w:szCs w:val="20"/>
        </w:rPr>
        <w:t xml:space="preserve">В настоящее время созданы базовые правовые предпосылки формирования системы международной энергетической безопасности, которые содержатся в соответствующих международно-правовых актах: декларациях, конвенциях, протоколах, договорах, соглашениях и ряде других документов по обеспечению защиты окружающей среды, экологии, а также снижению негативных последствий деятельности в сфере энергетики.  </w:t>
      </w:r>
    </w:p>
    <w:p w:rsidR="00EB04F9" w:rsidRPr="00526D31" w:rsidRDefault="00EB04F9" w:rsidP="00EB04F9">
      <w:pPr>
        <w:spacing w:before="120" w:line="360" w:lineRule="auto"/>
        <w:outlineLvl w:val="0"/>
        <w:rPr>
          <w:rFonts w:ascii="Arial" w:hAnsi="Arial" w:cs="Arial"/>
          <w:b/>
          <w:color w:val="000000"/>
          <w:sz w:val="20"/>
          <w:szCs w:val="20"/>
        </w:rPr>
      </w:pPr>
      <w:r w:rsidRPr="00526D31">
        <w:rPr>
          <w:rFonts w:ascii="Arial" w:hAnsi="Arial" w:cs="Arial"/>
          <w:sz w:val="20"/>
          <w:szCs w:val="20"/>
        </w:rPr>
        <w:t xml:space="preserve">В то же время, международно-правовое регулирование сотрудничества в сфере обеспечения энергетической безопасности носит несистематизированный характер, вопросы обеспечения международной энергетической безопасности не находят должного отражения в международно-правовых документах. В зтой связи в 2008 году на саммите глав государств «Большой восьмёрки» в Тояко Президент Российской Федерации Дмитрий Медведев призвал лидеров </w:t>
      </w:r>
      <w:r w:rsidRPr="00526D31">
        <w:rPr>
          <w:rFonts w:ascii="Arial" w:hAnsi="Arial" w:cs="Arial"/>
          <w:sz w:val="20"/>
          <w:szCs w:val="20"/>
          <w:lang w:val="en-US"/>
        </w:rPr>
        <w:t>G</w:t>
      </w:r>
      <w:r w:rsidRPr="00526D31">
        <w:rPr>
          <w:rFonts w:ascii="Arial" w:hAnsi="Arial" w:cs="Arial"/>
          <w:sz w:val="20"/>
          <w:szCs w:val="20"/>
        </w:rPr>
        <w:t xml:space="preserve">8 подумать над новыми документами в области энергетического диалога. </w:t>
      </w:r>
    </w:p>
    <w:p w:rsidR="00EB04F9" w:rsidRPr="00526D31" w:rsidRDefault="00EB04F9" w:rsidP="00EB04F9">
      <w:pPr>
        <w:spacing w:before="120" w:line="360" w:lineRule="auto"/>
        <w:outlineLvl w:val="0"/>
        <w:rPr>
          <w:rFonts w:ascii="Arial" w:hAnsi="Arial" w:cs="Arial"/>
          <w:sz w:val="20"/>
          <w:szCs w:val="20"/>
        </w:rPr>
      </w:pPr>
      <w:r w:rsidRPr="00526D31">
        <w:rPr>
          <w:rFonts w:ascii="Arial" w:hAnsi="Arial" w:cs="Arial"/>
          <w:sz w:val="20"/>
          <w:szCs w:val="20"/>
        </w:rPr>
        <w:t xml:space="preserve">Обращение к энергетической проблематике обусловлено и энергетическим кризисом, который заставил задуматься о необходимости достижения баланса интересов между странами-производителями и странами-потребителями энергии. </w:t>
      </w:r>
    </w:p>
    <w:p w:rsidR="00EB04F9" w:rsidRPr="00526D31" w:rsidRDefault="00EB04F9" w:rsidP="00EB04F9">
      <w:pPr>
        <w:spacing w:before="120" w:line="360" w:lineRule="auto"/>
        <w:outlineLvl w:val="0"/>
        <w:rPr>
          <w:rFonts w:ascii="Arial" w:hAnsi="Arial" w:cs="Arial"/>
          <w:b/>
          <w:color w:val="000000"/>
          <w:sz w:val="20"/>
          <w:szCs w:val="20"/>
        </w:rPr>
      </w:pPr>
      <w:r w:rsidRPr="00526D31">
        <w:rPr>
          <w:rFonts w:ascii="Arial" w:hAnsi="Arial" w:cs="Arial"/>
          <w:sz w:val="20"/>
          <w:szCs w:val="20"/>
        </w:rPr>
        <w:t>В зависимости от субъектного состава возможны разные виды международных экономических отношений:</w:t>
      </w:r>
    </w:p>
    <w:p w:rsidR="00EB04F9" w:rsidRPr="00526D31" w:rsidRDefault="00EB04F9" w:rsidP="00EB04F9">
      <w:pPr>
        <w:pStyle w:val="a7"/>
        <w:numPr>
          <w:ilvl w:val="0"/>
          <w:numId w:val="44"/>
        </w:numPr>
        <w:spacing w:line="360" w:lineRule="auto"/>
        <w:rPr>
          <w:rFonts w:ascii="Arial" w:hAnsi="Arial" w:cs="Arial"/>
          <w:sz w:val="20"/>
          <w:szCs w:val="20"/>
        </w:rPr>
      </w:pPr>
      <w:r w:rsidRPr="00526D31">
        <w:rPr>
          <w:rFonts w:ascii="Arial" w:hAnsi="Arial" w:cs="Arial"/>
          <w:sz w:val="20"/>
          <w:szCs w:val="20"/>
        </w:rPr>
        <w:t>межгосударственные, которые могут носить универсальный или локальный, в том числе, двусторонний, характер;</w:t>
      </w:r>
    </w:p>
    <w:p w:rsidR="00EB04F9" w:rsidRPr="00526D31" w:rsidRDefault="00EB04F9" w:rsidP="00EB04F9">
      <w:pPr>
        <w:pStyle w:val="a7"/>
        <w:numPr>
          <w:ilvl w:val="0"/>
          <w:numId w:val="44"/>
        </w:numPr>
        <w:spacing w:line="360" w:lineRule="auto"/>
        <w:rPr>
          <w:rFonts w:ascii="Arial" w:hAnsi="Arial" w:cs="Arial"/>
          <w:sz w:val="20"/>
          <w:szCs w:val="20"/>
        </w:rPr>
      </w:pPr>
      <w:r w:rsidRPr="00526D31">
        <w:rPr>
          <w:rFonts w:ascii="Arial" w:hAnsi="Arial" w:cs="Arial"/>
          <w:sz w:val="20"/>
          <w:szCs w:val="20"/>
        </w:rPr>
        <w:t>между государствами и международными организациями (органами);</w:t>
      </w:r>
    </w:p>
    <w:p w:rsidR="00EB04F9" w:rsidRPr="00526D31" w:rsidRDefault="00EB04F9" w:rsidP="00EB04F9">
      <w:pPr>
        <w:pStyle w:val="a7"/>
        <w:numPr>
          <w:ilvl w:val="0"/>
          <w:numId w:val="44"/>
        </w:numPr>
        <w:spacing w:line="360" w:lineRule="auto"/>
        <w:rPr>
          <w:rFonts w:ascii="Arial" w:hAnsi="Arial" w:cs="Arial"/>
          <w:sz w:val="20"/>
          <w:szCs w:val="20"/>
        </w:rPr>
      </w:pPr>
      <w:r w:rsidRPr="00526D31">
        <w:rPr>
          <w:rFonts w:ascii="Arial" w:hAnsi="Arial" w:cs="Arial"/>
          <w:sz w:val="20"/>
          <w:szCs w:val="20"/>
        </w:rPr>
        <w:t>между государствами и юридическими и физическими лицами, принадлежащими к иностранным государствам;</w:t>
      </w:r>
    </w:p>
    <w:p w:rsidR="00EB04F9" w:rsidRPr="00526D31" w:rsidRDefault="00EB04F9" w:rsidP="00EB04F9">
      <w:pPr>
        <w:pStyle w:val="a7"/>
        <w:numPr>
          <w:ilvl w:val="0"/>
          <w:numId w:val="44"/>
        </w:numPr>
        <w:spacing w:line="360" w:lineRule="auto"/>
        <w:rPr>
          <w:rFonts w:ascii="Arial" w:hAnsi="Arial" w:cs="Arial"/>
          <w:sz w:val="20"/>
          <w:szCs w:val="20"/>
        </w:rPr>
      </w:pPr>
      <w:r w:rsidRPr="00526D31">
        <w:rPr>
          <w:rFonts w:ascii="Arial" w:hAnsi="Arial" w:cs="Arial"/>
          <w:sz w:val="20"/>
          <w:szCs w:val="20"/>
        </w:rPr>
        <w:t>между государствами и международными (транснациональными) компаниями;</w:t>
      </w:r>
    </w:p>
    <w:p w:rsidR="00EB04F9" w:rsidRPr="00526D31" w:rsidRDefault="00EB04F9" w:rsidP="00EB04F9">
      <w:pPr>
        <w:pStyle w:val="a7"/>
        <w:numPr>
          <w:ilvl w:val="0"/>
          <w:numId w:val="44"/>
        </w:numPr>
        <w:spacing w:line="360" w:lineRule="auto"/>
        <w:rPr>
          <w:rFonts w:ascii="Arial" w:hAnsi="Arial" w:cs="Arial"/>
          <w:sz w:val="20"/>
          <w:szCs w:val="20"/>
        </w:rPr>
      </w:pPr>
      <w:r w:rsidRPr="00526D31">
        <w:rPr>
          <w:rFonts w:ascii="Arial" w:hAnsi="Arial" w:cs="Arial"/>
          <w:sz w:val="20"/>
          <w:szCs w:val="20"/>
        </w:rPr>
        <w:t>между юридическими и физическими лицами различных государств.</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Неоднородность международных экономических отношений и их участников порождает специфику применяемых методов и средств правового регулирования, свидетельствующих о переплетении в этой области международного публичного и международного частного права, а также о взаимодействии международно-правовых и внутригосударственных норм. При этом в действии остаётся примат международного права, положения которого могут отвечать не столько экономическим интересам отдельных государств, сколько интересам ТНК.</w:t>
      </w:r>
    </w:p>
    <w:p w:rsidR="00EB04F9" w:rsidRPr="00526D31" w:rsidRDefault="00EB04F9" w:rsidP="00EB04F9">
      <w:pPr>
        <w:spacing w:line="360" w:lineRule="auto"/>
        <w:rPr>
          <w:rFonts w:ascii="Arial" w:hAnsi="Arial" w:cs="Arial"/>
          <w:kern w:val="2"/>
          <w:sz w:val="20"/>
          <w:szCs w:val="20"/>
        </w:rPr>
      </w:pPr>
      <w:r w:rsidRPr="00526D31">
        <w:rPr>
          <w:rFonts w:ascii="Arial" w:hAnsi="Arial" w:cs="Arial"/>
          <w:kern w:val="2"/>
          <w:sz w:val="20"/>
          <w:szCs w:val="20"/>
        </w:rPr>
        <w:t>Ряд факторов привёл к виртуальному исключению международной торговли нефтью и нефтепродуктами из правил системы ВТО. Причинами ограничительной практики со стороны государств-экспортёров энергоресурсов можно назвать значительные колебания мировых цен (прежде всего</w:t>
      </w:r>
      <w:r w:rsidR="00C73313">
        <w:rPr>
          <w:rFonts w:ascii="Arial" w:hAnsi="Arial" w:cs="Arial"/>
          <w:kern w:val="2"/>
          <w:sz w:val="20"/>
          <w:szCs w:val="20"/>
        </w:rPr>
        <w:t>,</w:t>
      </w:r>
      <w:r w:rsidRPr="00526D31">
        <w:rPr>
          <w:rFonts w:ascii="Arial" w:hAnsi="Arial" w:cs="Arial"/>
          <w:kern w:val="2"/>
          <w:sz w:val="20"/>
          <w:szCs w:val="20"/>
        </w:rPr>
        <w:t xml:space="preserve"> на нефть, а как следствие </w:t>
      </w:r>
      <w:r w:rsidR="00C73313">
        <w:rPr>
          <w:rFonts w:ascii="Arial" w:hAnsi="Arial" w:cs="Arial"/>
          <w:kern w:val="2"/>
          <w:sz w:val="20"/>
          <w:szCs w:val="20"/>
        </w:rPr>
        <w:t xml:space="preserve"> - </w:t>
      </w:r>
      <w:r w:rsidRPr="00526D31">
        <w:rPr>
          <w:rFonts w:ascii="Arial" w:hAnsi="Arial" w:cs="Arial"/>
          <w:kern w:val="2"/>
          <w:sz w:val="20"/>
          <w:szCs w:val="20"/>
        </w:rPr>
        <w:t>и на природный газ, ценообразование которого связано с ценой на нефть), возможность торговых ограничений со стороны импортёров, а также стремление государств-экспортёров изменить пропорцию распределения доходов от продажи нефти и нефтепродуктов на потребительских рынках.</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Интеграционные тенденции с середины ХХ века стали осуществляться в межгосударственных масштабах почти во всех регионах мира, что потребовало углубления их правового сопровождения. Сейчас интеграционные процессы на двух уровнях - глобальном и региональном - выступают важнейшим фактором, определяющим содержание международного экономического права.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Существенную роль в глобальном интеграционном сотрудничестве играют международные организации и органы, среди которых наиболее влиятельными являются структуры, связанные с ООН: Экономический и социальный совет (ЭКОСОС), Конференция ООН по торговле и развитию (ЮНКТАД), Международный валютный фонд (МВФ) и группа Всемирного банка (ВБ). ЭКОСОС несёт ответственность перед Генеральной Ассамблеей ООН за разрешение международных экономических, социальных и других смежных проблем, а в его составе имеется постоянный Комитет по природным ресурсам. В ноябре 1949 г. резолюцией ГА ООН была учреждена Международная правовая комиссия (МПК) в целях прогрессивного развития системы международного права и её кодификации. Велика роль в международной экономической интеграции Всемирной торговой организации (ВТО). </w:t>
      </w:r>
    </w:p>
    <w:p w:rsidR="00EB04F9" w:rsidRPr="00526D31" w:rsidRDefault="00EB04F9" w:rsidP="00EB04F9">
      <w:pPr>
        <w:pStyle w:val="a7"/>
        <w:spacing w:line="384" w:lineRule="auto"/>
        <w:rPr>
          <w:rFonts w:ascii="Arial" w:hAnsi="Arial" w:cs="Arial"/>
          <w:sz w:val="20"/>
          <w:szCs w:val="20"/>
        </w:rPr>
      </w:pPr>
      <w:r w:rsidRPr="00526D31">
        <w:rPr>
          <w:rFonts w:ascii="Arial" w:hAnsi="Arial" w:cs="Arial"/>
          <w:sz w:val="20"/>
          <w:szCs w:val="20"/>
        </w:rPr>
        <w:t xml:space="preserve">На региональном и межрегиональном уровнях важную роь играют Европейский Союз (ЕС), Организация экономического сотрудничества и развития (ОЭСР), Содружество Независимых Государств (СНГ), региональные экономические комиссии ООН. Специализированные энергетические структуры имеются и у некоторых из перечисленных организаций. Например, в состав ОЭСР входят два  автономных органа: международное энергетическое агентство (МЭА) и Агентство по ядерной энергии (АЯЭ). </w:t>
      </w:r>
    </w:p>
    <w:p w:rsidR="00EB04F9" w:rsidRPr="00526D31" w:rsidRDefault="00EB04F9" w:rsidP="00EB04F9">
      <w:pPr>
        <w:pStyle w:val="a7"/>
        <w:spacing w:line="384" w:lineRule="auto"/>
        <w:rPr>
          <w:rFonts w:ascii="Arial" w:hAnsi="Arial" w:cs="Arial"/>
          <w:sz w:val="20"/>
          <w:szCs w:val="20"/>
        </w:rPr>
      </w:pPr>
      <w:r w:rsidRPr="00526D31">
        <w:rPr>
          <w:rFonts w:ascii="Arial" w:hAnsi="Arial" w:cs="Arial"/>
          <w:sz w:val="20"/>
          <w:szCs w:val="20"/>
        </w:rPr>
        <w:t xml:space="preserve">К региональным организациям в сфере энергетики следует отнести Организацию арабских стран - экспортёров нефти (ОАПЕК), Латиноамериканскую энергетическую организацию (ОЛАДЕ), Африканскую комиссию по энергетике (АФРЕК), Европейское объединение угля и стали - ЕОУС (Париж, 1951 г.) и сообщество Евратом (Рим, 1957 г.). Работу европейских государств по созданию единой системы энергетической безопасности необходимо оценивать в единстве с деятельностью «энергетических» органов Европейской Экономической Комиссии (ЕЭК), являющейся специализированным подразделением Экономического и Социального совета ООН (ЭКОСОС). </w:t>
      </w:r>
    </w:p>
    <w:p w:rsidR="00EB04F9" w:rsidRPr="00526D31" w:rsidRDefault="00EB04F9" w:rsidP="00EB04F9">
      <w:pPr>
        <w:pStyle w:val="a7"/>
        <w:spacing w:line="384" w:lineRule="auto"/>
        <w:rPr>
          <w:rFonts w:ascii="Arial" w:hAnsi="Arial" w:cs="Arial"/>
          <w:sz w:val="20"/>
          <w:szCs w:val="20"/>
        </w:rPr>
      </w:pPr>
      <w:r w:rsidRPr="00526D31">
        <w:rPr>
          <w:rFonts w:ascii="Arial" w:hAnsi="Arial" w:cs="Arial"/>
          <w:sz w:val="20"/>
          <w:szCs w:val="20"/>
        </w:rPr>
        <w:t xml:space="preserve">ЭКОСОС имеет и ряд других региональных структур: ЭСКАТО - для азиатско-тихоокеанского региона, ЭКЗА - для западно-азиатского региона, ЭКА - для Африки, ЭКЛА - для Латинской Америки. В Азиатско-Тихоокеанском регионе активно развивается многостороннее энергетическое сотрудничество в рамках межправительственного Форума Азиатско-Тихоокеанского экономического сотрудничества (АТЭС). </w:t>
      </w:r>
    </w:p>
    <w:p w:rsidR="00EB04F9" w:rsidRPr="00526D31" w:rsidRDefault="00EB04F9" w:rsidP="00EB04F9">
      <w:pPr>
        <w:pStyle w:val="a7"/>
        <w:spacing w:line="384" w:lineRule="auto"/>
        <w:rPr>
          <w:rFonts w:ascii="Arial" w:hAnsi="Arial" w:cs="Arial"/>
          <w:sz w:val="20"/>
          <w:szCs w:val="20"/>
        </w:rPr>
      </w:pPr>
      <w:r w:rsidRPr="00526D31">
        <w:rPr>
          <w:rFonts w:ascii="Arial" w:hAnsi="Arial" w:cs="Arial"/>
          <w:sz w:val="20"/>
          <w:szCs w:val="20"/>
        </w:rPr>
        <w:t xml:space="preserve">Интересный опыт накоплен странами АСЕАН, который объединяет в своих рядах Бруней, Вьетнам, Индонезию, Малайзию, Сингапур, Таиланд и Филиппины. В рамках АСЕАН существует Соглашение о региональной нефтяной безопасности, вступившее в силу в июне 1988 года после ратификации его всеми странами АСЕАН. В основе Соглашения лежит перераспределение потоков нефти между странами-участниками в случае чрезвычайных ситуаций с поставками. </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C73313">
        <w:rPr>
          <w:rFonts w:ascii="Arial" w:hAnsi="Arial" w:cs="Arial"/>
          <w:sz w:val="20"/>
          <w:szCs w:val="20"/>
          <w:lang w:bidi="ar-SA"/>
        </w:rPr>
        <w:t xml:space="preserve">Организация экономического </w:t>
      </w:r>
      <w:r w:rsidR="00C73313" w:rsidRPr="00C73313">
        <w:rPr>
          <w:rFonts w:ascii="Arial" w:hAnsi="Arial" w:cs="Arial"/>
          <w:sz w:val="20"/>
          <w:szCs w:val="20"/>
          <w:lang w:bidi="ar-SA"/>
        </w:rPr>
        <w:t>сотрудничества и развития (ОЭСР</w:t>
      </w:r>
      <w:r w:rsidRPr="00C73313">
        <w:rPr>
          <w:rFonts w:ascii="Arial" w:hAnsi="Arial" w:cs="Arial"/>
          <w:sz w:val="20"/>
          <w:szCs w:val="20"/>
          <w:lang w:bidi="ar-SA"/>
        </w:rPr>
        <w:t>)</w:t>
      </w:r>
      <w:r w:rsidRPr="00526D31">
        <w:rPr>
          <w:rFonts w:ascii="Arial" w:hAnsi="Arial" w:cs="Arial"/>
          <w:sz w:val="20"/>
          <w:szCs w:val="20"/>
          <w:lang w:bidi="ar-SA"/>
        </w:rPr>
        <w:t xml:space="preserve"> является уникальным форумом, на котором правительства тридцати демократических стран вместе работают над решением экономических, социальных и экологических проблем глобализации. Странами-членами ОЭСР являются: Австралия, Австрия, Бельгия, Великобритания, Венгрия, Германия, Греция, Дания, Ирландия, Исландия, Испания, Италия, Канада, Люксембург, Мексика, Нидерланды, Новая Зеландия, Норвегия, Польша, Португалия, Республика Корея, Словацкая Республика, США, Турция, Финляндия, Франция, Чешская Республика, Швейцария, Швеция и Япония. Европейская Комиссия также принимает участие в работе ОЭСР.</w:t>
      </w:r>
    </w:p>
    <w:p w:rsidR="00EB04F9" w:rsidRPr="00526D31" w:rsidRDefault="00EB04F9" w:rsidP="003C2DEE">
      <w:pPr>
        <w:autoSpaceDE w:val="0"/>
        <w:autoSpaceDN w:val="0"/>
        <w:adjustRightInd w:val="0"/>
        <w:outlineLvl w:val="0"/>
        <w:rPr>
          <w:rFonts w:ascii="Arial" w:hAnsi="Arial" w:cs="Arial"/>
          <w:b/>
          <w:bCs/>
          <w:sz w:val="20"/>
          <w:szCs w:val="20"/>
          <w:lang w:bidi="ar-SA"/>
        </w:rPr>
      </w:pPr>
    </w:p>
    <w:p w:rsidR="00EB04F9" w:rsidRPr="00526D31" w:rsidRDefault="00EB04F9" w:rsidP="00EB04F9">
      <w:pPr>
        <w:autoSpaceDE w:val="0"/>
        <w:autoSpaceDN w:val="0"/>
        <w:adjustRightInd w:val="0"/>
        <w:spacing w:line="360" w:lineRule="auto"/>
        <w:outlineLvl w:val="0"/>
        <w:rPr>
          <w:rFonts w:ascii="Arial" w:hAnsi="Arial" w:cs="Arial"/>
          <w:sz w:val="20"/>
          <w:szCs w:val="20"/>
          <w:lang w:bidi="ar-SA"/>
        </w:rPr>
      </w:pPr>
      <w:r w:rsidRPr="00C73313">
        <w:rPr>
          <w:rFonts w:ascii="Arial" w:hAnsi="Arial" w:cs="Arial"/>
          <w:sz w:val="20"/>
          <w:szCs w:val="20"/>
          <w:lang w:bidi="ar-SA"/>
        </w:rPr>
        <w:t>Международное энергетическое агентство (МЭА)</w:t>
      </w:r>
      <w:r w:rsidRPr="00526D31">
        <w:rPr>
          <w:rFonts w:ascii="Arial" w:hAnsi="Arial" w:cs="Arial"/>
          <w:sz w:val="20"/>
          <w:szCs w:val="20"/>
          <w:lang w:bidi="ar-SA"/>
        </w:rPr>
        <w:t xml:space="preserve"> является самостоятельным органом,</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основанным в 1974 году в рамках Организации экономического сотрудничества и развития</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(ОЭСР) с целью осуществления международной энергетической программы.</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Агентство выполняет обширную программу по сотрудничеству в области энергетики в</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27 из 30 стран-членов ОЭСР. Основными целями МЭА являются:</w:t>
      </w:r>
    </w:p>
    <w:p w:rsidR="00EB04F9" w:rsidRPr="00526D31" w:rsidRDefault="00EB04F9" w:rsidP="00EB04F9">
      <w:pPr>
        <w:numPr>
          <w:ilvl w:val="0"/>
          <w:numId w:val="46"/>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поддержание и улучшение систем борьбы с перебоями в поставках нефти;</w:t>
      </w:r>
    </w:p>
    <w:p w:rsidR="00EB04F9" w:rsidRPr="00526D31" w:rsidRDefault="00EB04F9" w:rsidP="00EB04F9">
      <w:pPr>
        <w:numPr>
          <w:ilvl w:val="0"/>
          <w:numId w:val="46"/>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реализация рациональной энергетической политики в глобальных масштабах путём кооперации;</w:t>
      </w:r>
    </w:p>
    <w:p w:rsidR="00EB04F9" w:rsidRPr="00526D31" w:rsidRDefault="00EB04F9" w:rsidP="00EB04F9">
      <w:pPr>
        <w:numPr>
          <w:ilvl w:val="0"/>
          <w:numId w:val="46"/>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со странами, не являющимися членами организации, а также промышленными</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предприятиями и международными организациями;</w:t>
      </w:r>
    </w:p>
    <w:p w:rsidR="00EB04F9" w:rsidRPr="00526D31" w:rsidRDefault="00EB04F9" w:rsidP="00EB04F9">
      <w:pPr>
        <w:numPr>
          <w:ilvl w:val="0"/>
          <w:numId w:val="47"/>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эксплуатация постоянно действующей информационной системы о международном</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рынке нефтепродуктов;</w:t>
      </w:r>
    </w:p>
    <w:p w:rsidR="00EB04F9" w:rsidRPr="00526D31" w:rsidRDefault="00EB04F9" w:rsidP="00C73313">
      <w:pPr>
        <w:numPr>
          <w:ilvl w:val="0"/>
          <w:numId w:val="47"/>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улучшение структуры поставок и потребления энергии в мире пут</w:t>
      </w:r>
      <w:r w:rsidR="00C73313">
        <w:rPr>
          <w:rFonts w:ascii="Arial" w:hAnsi="Arial" w:cs="Arial"/>
          <w:sz w:val="20"/>
          <w:szCs w:val="20"/>
          <w:lang w:bidi="ar-SA"/>
        </w:rPr>
        <w:t>ём развития аль</w:t>
      </w:r>
      <w:r w:rsidRPr="00526D31">
        <w:rPr>
          <w:rFonts w:ascii="Arial" w:hAnsi="Arial" w:cs="Arial"/>
          <w:sz w:val="20"/>
          <w:szCs w:val="20"/>
          <w:lang w:bidi="ar-SA"/>
        </w:rPr>
        <w:t>тернативных источников энергии и повышения эффективности потребления энергии;</w:t>
      </w:r>
    </w:p>
    <w:p w:rsidR="00EB04F9" w:rsidRPr="00526D31" w:rsidRDefault="00EB04F9" w:rsidP="00EB04F9">
      <w:pPr>
        <w:numPr>
          <w:ilvl w:val="0"/>
          <w:numId w:val="47"/>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содействие международному сотрудничеству в области энергетических технологий;</w:t>
      </w:r>
    </w:p>
    <w:p w:rsidR="00EB04F9" w:rsidRPr="00526D31" w:rsidRDefault="00EB04F9" w:rsidP="00C73313">
      <w:pPr>
        <w:numPr>
          <w:ilvl w:val="0"/>
          <w:numId w:val="47"/>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помощь в объединении энергетической полити</w:t>
      </w:r>
      <w:r w:rsidR="00C73313">
        <w:rPr>
          <w:rFonts w:ascii="Arial" w:hAnsi="Arial" w:cs="Arial"/>
          <w:sz w:val="20"/>
          <w:szCs w:val="20"/>
          <w:lang w:bidi="ar-SA"/>
        </w:rPr>
        <w:t>ки с деятельностью по охране ок</w:t>
      </w:r>
      <w:r w:rsidRPr="00526D31">
        <w:rPr>
          <w:rFonts w:ascii="Arial" w:hAnsi="Arial" w:cs="Arial"/>
          <w:sz w:val="20"/>
          <w:szCs w:val="20"/>
          <w:lang w:bidi="ar-SA"/>
        </w:rPr>
        <w:t>ружающей среды.</w:t>
      </w:r>
    </w:p>
    <w:p w:rsidR="00EB04F9" w:rsidRPr="00526D31" w:rsidRDefault="00EB04F9" w:rsidP="003C2DEE">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Странами-членами МЭА являются: Австралия, Австрия, Бельгия, Великобритания,</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Венгрия, Германия, Греция, Дания, Ирландия, Испания, Италия, Канада, Люксембург,</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Нидерланды, Новая Зеландия, Норвегия, Португалия, Республика Корея, Словацкая Рес-</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публика, США, Турция, Финляндия, Франция, Чешская Республика, Швейцария, Швеция и</w:t>
      </w:r>
    </w:p>
    <w:p w:rsidR="00EB04F9" w:rsidRPr="00526D31" w:rsidRDefault="00EB04F9" w:rsidP="00EB04F9">
      <w:pPr>
        <w:autoSpaceDE w:val="0"/>
        <w:autoSpaceDN w:val="0"/>
        <w:adjustRightInd w:val="0"/>
        <w:spacing w:line="360" w:lineRule="auto"/>
        <w:rPr>
          <w:rFonts w:ascii="Arial" w:hAnsi="Arial" w:cs="Arial"/>
          <w:sz w:val="20"/>
          <w:szCs w:val="20"/>
        </w:rPr>
      </w:pPr>
      <w:r w:rsidRPr="00526D31">
        <w:rPr>
          <w:rFonts w:ascii="Arial" w:hAnsi="Arial" w:cs="Arial"/>
          <w:sz w:val="20"/>
          <w:szCs w:val="20"/>
        </w:rPr>
        <w:t>Япония. Европейская Комиссия также участвует в работе МЭА.</w:t>
      </w:r>
    </w:p>
    <w:p w:rsidR="00EB04F9" w:rsidRPr="00526D31" w:rsidRDefault="00EB04F9" w:rsidP="00EB04F9">
      <w:pPr>
        <w:pStyle w:val="a7"/>
        <w:spacing w:line="360" w:lineRule="auto"/>
        <w:rPr>
          <w:rFonts w:ascii="Arial" w:hAnsi="Arial" w:cs="Arial"/>
          <w:sz w:val="20"/>
          <w:szCs w:val="20"/>
        </w:rPr>
      </w:pPr>
      <w:r w:rsidRPr="00C73313">
        <w:rPr>
          <w:rFonts w:ascii="Arial" w:hAnsi="Arial" w:cs="Arial"/>
          <w:sz w:val="20"/>
          <w:szCs w:val="20"/>
        </w:rPr>
        <w:t>Международный энергетический форум (МЭФ)</w:t>
      </w:r>
      <w:r w:rsidRPr="00526D31">
        <w:rPr>
          <w:rFonts w:ascii="Arial" w:hAnsi="Arial" w:cs="Arial"/>
          <w:sz w:val="20"/>
          <w:szCs w:val="20"/>
        </w:rPr>
        <w:t xml:space="preserve"> – образованная в 1991 году неформальная международная организация со штаб-квартирой в Эр-Рияде, самостоятельный институт мировой энергетической политики, призванный обеспечивать глобальный диалог потребителей и производителей энергоресурсов. МЭФ следует рассматривать как механизм неофициальных многосторонних и двусторонних консультаций по проблемам развития мировой энергетики, рынков и энергетической безопасности с участием руководителей ведомств, отвечающих за энергетическую политику из более чем 70 стран-импортёров и экспортёров, ЕС, а также ООН, ОПЕК, МЭА и других международных организаций. Сессии МЭФ проводятся раз в 2 года.</w:t>
      </w:r>
    </w:p>
    <w:p w:rsidR="00EB04F9" w:rsidRPr="00526D31" w:rsidRDefault="00EB04F9" w:rsidP="00EB04F9">
      <w:pPr>
        <w:widowControl w:val="0"/>
        <w:autoSpaceDE w:val="0"/>
        <w:autoSpaceDN w:val="0"/>
        <w:adjustRightInd w:val="0"/>
        <w:spacing w:line="360" w:lineRule="auto"/>
        <w:rPr>
          <w:rFonts w:ascii="Arial" w:hAnsi="Arial" w:cs="Arial"/>
          <w:kern w:val="2"/>
          <w:sz w:val="20"/>
          <w:szCs w:val="20"/>
        </w:rPr>
      </w:pPr>
      <w:r w:rsidRPr="00C73313">
        <w:rPr>
          <w:rFonts w:ascii="Arial" w:hAnsi="Arial" w:cs="Arial"/>
          <w:sz w:val="20"/>
          <w:szCs w:val="20"/>
        </w:rPr>
        <w:t>Европейская</w:t>
      </w:r>
      <w:r w:rsidRPr="00C73313">
        <w:rPr>
          <w:rFonts w:ascii="Arial" w:hAnsi="Arial" w:cs="Arial"/>
          <w:kern w:val="2"/>
          <w:sz w:val="20"/>
          <w:szCs w:val="20"/>
        </w:rPr>
        <w:t xml:space="preserve"> Энергетическая Хартия</w:t>
      </w:r>
      <w:r w:rsidRPr="00526D31">
        <w:rPr>
          <w:rFonts w:ascii="Arial" w:hAnsi="Arial" w:cs="Arial"/>
          <w:b/>
          <w:bCs/>
          <w:kern w:val="2"/>
          <w:sz w:val="20"/>
          <w:szCs w:val="20"/>
        </w:rPr>
        <w:t xml:space="preserve"> </w:t>
      </w:r>
      <w:r w:rsidRPr="00526D31">
        <w:rPr>
          <w:rFonts w:ascii="Arial" w:hAnsi="Arial" w:cs="Arial"/>
          <w:kern w:val="2"/>
          <w:sz w:val="20"/>
          <w:szCs w:val="20"/>
        </w:rPr>
        <w:t xml:space="preserve">играет особую роль в международно-правовом процессе законотворчества в сфере транзита энергоресурсов и продуктов. Она была учреждена в 1991 году как межправительственная организация с </w:t>
      </w:r>
      <w:r w:rsidRPr="00526D31">
        <w:rPr>
          <w:rFonts w:ascii="Arial" w:hAnsi="Arial" w:cs="Arial"/>
          <w:sz w:val="20"/>
          <w:szCs w:val="20"/>
        </w:rPr>
        <w:t>намерением поощрять международное энергетическое сотрудничество государств Востока и Запада</w:t>
      </w:r>
      <w:r w:rsidRPr="00526D31">
        <w:rPr>
          <w:rFonts w:ascii="Arial" w:hAnsi="Arial" w:cs="Arial"/>
          <w:kern w:val="2"/>
          <w:sz w:val="20"/>
          <w:szCs w:val="20"/>
        </w:rPr>
        <w:t xml:space="preserve">. Штаб-квартира и секретариат ЭХ расположены в Брюсселе.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Ключевые даты в истории Европейской Энергетической Хартии:</w:t>
      </w:r>
    </w:p>
    <w:p w:rsidR="00EB04F9" w:rsidRPr="00526D31" w:rsidRDefault="00EB04F9" w:rsidP="00EB04F9">
      <w:pPr>
        <w:pStyle w:val="a7"/>
        <w:numPr>
          <w:ilvl w:val="0"/>
          <w:numId w:val="45"/>
        </w:numPr>
        <w:spacing w:line="360" w:lineRule="auto"/>
        <w:rPr>
          <w:rFonts w:ascii="Arial" w:hAnsi="Arial" w:cs="Arial"/>
          <w:sz w:val="20"/>
          <w:szCs w:val="20"/>
        </w:rPr>
      </w:pPr>
      <w:r w:rsidRPr="00526D31">
        <w:rPr>
          <w:rFonts w:ascii="Arial" w:hAnsi="Arial" w:cs="Arial"/>
          <w:sz w:val="20"/>
          <w:szCs w:val="20"/>
        </w:rPr>
        <w:t>Июнь 1991 года - Премьер-министр Нидерландов Рюд Любберс на совещании Европейского совета в Дублине предложил создать Европейское энергетическое сообщество</w:t>
      </w:r>
    </w:p>
    <w:p w:rsidR="00EB04F9" w:rsidRPr="00526D31" w:rsidRDefault="00EB04F9" w:rsidP="00EB04F9">
      <w:pPr>
        <w:pStyle w:val="a7"/>
        <w:numPr>
          <w:ilvl w:val="0"/>
          <w:numId w:val="45"/>
        </w:numPr>
        <w:spacing w:line="360" w:lineRule="auto"/>
        <w:rPr>
          <w:rFonts w:ascii="Arial" w:hAnsi="Arial" w:cs="Arial"/>
          <w:sz w:val="20"/>
          <w:szCs w:val="20"/>
        </w:rPr>
      </w:pPr>
      <w:r w:rsidRPr="00526D31">
        <w:rPr>
          <w:rFonts w:ascii="Arial" w:hAnsi="Arial" w:cs="Arial"/>
          <w:sz w:val="20"/>
          <w:szCs w:val="20"/>
        </w:rPr>
        <w:t>Декабрь 1991 года - В Гааге подписана Европейская Энергетическая Хартия</w:t>
      </w:r>
    </w:p>
    <w:p w:rsidR="00EB04F9" w:rsidRPr="00526D31" w:rsidRDefault="00EB04F9" w:rsidP="00EB04F9">
      <w:pPr>
        <w:pStyle w:val="a7"/>
        <w:numPr>
          <w:ilvl w:val="0"/>
          <w:numId w:val="45"/>
        </w:numPr>
        <w:spacing w:line="360" w:lineRule="auto"/>
        <w:rPr>
          <w:rFonts w:ascii="Arial" w:hAnsi="Arial" w:cs="Arial"/>
          <w:sz w:val="20"/>
          <w:szCs w:val="20"/>
        </w:rPr>
      </w:pPr>
      <w:r w:rsidRPr="00526D31">
        <w:rPr>
          <w:rFonts w:ascii="Arial" w:hAnsi="Arial" w:cs="Arial"/>
          <w:sz w:val="20"/>
          <w:szCs w:val="20"/>
        </w:rPr>
        <w:t>Декабрь 1994 года - В Лиссабоне подписаны Договор к Энергетической хартии (ДЭХ) и Протокол по вопросам энергетической эффективности и соответствующим экологическим аспектам (ПЭЭСЭА)</w:t>
      </w:r>
    </w:p>
    <w:p w:rsidR="00EB04F9" w:rsidRPr="00526D31" w:rsidRDefault="00EB04F9" w:rsidP="00EB04F9">
      <w:pPr>
        <w:pStyle w:val="a7"/>
        <w:numPr>
          <w:ilvl w:val="0"/>
          <w:numId w:val="45"/>
        </w:numPr>
        <w:spacing w:line="360" w:lineRule="auto"/>
        <w:rPr>
          <w:rFonts w:ascii="Arial" w:hAnsi="Arial" w:cs="Arial"/>
          <w:sz w:val="20"/>
          <w:szCs w:val="20"/>
        </w:rPr>
      </w:pPr>
      <w:r w:rsidRPr="00526D31">
        <w:rPr>
          <w:rFonts w:ascii="Arial" w:hAnsi="Arial" w:cs="Arial"/>
          <w:sz w:val="20"/>
          <w:szCs w:val="20"/>
        </w:rPr>
        <w:t>Апрель 1998 года - Договор к Энергетической хартии и ПЭЭСЭА вступили в силу после завершения ратификации первыми тридцатью странами. Принята Торговая поправка к торговым положениям Договора, приводящая их в соответствие с правилами ВТО.</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После распада СССР иностранные инвесторы начали лоббировать идею создания универсальной  конвенции, осуществляющей правовое регулирование торговли и транзита энергоносителей и инвестиционной деятельности зарубежных компаний в сфере энергетики, поскольку геологические, коммерческие и политические риски капиталоёмких энергетических проектов в странах СНГ были восприняты зарубежными инвесторами как неприемлемые.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Европейская Энергетическая Хартия и Договор к Энергетической Хартии стали первыми международно-правовыми документами, позволяющими международному сообществу решать взаимосвязанные задачи экономического роста энергетики, глобальной энергетической безопасности и защиты экологии. ДЭХ - универсальный документ, охватывающий всю энергетическую производственно-сбытовую цепочку (от разведки до конечного использования), все энергетические продукты и связанное с энергетикой оборудование. </w:t>
      </w:r>
    </w:p>
    <w:p w:rsidR="00EB04F9" w:rsidRPr="00526D31" w:rsidRDefault="00EB04F9" w:rsidP="00EB04F9">
      <w:pPr>
        <w:widowControl w:val="0"/>
        <w:autoSpaceDE w:val="0"/>
        <w:autoSpaceDN w:val="0"/>
        <w:adjustRightInd w:val="0"/>
        <w:spacing w:line="360" w:lineRule="auto"/>
        <w:rPr>
          <w:rFonts w:ascii="Arial" w:hAnsi="Arial" w:cs="Arial"/>
          <w:sz w:val="20"/>
          <w:szCs w:val="20"/>
        </w:rPr>
      </w:pPr>
      <w:r w:rsidRPr="00526D31">
        <w:rPr>
          <w:rFonts w:ascii="Arial" w:hAnsi="Arial" w:cs="Arial"/>
          <w:sz w:val="20"/>
          <w:szCs w:val="20"/>
        </w:rPr>
        <w:t>К настоящему времени ДЭХ подписан 51 государством и Европейским союзом и ратифицирован 47 странами-участницами переговоров, за исключением России, Белоруссии, Исландии, Австралии и Норвегии.</w:t>
      </w:r>
      <w:r w:rsidRPr="00526D31">
        <w:rPr>
          <w:rFonts w:ascii="Arial" w:hAnsi="Arial" w:cs="Arial"/>
          <w:color w:val="000000"/>
          <w:sz w:val="20"/>
          <w:szCs w:val="20"/>
        </w:rPr>
        <w:t xml:space="preserve"> Россия и Белоруссия применяют ДЭХ на временной основе. Статус наблюдателей имеют ряд стран южного Средиземноморья (Алжир, Марокко, Тунис), основные страны-нефтепроизводители Ближнего Востока (Бахрейн, Катар, Кувейт, Оман, Объединенные Арабские Эмираты и Саудовская Аравия), Китай, а также ряд международных организаций - ЕБРР, Европейский инвестиционный банк, МАГАТЭ, МЭА и ВБ.</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Что касается инвестиционных отношений, то ДЭХ предусматривает, что невыполнение обязательств по частноправовому контракту (лицензия или концессия) будет рассматриваться как нарушение международного договора.Этот пункт объясняется тем, что зарубежные инвесторы, опасавшиеся свёртывания демократии и экспроприации инвестиций в секторе энергетики в государствах бывшего СССР, заявили о необходимости включения в положения ДЭХ так называемой «формулы Холла» о «быстрой, достаточной и эффективной компенсации».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Эта формула была разработана государственным секретарём США Корделлом Холлом после национализации Мексикой в 1938 году нефтяных месторождений, находившихся в собственности американцев. Включение формулы Холла в текст Договора дало основания юристам говорить о том, что ДЭХ является неравноправным договором, защищающим интересы одной стороны - стран-экспортёров капитала. Именно поэтому Россия до сих пор не ратифицировала договор.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sz w:val="20"/>
          <w:szCs w:val="20"/>
        </w:rPr>
        <w:t>Глобальное обострение ресурсных, экономических, экологических и политических проблем, порождаемых современным способом производства энергии, настоятельно требует поиска принципиально новых источников энергии и создания всемирной профильной регулирующей организации, аналогичной МАГАТЭ, возможно, на базе Международного Энергетического Форума.</w:t>
      </w:r>
      <w:r w:rsidRPr="00526D31">
        <w:rPr>
          <w:rFonts w:ascii="Arial" w:hAnsi="Arial" w:cs="Arial"/>
          <w:color w:val="000000"/>
          <w:sz w:val="20"/>
          <w:szCs w:val="20"/>
        </w:rPr>
        <w:t xml:space="preserve"> </w:t>
      </w:r>
    </w:p>
    <w:p w:rsidR="00EB04F9" w:rsidRDefault="00EB04F9"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Default="00F10CD6" w:rsidP="00901B6F">
      <w:pPr>
        <w:spacing w:before="100" w:beforeAutospacing="1" w:after="100" w:afterAutospacing="1" w:line="360" w:lineRule="auto"/>
        <w:rPr>
          <w:rFonts w:ascii="Arial" w:hAnsi="Arial" w:cs="Arial"/>
          <w:color w:val="006699"/>
          <w:sz w:val="20"/>
          <w:szCs w:val="20"/>
        </w:rPr>
      </w:pPr>
    </w:p>
    <w:p w:rsidR="00F10CD6" w:rsidRPr="00901B6F" w:rsidRDefault="00F10CD6" w:rsidP="00901B6F">
      <w:pPr>
        <w:spacing w:before="100" w:beforeAutospacing="1" w:after="100" w:afterAutospacing="1" w:line="360" w:lineRule="auto"/>
        <w:rPr>
          <w:rFonts w:ascii="Arial" w:hAnsi="Arial" w:cs="Arial"/>
          <w:color w:val="006699"/>
          <w:sz w:val="20"/>
          <w:szCs w:val="20"/>
        </w:rPr>
      </w:pPr>
    </w:p>
    <w:p w:rsidR="00EB04F9" w:rsidRPr="00901B6F" w:rsidRDefault="00EB04F9" w:rsidP="00901B6F">
      <w:pPr>
        <w:spacing w:before="100" w:beforeAutospacing="1" w:after="100" w:afterAutospacing="1" w:line="360" w:lineRule="auto"/>
        <w:rPr>
          <w:rFonts w:ascii="Arial" w:hAnsi="Arial" w:cs="Arial"/>
          <w:b/>
          <w:bCs/>
          <w:color w:val="000000"/>
          <w:sz w:val="20"/>
          <w:szCs w:val="20"/>
        </w:rPr>
      </w:pPr>
      <w:r w:rsidRPr="00901B6F">
        <w:rPr>
          <w:rFonts w:ascii="Arial" w:hAnsi="Arial" w:cs="Arial"/>
          <w:b/>
          <w:bCs/>
          <w:color w:val="000000"/>
          <w:sz w:val="20"/>
          <w:szCs w:val="20"/>
        </w:rPr>
        <w:t>Глава 9.</w:t>
      </w:r>
    </w:p>
    <w:p w:rsidR="00EB04F9" w:rsidRPr="00901B6F" w:rsidRDefault="00EB04F9" w:rsidP="00901B6F">
      <w:pPr>
        <w:pStyle w:val="margin-quotation"/>
        <w:ind w:left="0"/>
        <w:jc w:val="center"/>
        <w:rPr>
          <w:rFonts w:ascii="Arial" w:hAnsi="Arial" w:cs="Arial"/>
          <w:b/>
          <w:bCs/>
          <w:color w:val="000000"/>
          <w:sz w:val="28"/>
          <w:szCs w:val="28"/>
          <w:lang w:bidi="he-IL"/>
        </w:rPr>
      </w:pPr>
      <w:r w:rsidRPr="00901B6F">
        <w:rPr>
          <w:rFonts w:ascii="Arial" w:hAnsi="Arial" w:cs="Arial"/>
          <w:b/>
          <w:bCs/>
          <w:color w:val="000000"/>
          <w:sz w:val="28"/>
          <w:szCs w:val="28"/>
          <w:lang w:bidi="he-IL"/>
        </w:rPr>
        <w:t>Международная энергетическая безопасность</w:t>
      </w:r>
    </w:p>
    <w:p w:rsidR="00EB04F9" w:rsidRPr="00526D31" w:rsidRDefault="00EB04F9" w:rsidP="00FE7503">
      <w:pPr>
        <w:rPr>
          <w:rFonts w:ascii="Arial" w:hAnsi="Arial" w:cs="Arial"/>
          <w:i/>
          <w:iCs/>
          <w:color w:val="000000"/>
          <w:sz w:val="20"/>
          <w:szCs w:val="20"/>
        </w:rPr>
      </w:pPr>
    </w:p>
    <w:p w:rsidR="00EB04F9" w:rsidRPr="00F10CD6" w:rsidRDefault="00EB04F9" w:rsidP="00EB04F9">
      <w:pPr>
        <w:spacing w:after="240"/>
        <w:rPr>
          <w:rFonts w:ascii="Arial" w:hAnsi="Arial" w:cs="Arial"/>
          <w:i/>
          <w:iCs/>
          <w:color w:val="000000"/>
          <w:sz w:val="20"/>
          <w:szCs w:val="20"/>
        </w:rPr>
      </w:pPr>
      <w:r w:rsidRPr="00F10CD6">
        <w:rPr>
          <w:rFonts w:ascii="Arial" w:hAnsi="Arial" w:cs="Arial"/>
          <w:i/>
          <w:iCs/>
          <w:color w:val="000000"/>
          <w:sz w:val="20"/>
          <w:szCs w:val="20"/>
        </w:rPr>
        <w:t>Самым прочным элементом международных соглашений по-прежнему остаётся бумага.</w:t>
      </w:r>
    </w:p>
    <w:p w:rsidR="00EB04F9" w:rsidRPr="00F10CD6" w:rsidRDefault="00EB04F9" w:rsidP="00EB04F9">
      <w:pPr>
        <w:spacing w:after="240"/>
        <w:rPr>
          <w:rFonts w:ascii="Arial" w:hAnsi="Arial" w:cs="Arial"/>
          <w:b/>
          <w:bCs/>
          <w:i/>
          <w:iCs/>
          <w:color w:val="000000"/>
          <w:sz w:val="20"/>
          <w:szCs w:val="20"/>
        </w:rPr>
      </w:pPr>
      <w:r w:rsidRPr="00F10CD6">
        <w:rPr>
          <w:rFonts w:ascii="Arial" w:hAnsi="Arial" w:cs="Arial"/>
          <w:b/>
          <w:bCs/>
          <w:i/>
          <w:iCs/>
          <w:color w:val="000000"/>
          <w:sz w:val="20"/>
          <w:szCs w:val="20"/>
        </w:rPr>
        <w:t xml:space="preserve"> </w:t>
      </w:r>
      <w:r w:rsidRPr="00F10CD6">
        <w:rPr>
          <w:rFonts w:ascii="Arial" w:hAnsi="Arial" w:cs="Arial"/>
          <w:i/>
          <w:iCs/>
          <w:color w:val="000000"/>
          <w:sz w:val="20"/>
          <w:szCs w:val="20"/>
        </w:rPr>
        <w:t>-</w:t>
      </w:r>
      <w:r w:rsidRPr="00F10CD6">
        <w:rPr>
          <w:rFonts w:ascii="Arial" w:hAnsi="Arial" w:cs="Arial"/>
          <w:b/>
          <w:bCs/>
          <w:i/>
          <w:iCs/>
          <w:color w:val="000000"/>
          <w:sz w:val="20"/>
          <w:szCs w:val="20"/>
        </w:rPr>
        <w:t xml:space="preserve"> </w:t>
      </w:r>
      <w:r w:rsidRPr="00F10CD6">
        <w:rPr>
          <w:rFonts w:ascii="Arial" w:hAnsi="Arial" w:cs="Arial"/>
          <w:i/>
          <w:iCs/>
          <w:color w:val="000000"/>
          <w:sz w:val="20"/>
          <w:szCs w:val="20"/>
        </w:rPr>
        <w:t>Питер Устинов</w:t>
      </w:r>
    </w:p>
    <w:p w:rsidR="00EB04F9" w:rsidRPr="00526D31" w:rsidRDefault="00EB04F9" w:rsidP="00F10CD6">
      <w:pPr>
        <w:autoSpaceDE w:val="0"/>
        <w:autoSpaceDN w:val="0"/>
        <w:adjustRightInd w:val="0"/>
        <w:rPr>
          <w:rFonts w:ascii="Arial" w:hAnsi="Arial" w:cs="Arial"/>
          <w:color w:val="000000"/>
          <w:sz w:val="20"/>
          <w:szCs w:val="20"/>
          <w:lang w:bidi="ar-SA"/>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Рассказывают  интересную историю про маршала Луи Лиоте, первого французского </w:t>
      </w:r>
      <w:r w:rsidRPr="00526D31">
        <w:rPr>
          <w:rFonts w:ascii="Arial" w:hAnsi="Arial" w:cs="Arial"/>
          <w:sz w:val="20"/>
          <w:szCs w:val="20"/>
        </w:rPr>
        <w:t xml:space="preserve">генерал-резидента </w:t>
      </w:r>
      <w:r w:rsidRPr="00526D31">
        <w:rPr>
          <w:rFonts w:ascii="Arial" w:hAnsi="Arial" w:cs="Arial"/>
          <w:color w:val="000000"/>
          <w:sz w:val="20"/>
          <w:szCs w:val="20"/>
          <w:lang w:bidi="ar-SA"/>
        </w:rPr>
        <w:t xml:space="preserve">в Марокко. Однажды он обратил внимание своих подчинённых на то, что люди будут гораздо меньше страдать от жары, если вдоль дорог посадить деревья. Те возразили, что результат от этого будет только лет через 30 или 50. На что маршал ответил: «Именно поэтому начинать сажать деревья нужно немедленно». </w:t>
      </w:r>
    </w:p>
    <w:p w:rsidR="00EB04F9" w:rsidRPr="00526D31" w:rsidRDefault="00EB04F9" w:rsidP="00F10CD6">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rPr>
      </w:pPr>
      <w:r w:rsidRPr="00526D31">
        <w:rPr>
          <w:rFonts w:ascii="Arial" w:hAnsi="Arial" w:cs="Arial"/>
          <w:sz w:val="20"/>
          <w:szCs w:val="20"/>
          <w:lang w:bidi="ar-SA"/>
        </w:rPr>
        <w:t>Проблема энергетической безопасности возникла, хотя и не в столь глобальном масштабе, как сегодня,  достаточно давно. Ещё накануне Первой мировой войны Уинстон Черчилль принял историческое решение о замещении угля нефтью в качестве топлива для кораблей Британских ВМС, опираясь на импортные поставки нефти из Персии. Со времени принятия Черчиллем этого решения тема энергетической безопасности неоднократно возникала в качестве важнейшей проблемы, а в последние десятилетия она находится в центре внимания мирового сообщества.</w:t>
      </w:r>
      <w:r w:rsidRPr="00526D31">
        <w:rPr>
          <w:rFonts w:ascii="Arial" w:hAnsi="Arial" w:cs="Arial"/>
          <w:sz w:val="20"/>
          <w:szCs w:val="20"/>
        </w:rPr>
        <w:t xml:space="preserve"> </w:t>
      </w:r>
    </w:p>
    <w:p w:rsidR="00EB04F9" w:rsidRPr="00F10CD6" w:rsidRDefault="00EB04F9" w:rsidP="00EB04F9">
      <w:pPr>
        <w:pStyle w:val="2"/>
        <w:spacing w:line="360" w:lineRule="auto"/>
        <w:ind w:right="57"/>
        <w:rPr>
          <w:rFonts w:ascii="Arial" w:hAnsi="Arial" w:cs="Arial"/>
          <w:b w:val="0"/>
          <w:bCs w:val="0"/>
          <w:color w:val="000000"/>
          <w:sz w:val="20"/>
          <w:szCs w:val="20"/>
        </w:rPr>
      </w:pPr>
      <w:r w:rsidRPr="00F10CD6">
        <w:rPr>
          <w:rFonts w:ascii="Arial" w:hAnsi="Arial" w:cs="Arial"/>
          <w:b w:val="0"/>
          <w:bCs w:val="0"/>
          <w:color w:val="000000"/>
          <w:sz w:val="20"/>
          <w:szCs w:val="20"/>
        </w:rPr>
        <w:t>Сейчас человечество потребляет в год 4*1017 кДж энергии, а население Земли составляет более 6.7 миллиардов человек. Энергетические потребности  покрываются за счёт невозобновляемых ресурсов, запасы которых рано или поздно будут исчерпаны.</w:t>
      </w:r>
      <w:r w:rsidRPr="00F10CD6">
        <w:rPr>
          <w:rFonts w:ascii="Arial" w:hAnsi="Arial" w:cs="Arial"/>
          <w:color w:val="000000"/>
          <w:sz w:val="20"/>
          <w:szCs w:val="20"/>
        </w:rPr>
        <w:t xml:space="preserve"> </w:t>
      </w:r>
      <w:r w:rsidRPr="00F10CD6">
        <w:rPr>
          <w:rFonts w:ascii="Arial" w:hAnsi="Arial" w:cs="Arial"/>
          <w:b w:val="0"/>
          <w:bCs w:val="0"/>
          <w:color w:val="000000"/>
          <w:sz w:val="20"/>
          <w:szCs w:val="20"/>
        </w:rPr>
        <w:t xml:space="preserve">Энергетика при сохранении существующих темпов роста и с учётом возможного открытия новых месторождений обеспечена рентабельными энергоресурсами всего на 70 -100 лет. </w:t>
      </w:r>
    </w:p>
    <w:p w:rsidR="00EB04F9" w:rsidRPr="00526D31" w:rsidRDefault="00EB04F9" w:rsidP="00EB04F9">
      <w:pPr>
        <w:rPr>
          <w:rFonts w:ascii="Arial" w:hAnsi="Arial" w:cs="Arial"/>
          <w:sz w:val="20"/>
          <w:szCs w:val="20"/>
        </w:rPr>
      </w:pPr>
    </w:p>
    <w:p w:rsidR="00EB04F9" w:rsidRPr="00526D31" w:rsidRDefault="00EB04F9" w:rsidP="00EB04F9">
      <w:pPr>
        <w:spacing w:before="15" w:after="30" w:line="360" w:lineRule="auto"/>
        <w:outlineLvl w:val="0"/>
        <w:rPr>
          <w:rFonts w:ascii="Arial" w:hAnsi="Arial" w:cs="Arial"/>
          <w:sz w:val="20"/>
          <w:szCs w:val="20"/>
        </w:rPr>
      </w:pPr>
      <w:r w:rsidRPr="00526D31">
        <w:rPr>
          <w:rFonts w:ascii="Arial" w:hAnsi="Arial" w:cs="Arial"/>
          <w:color w:val="000000"/>
          <w:sz w:val="20"/>
          <w:szCs w:val="20"/>
        </w:rPr>
        <w:t xml:space="preserve">Мир движется к острейшему энергетическому кризису, который начнёт ощущаться уже в </w:t>
      </w:r>
      <w:r w:rsidRPr="00526D31">
        <w:rPr>
          <w:rFonts w:ascii="Arial" w:hAnsi="Arial" w:cs="Arial"/>
          <w:color w:val="000000"/>
          <w:sz w:val="20"/>
          <w:szCs w:val="20"/>
          <w:lang w:bidi="ar-SA"/>
        </w:rPr>
        <w:t>2010</w:t>
      </w:r>
      <w:r w:rsidRPr="00526D31">
        <w:rPr>
          <w:rFonts w:ascii="Arial" w:hAnsi="Arial" w:cs="Arial"/>
          <w:color w:val="000000"/>
          <w:sz w:val="20"/>
          <w:szCs w:val="20"/>
        </w:rPr>
        <w:t xml:space="preserve"> году и может помешать восстановлению мировой экономики. Об этом заявил главный экономист Международного энергетического агентства доктор Фатих Бироль в интервью газете </w:t>
      </w:r>
      <w:r w:rsidRPr="00526D31">
        <w:rPr>
          <w:rFonts w:ascii="Arial" w:hAnsi="Arial" w:cs="Arial"/>
          <w:color w:val="000000"/>
          <w:sz w:val="20"/>
          <w:szCs w:val="20"/>
          <w:lang w:val="en-US"/>
        </w:rPr>
        <w:t>Independent</w:t>
      </w:r>
      <w:r w:rsidRPr="00526D31">
        <w:rPr>
          <w:rFonts w:ascii="Arial" w:hAnsi="Arial" w:cs="Arial"/>
          <w:color w:val="000000"/>
          <w:sz w:val="20"/>
          <w:szCs w:val="20"/>
        </w:rPr>
        <w:t xml:space="preserve">. По его словам, большинство крупных нефтяных месторождений мира прошли пик производства, и их запасы быстро истощаются. </w:t>
      </w:r>
      <w:r w:rsidRPr="00526D31">
        <w:rPr>
          <w:rFonts w:ascii="Arial" w:hAnsi="Arial" w:cs="Arial"/>
          <w:sz w:val="20"/>
          <w:szCs w:val="20"/>
        </w:rPr>
        <w:t xml:space="preserve">Разведанные месторождения содержат в себе 1186 миллиардов баррелей, а мировая добыча нефти составляет в среднем 88 миллионов баррелей в день. </w:t>
      </w:r>
    </w:p>
    <w:p w:rsidR="00EB04F9" w:rsidRPr="00526D31" w:rsidRDefault="00EB04F9" w:rsidP="006E7ECD">
      <w:pPr>
        <w:spacing w:before="15" w:after="30"/>
        <w:outlineLvl w:val="0"/>
        <w:rPr>
          <w:rFonts w:ascii="Arial" w:hAnsi="Arial" w:cs="Arial"/>
          <w:sz w:val="20"/>
          <w:szCs w:val="20"/>
        </w:rPr>
      </w:pPr>
    </w:p>
    <w:p w:rsidR="006F0F79" w:rsidRDefault="00EB04F9" w:rsidP="006E7ECD">
      <w:pPr>
        <w:spacing w:before="15" w:after="30" w:line="360" w:lineRule="auto"/>
        <w:outlineLvl w:val="0"/>
        <w:rPr>
          <w:rFonts w:ascii="Arial" w:hAnsi="Arial" w:cs="Arial"/>
          <w:sz w:val="20"/>
          <w:szCs w:val="20"/>
          <w:lang w:val="en-US"/>
        </w:rPr>
      </w:pPr>
      <w:r w:rsidRPr="00526D31">
        <w:rPr>
          <w:rFonts w:ascii="Arial" w:hAnsi="Arial" w:cs="Arial"/>
          <w:sz w:val="20"/>
          <w:szCs w:val="20"/>
        </w:rPr>
        <w:t>По мнению ведущих учёных, в настоящее время открытие новых значительных месторождений нефти невозможно.</w:t>
      </w:r>
      <w:r w:rsidRPr="00526D31">
        <w:rPr>
          <w:rFonts w:ascii="Arial" w:hAnsi="Arial" w:cs="Arial"/>
          <w:color w:val="000000"/>
          <w:sz w:val="20"/>
          <w:szCs w:val="20"/>
          <w:lang w:bidi="ar-SA"/>
        </w:rPr>
        <w:t xml:space="preserve"> </w:t>
      </w:r>
      <w:r w:rsidRPr="00526D31">
        <w:rPr>
          <w:rFonts w:ascii="Arial" w:hAnsi="Arial" w:cs="Arial"/>
          <w:color w:val="000000"/>
          <w:sz w:val="20"/>
          <w:szCs w:val="20"/>
        </w:rPr>
        <w:t xml:space="preserve">Ограниченность запасов нефти в совокупности с прогнозируемым ростом мирового потребления энергии приведут в ближайшие 20-30 лет к существенным структурным и технологическим изменениям в топливно-энергетической отрасли, а затем и во всей мировой экономике. </w:t>
      </w:r>
      <w:r w:rsidRPr="00526D31">
        <w:rPr>
          <w:rFonts w:ascii="Arial" w:hAnsi="Arial" w:cs="Arial"/>
          <w:sz w:val="20"/>
          <w:szCs w:val="20"/>
        </w:rPr>
        <w:t xml:space="preserve">По этой причине современное определение безопасности включает в себя не только политический, военный, экономический, информационный, экологический аспекты, но и энергетический. </w:t>
      </w:r>
    </w:p>
    <w:p w:rsidR="006E7ECD" w:rsidRDefault="006E7ECD" w:rsidP="006E7ECD">
      <w:pPr>
        <w:spacing w:before="15" w:after="30" w:line="360" w:lineRule="auto"/>
        <w:outlineLvl w:val="0"/>
        <w:rPr>
          <w:rFonts w:ascii="Arial" w:hAnsi="Arial" w:cs="Arial"/>
          <w:sz w:val="20"/>
          <w:szCs w:val="20"/>
          <w:lang w:val="en-US"/>
        </w:rPr>
      </w:pPr>
    </w:p>
    <w:p w:rsidR="006E7ECD" w:rsidRDefault="006E7ECD" w:rsidP="006E7ECD">
      <w:pPr>
        <w:spacing w:before="15" w:after="30" w:line="360" w:lineRule="auto"/>
        <w:outlineLvl w:val="0"/>
        <w:rPr>
          <w:rFonts w:ascii="Arial" w:hAnsi="Arial" w:cs="Arial"/>
          <w:sz w:val="20"/>
          <w:szCs w:val="20"/>
          <w:lang w:val="en-US"/>
        </w:rPr>
      </w:pPr>
    </w:p>
    <w:p w:rsidR="006E7ECD" w:rsidRPr="006E7ECD" w:rsidRDefault="006E7ECD" w:rsidP="006E7ECD">
      <w:pPr>
        <w:spacing w:before="15" w:after="30" w:line="360" w:lineRule="auto"/>
        <w:outlineLvl w:val="0"/>
        <w:rPr>
          <w:rFonts w:ascii="Arial" w:hAnsi="Arial" w:cs="Arial"/>
          <w:sz w:val="20"/>
          <w:szCs w:val="20"/>
          <w:lang w:val="en-US"/>
        </w:rPr>
      </w:pPr>
    </w:p>
    <w:p w:rsidR="00EB04F9" w:rsidRPr="006F0F79" w:rsidRDefault="00EB04F9" w:rsidP="00EB04F9">
      <w:pPr>
        <w:autoSpaceDE w:val="0"/>
        <w:autoSpaceDN w:val="0"/>
        <w:adjustRightInd w:val="0"/>
        <w:spacing w:line="360" w:lineRule="auto"/>
        <w:rPr>
          <w:rFonts w:ascii="Arial" w:hAnsi="Arial" w:cs="Arial"/>
          <w:color w:val="006699"/>
          <w:sz w:val="20"/>
          <w:szCs w:val="20"/>
        </w:rPr>
      </w:pPr>
      <w:r w:rsidRPr="006F0F79">
        <w:rPr>
          <w:rFonts w:ascii="Arial" w:hAnsi="Arial" w:cs="Arial"/>
          <w:b/>
          <w:bCs/>
          <w:color w:val="006699"/>
          <w:sz w:val="20"/>
          <w:szCs w:val="20"/>
        </w:rPr>
        <w:t>Международная энергетическая безопасность</w:t>
      </w:r>
      <w:r w:rsidRPr="006F0F79">
        <w:rPr>
          <w:rFonts w:ascii="Arial" w:hAnsi="Arial" w:cs="Arial"/>
          <w:color w:val="006699"/>
          <w:sz w:val="20"/>
          <w:szCs w:val="20"/>
        </w:rPr>
        <w:t xml:space="preserve"> </w:t>
      </w:r>
    </w:p>
    <w:p w:rsidR="00EB04F9" w:rsidRPr="00526D31" w:rsidRDefault="00EB04F9" w:rsidP="006F0F79">
      <w:pPr>
        <w:autoSpaceDE w:val="0"/>
        <w:autoSpaceDN w:val="0"/>
        <w:adjustRightInd w:val="0"/>
        <w:rPr>
          <w:rFonts w:ascii="Arial" w:hAnsi="Arial" w:cs="Arial"/>
          <w:color w:val="0000FF"/>
          <w:sz w:val="20"/>
          <w:szCs w:val="20"/>
        </w:rPr>
      </w:pPr>
    </w:p>
    <w:p w:rsidR="00EB04F9" w:rsidRPr="00526D31" w:rsidRDefault="00EB04F9" w:rsidP="00EB04F9">
      <w:pPr>
        <w:autoSpaceDE w:val="0"/>
        <w:autoSpaceDN w:val="0"/>
        <w:adjustRightInd w:val="0"/>
        <w:spacing w:line="360" w:lineRule="auto"/>
        <w:rPr>
          <w:rFonts w:ascii="Arial" w:hAnsi="Arial" w:cs="Arial"/>
          <w:sz w:val="20"/>
          <w:szCs w:val="20"/>
        </w:rPr>
      </w:pPr>
      <w:r w:rsidRPr="00526D31">
        <w:rPr>
          <w:rFonts w:ascii="Arial" w:hAnsi="Arial" w:cs="Arial"/>
          <w:sz w:val="20"/>
          <w:szCs w:val="20"/>
        </w:rPr>
        <w:t>Международно-правовое сотрудничество в сфере обеспечения энергетической безопасности начало активно развиваться после энергетических кризисов 70-х годов ХХ века, ставших поистине шоком для промышленно развитых стран. Коллективные действия многих стран привели тогда к созданию Международного Энергетического Агентства (МЭА). В отличие от других институтов международного права, сотрудничество государств в сфере обеспечения энергетической безопасности не основывается на формировавшихся столетиями обычаях, кодифицированных международно-правовых актах.</w:t>
      </w:r>
    </w:p>
    <w:p w:rsidR="00EB04F9" w:rsidRPr="00526D31" w:rsidRDefault="00EB04F9" w:rsidP="00EB04F9">
      <w:pPr>
        <w:autoSpaceDE w:val="0"/>
        <w:autoSpaceDN w:val="0"/>
        <w:adjustRightInd w:val="0"/>
        <w:rPr>
          <w:rFonts w:ascii="Arial" w:hAnsi="Arial" w:cs="Arial"/>
          <w:sz w:val="20"/>
          <w:szCs w:val="20"/>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rPr>
        <w:t>Термин «энергетическая безопасность» употребляется более чем в 30 международно-правовых актах, однако в международном праве отсутствует его точное определение. Энергетическая безопасность принципиально различна для стран - импортёров и для стран - экспортёров энергоносителей.</w:t>
      </w:r>
      <w:r w:rsidRPr="00526D31">
        <w:rPr>
          <w:rFonts w:ascii="Arial" w:hAnsi="Arial" w:cs="Arial"/>
          <w:sz w:val="20"/>
          <w:szCs w:val="20"/>
          <w:lang w:bidi="ar-SA"/>
        </w:rPr>
        <w:t xml:space="preserve"> </w:t>
      </w:r>
      <w:r w:rsidRPr="00526D31">
        <w:rPr>
          <w:rFonts w:ascii="Arial" w:hAnsi="Arial" w:cs="Arial"/>
          <w:sz w:val="20"/>
          <w:szCs w:val="20"/>
        </w:rPr>
        <w:t>Существует необходимость расширения международно-правовой нормативной базы в области обеспечения международной энергетической безопасности путём формирования основных понятий, принципов и норм и их закрепление в международном акте.</w:t>
      </w:r>
    </w:p>
    <w:p w:rsidR="00EB04F9" w:rsidRPr="00526D31" w:rsidRDefault="00EB04F9" w:rsidP="00EB04F9">
      <w:pPr>
        <w:pStyle w:val="a7"/>
        <w:spacing w:line="360" w:lineRule="auto"/>
        <w:rPr>
          <w:rFonts w:ascii="Arial" w:hAnsi="Arial" w:cs="Arial"/>
          <w:sz w:val="20"/>
          <w:szCs w:val="20"/>
        </w:rPr>
      </w:pPr>
      <w:r w:rsidRPr="0024479E">
        <w:rPr>
          <w:rFonts w:ascii="Arial" w:hAnsi="Arial" w:cs="Arial"/>
          <w:sz w:val="20"/>
          <w:szCs w:val="20"/>
        </w:rPr>
        <w:t>Энергетическую безопасность</w:t>
      </w:r>
      <w:r w:rsidRPr="00526D31">
        <w:rPr>
          <w:rFonts w:ascii="Arial" w:hAnsi="Arial" w:cs="Arial"/>
          <w:sz w:val="20"/>
          <w:szCs w:val="20"/>
        </w:rPr>
        <w:t xml:space="preserve"> можно определить как состояние защищённости субъектов международного права от внутренних и внешних угроз в энергетической сфере, направленное на обеспечение эффективного, надёжного, экологически безопасного энергоснабжения в целях устойчивого развития международного сообщества. </w:t>
      </w:r>
    </w:p>
    <w:p w:rsidR="00EB04F9" w:rsidRPr="00526D31" w:rsidRDefault="00EB04F9" w:rsidP="00EB04F9">
      <w:pPr>
        <w:pStyle w:val="a7"/>
        <w:spacing w:line="360" w:lineRule="auto"/>
        <w:rPr>
          <w:rFonts w:ascii="Arial" w:hAnsi="Arial" w:cs="Arial"/>
          <w:sz w:val="20"/>
          <w:szCs w:val="20"/>
        </w:rPr>
      </w:pPr>
      <w:r w:rsidRPr="0024479E">
        <w:rPr>
          <w:rFonts w:ascii="Arial" w:hAnsi="Arial" w:cs="Arial"/>
          <w:sz w:val="20"/>
          <w:szCs w:val="20"/>
        </w:rPr>
        <w:t>Международная энергетическая безопасность</w:t>
      </w:r>
      <w:r w:rsidRPr="00526D31">
        <w:rPr>
          <w:rFonts w:ascii="Arial" w:hAnsi="Arial" w:cs="Arial"/>
          <w:sz w:val="20"/>
          <w:szCs w:val="20"/>
        </w:rPr>
        <w:t xml:space="preserve"> - защищённость международного сообщества от энергетических кризисов, позволяющая с учётом интересов стран-потребителей, стран-производителей энергетических ресурсов, а также транзитных стран не допустить, своевременно устранить, минимизировать внутренние и внешние угрозы самостоятельному, устойчивому существованию и развитию государств. </w:t>
      </w:r>
    </w:p>
    <w:p w:rsidR="00EB04F9" w:rsidRPr="00526D31" w:rsidRDefault="00EB04F9" w:rsidP="00EB04F9">
      <w:pPr>
        <w:pStyle w:val="a7"/>
        <w:spacing w:line="360" w:lineRule="auto"/>
        <w:rPr>
          <w:rFonts w:ascii="Arial" w:hAnsi="Arial" w:cs="Arial"/>
          <w:sz w:val="20"/>
          <w:szCs w:val="20"/>
        </w:rPr>
      </w:pPr>
      <w:r w:rsidRPr="0024479E">
        <w:rPr>
          <w:rFonts w:ascii="Arial" w:hAnsi="Arial" w:cs="Arial"/>
          <w:sz w:val="20"/>
          <w:szCs w:val="20"/>
        </w:rPr>
        <w:t>Обеспечение международной энергетической безопасности</w:t>
      </w:r>
      <w:r w:rsidRPr="00526D31">
        <w:rPr>
          <w:rFonts w:ascii="Arial" w:hAnsi="Arial" w:cs="Arial"/>
          <w:sz w:val="20"/>
          <w:szCs w:val="20"/>
        </w:rPr>
        <w:t xml:space="preserve"> - система мер, направленных на создание единого энергетического пространства с учётом интересов стран-потребителей, стран-производителей энергетических ресурсов, а также транзитных стран.</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 xml:space="preserve">Ситуация на мировом энергетическом рынке характеризуется: </w:t>
      </w:r>
    </w:p>
    <w:p w:rsidR="00EB04F9" w:rsidRPr="00526D31" w:rsidRDefault="00EB04F9" w:rsidP="00EB04F9">
      <w:pPr>
        <w:autoSpaceDE w:val="0"/>
        <w:autoSpaceDN w:val="0"/>
        <w:adjustRightInd w:val="0"/>
        <w:rPr>
          <w:rFonts w:ascii="Arial" w:hAnsi="Arial" w:cs="Arial"/>
          <w:sz w:val="20"/>
          <w:szCs w:val="20"/>
          <w:lang w:bidi="ar-SA"/>
        </w:rPr>
      </w:pPr>
    </w:p>
    <w:p w:rsidR="00EB04F9" w:rsidRPr="00526D31" w:rsidRDefault="00EB04F9" w:rsidP="00EB04F9">
      <w:pPr>
        <w:numPr>
          <w:ilvl w:val="0"/>
          <w:numId w:val="48"/>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увеличением разрыва между объёмами потребления и объёмами производства нефти и газа в экономически развитых странах;</w:t>
      </w:r>
    </w:p>
    <w:p w:rsidR="00EB04F9" w:rsidRPr="00526D31" w:rsidRDefault="00EB04F9" w:rsidP="00EB04F9">
      <w:pPr>
        <w:numPr>
          <w:ilvl w:val="0"/>
          <w:numId w:val="48"/>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резким ростом энергопотребления в развивающихся странах на фоне низкой эффективности использования энергии;</w:t>
      </w:r>
    </w:p>
    <w:p w:rsidR="00EB04F9" w:rsidRPr="00526D31" w:rsidRDefault="00EB04F9" w:rsidP="00EB04F9">
      <w:pPr>
        <w:numPr>
          <w:ilvl w:val="0"/>
          <w:numId w:val="48"/>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недостатком нефтеперерабатывающих и транспортных мощностей и ограниченностью дополнительных мощностей по добыче нефти;</w:t>
      </w:r>
    </w:p>
    <w:p w:rsidR="00EB04F9" w:rsidRPr="00526D31" w:rsidRDefault="00EB04F9" w:rsidP="00EB04F9">
      <w:pPr>
        <w:numPr>
          <w:ilvl w:val="0"/>
          <w:numId w:val="48"/>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недостаточной «прозрачностью» мировой торговли нефтью;</w:t>
      </w:r>
    </w:p>
    <w:p w:rsidR="00EB04F9" w:rsidRPr="00526D31" w:rsidRDefault="00EB04F9" w:rsidP="00EB04F9">
      <w:pPr>
        <w:numPr>
          <w:ilvl w:val="0"/>
          <w:numId w:val="48"/>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ростом инвестиционных потребностей мировой энергетики.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Существует необходимость создания </w:t>
      </w:r>
      <w:r w:rsidRPr="0024479E">
        <w:rPr>
          <w:rFonts w:ascii="Arial" w:hAnsi="Arial" w:cs="Arial"/>
          <w:sz w:val="20"/>
          <w:szCs w:val="20"/>
        </w:rPr>
        <w:t>специализированной международной организации</w:t>
      </w:r>
      <w:r w:rsidRPr="00526D31">
        <w:rPr>
          <w:rFonts w:ascii="Arial" w:hAnsi="Arial" w:cs="Arial"/>
          <w:sz w:val="20"/>
          <w:szCs w:val="20"/>
        </w:rPr>
        <w:t xml:space="preserve">  в сфере обеспечения энергетической безопасности. Основным направлением деятельности этой организации должно стать обеспечение международной энергетической безопасности путём предотвращения и разрешения конфликтов в данной сфере, а также путём управления международным энергетическим потенциалом.</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Деятельность организации должна быть сосредоточена на вопросах, связанных с формированием ресурсной базы, прогнозом спроса и предложения, прозрачностью рынка и его развития, инвестициями в энергетический сектор, безопасностью энергоснабжения, экологией и развитием новых технологий. Для этого необходимо достижение максимально широкого согласия стран, в качестве поставщиков или потребителей имеющих устойчивый доступ к энергетическим ресурсам. Ключевой целью обеспечения международной энергетической безопасности должно стать как поддержание энергетической ресурсной базы планеты, так и её справедливое распределение. </w:t>
      </w:r>
    </w:p>
    <w:p w:rsidR="00EB04F9" w:rsidRPr="006F0F79" w:rsidRDefault="00EB04F9" w:rsidP="00EB04F9">
      <w:pPr>
        <w:autoSpaceDE w:val="0"/>
        <w:autoSpaceDN w:val="0"/>
        <w:adjustRightInd w:val="0"/>
        <w:spacing w:line="360" w:lineRule="auto"/>
        <w:rPr>
          <w:rFonts w:ascii="Arial" w:hAnsi="Arial" w:cs="Arial"/>
          <w:b/>
          <w:bCs/>
          <w:color w:val="006699"/>
          <w:sz w:val="20"/>
          <w:szCs w:val="20"/>
          <w:lang w:bidi="ar-SA"/>
        </w:rPr>
      </w:pPr>
      <w:r w:rsidRPr="006F0F79">
        <w:rPr>
          <w:rFonts w:ascii="Arial" w:hAnsi="Arial" w:cs="Arial"/>
          <w:b/>
          <w:bCs/>
          <w:color w:val="006699"/>
          <w:sz w:val="20"/>
          <w:szCs w:val="20"/>
          <w:lang w:bidi="ar-SA"/>
        </w:rPr>
        <w:t xml:space="preserve">«Глобальная энергетическая безопасность» - саммит </w:t>
      </w:r>
      <w:r w:rsidRPr="006F0F79">
        <w:rPr>
          <w:rFonts w:ascii="Arial" w:hAnsi="Arial" w:cs="Arial"/>
          <w:b/>
          <w:bCs/>
          <w:color w:val="006699"/>
          <w:sz w:val="20"/>
          <w:szCs w:val="20"/>
          <w:lang w:val="en-US" w:bidi="ar-SA"/>
        </w:rPr>
        <w:t>G</w:t>
      </w:r>
      <w:r w:rsidRPr="006F0F79">
        <w:rPr>
          <w:rFonts w:ascii="Arial" w:hAnsi="Arial" w:cs="Arial"/>
          <w:b/>
          <w:bCs/>
          <w:color w:val="006699"/>
          <w:sz w:val="20"/>
          <w:szCs w:val="20"/>
          <w:lang w:bidi="ar-SA"/>
        </w:rPr>
        <w:t>8</w:t>
      </w:r>
    </w:p>
    <w:p w:rsidR="00EB04F9" w:rsidRPr="00526D31" w:rsidRDefault="00EB04F9" w:rsidP="00EB04F9">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Глобальная энергетическая безопасность стала темой номер один в повестке дня встречи лидеров «Большой восьмёрки» в Санкт-Петербурге в июле 2006 г</w:t>
      </w:r>
      <w:r w:rsidRPr="00526D31">
        <w:rPr>
          <w:rFonts w:ascii="Arial" w:hAnsi="Arial" w:cs="Arial"/>
          <w:sz w:val="20"/>
          <w:szCs w:val="20"/>
        </w:rPr>
        <w:t>ода</w:t>
      </w:r>
      <w:r w:rsidRPr="00526D31">
        <w:rPr>
          <w:rFonts w:ascii="Arial" w:hAnsi="Arial" w:cs="Arial"/>
          <w:sz w:val="20"/>
          <w:szCs w:val="20"/>
          <w:lang w:bidi="ar-SA"/>
        </w:rPr>
        <w:t>. В число основных тем для обсуждения на саммите были включены:</w:t>
      </w:r>
    </w:p>
    <w:p w:rsidR="00EB04F9" w:rsidRPr="00526D31" w:rsidRDefault="00EB04F9" w:rsidP="006F0F79">
      <w:pPr>
        <w:autoSpaceDE w:val="0"/>
        <w:autoSpaceDN w:val="0"/>
        <w:adjustRightInd w:val="0"/>
        <w:rPr>
          <w:rFonts w:ascii="Arial" w:hAnsi="Arial" w:cs="Arial"/>
          <w:sz w:val="20"/>
          <w:szCs w:val="20"/>
          <w:lang w:bidi="ar-SA"/>
        </w:rPr>
      </w:pPr>
    </w:p>
    <w:p w:rsidR="00EB04F9" w:rsidRPr="00526D31" w:rsidRDefault="00EB04F9" w:rsidP="00EB04F9">
      <w:pPr>
        <w:numPr>
          <w:ilvl w:val="0"/>
          <w:numId w:val="44"/>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повышение прозрачности, предсказуемости и стабильности глобальных энергетических рынков;</w:t>
      </w:r>
    </w:p>
    <w:p w:rsidR="00EB04F9" w:rsidRPr="00526D31" w:rsidRDefault="00EB04F9" w:rsidP="00EB04F9">
      <w:pPr>
        <w:numPr>
          <w:ilvl w:val="0"/>
          <w:numId w:val="44"/>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улучшение инвестиционного климата в энергетическом секторе;</w:t>
      </w:r>
    </w:p>
    <w:p w:rsidR="00EB04F9" w:rsidRPr="00526D31" w:rsidRDefault="00EB04F9" w:rsidP="00EB04F9">
      <w:pPr>
        <w:numPr>
          <w:ilvl w:val="0"/>
          <w:numId w:val="44"/>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повышение энергоэффективности и энергосбережения;</w:t>
      </w:r>
    </w:p>
    <w:p w:rsidR="00EB04F9" w:rsidRPr="00526D31" w:rsidRDefault="00EB04F9" w:rsidP="00EB04F9">
      <w:pPr>
        <w:numPr>
          <w:ilvl w:val="0"/>
          <w:numId w:val="44"/>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диверсификация видов энергии;</w:t>
      </w:r>
    </w:p>
    <w:p w:rsidR="00EB04F9" w:rsidRPr="00526D31" w:rsidRDefault="00EB04F9" w:rsidP="00EB04F9">
      <w:pPr>
        <w:numPr>
          <w:ilvl w:val="0"/>
          <w:numId w:val="44"/>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обеспечение физической безопасности жизненно важной энергетической инфраструктуры;</w:t>
      </w:r>
    </w:p>
    <w:p w:rsidR="00EB04F9" w:rsidRPr="00526D31" w:rsidRDefault="00EB04F9" w:rsidP="00EB04F9">
      <w:pPr>
        <w:numPr>
          <w:ilvl w:val="0"/>
          <w:numId w:val="44"/>
        </w:num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сокращение масштабов энергетической бедности.</w:t>
      </w:r>
    </w:p>
    <w:p w:rsidR="00EB04F9" w:rsidRPr="00526D31" w:rsidRDefault="00EB04F9" w:rsidP="00EB04F9">
      <w:pPr>
        <w:autoSpaceDE w:val="0"/>
        <w:autoSpaceDN w:val="0"/>
        <w:adjustRightInd w:val="0"/>
        <w:spacing w:line="360" w:lineRule="auto"/>
        <w:outlineLvl w:val="0"/>
        <w:rPr>
          <w:rFonts w:ascii="Arial" w:hAnsi="Arial" w:cs="Arial"/>
          <w:sz w:val="20"/>
          <w:szCs w:val="20"/>
          <w:lang w:bidi="ar-SA"/>
        </w:rPr>
      </w:pPr>
    </w:p>
    <w:p w:rsidR="00EB04F9" w:rsidRPr="00526D31" w:rsidRDefault="00EB04F9" w:rsidP="00EB04F9">
      <w:pPr>
        <w:autoSpaceDE w:val="0"/>
        <w:autoSpaceDN w:val="0"/>
        <w:adjustRightInd w:val="0"/>
        <w:spacing w:line="360" w:lineRule="auto"/>
        <w:outlineLvl w:val="0"/>
        <w:rPr>
          <w:rFonts w:ascii="Arial" w:hAnsi="Arial" w:cs="Arial"/>
          <w:sz w:val="20"/>
          <w:szCs w:val="20"/>
          <w:lang w:bidi="ar-SA"/>
        </w:rPr>
      </w:pPr>
      <w:r w:rsidRPr="00526D31">
        <w:rPr>
          <w:rFonts w:ascii="Arial" w:hAnsi="Arial" w:cs="Arial"/>
          <w:sz w:val="20"/>
          <w:szCs w:val="20"/>
          <w:lang w:bidi="ar-SA"/>
        </w:rPr>
        <w:t xml:space="preserve">По итогам состоявшегося саммита </w:t>
      </w:r>
      <w:r w:rsidRPr="00526D31">
        <w:rPr>
          <w:rFonts w:ascii="Arial" w:hAnsi="Arial" w:cs="Arial"/>
          <w:sz w:val="20"/>
          <w:szCs w:val="20"/>
          <w:lang w:val="en-US" w:bidi="ar-SA"/>
        </w:rPr>
        <w:t>G</w:t>
      </w:r>
      <w:r w:rsidRPr="00526D31">
        <w:rPr>
          <w:rFonts w:ascii="Arial" w:hAnsi="Arial" w:cs="Arial"/>
          <w:sz w:val="20"/>
          <w:szCs w:val="20"/>
          <w:lang w:bidi="ar-SA"/>
        </w:rPr>
        <w:t xml:space="preserve">8 был принят документ под названием «Глобальная энергетическая безопасность». Он основан на так называемых трёх «Э»: </w:t>
      </w:r>
      <w:r w:rsidRPr="0041394A">
        <w:rPr>
          <w:rFonts w:ascii="Arial" w:hAnsi="Arial" w:cs="Arial"/>
          <w:sz w:val="20"/>
          <w:szCs w:val="20"/>
          <w:lang w:bidi="ar-SA"/>
        </w:rPr>
        <w:t>энергетике, экономике и экологии.</w:t>
      </w:r>
      <w:r w:rsidRPr="00526D31">
        <w:rPr>
          <w:rFonts w:ascii="Arial" w:hAnsi="Arial" w:cs="Arial"/>
          <w:sz w:val="20"/>
          <w:szCs w:val="20"/>
          <w:lang w:bidi="ar-SA"/>
        </w:rPr>
        <w:t xml:space="preserve"> Принятый документ охватывает все аспекты энергетической безопасности: в нефтегазовой сфере, в области альтернативных источников энергии, в области повышения энергоэффективности и развития инфраструктуры. </w:t>
      </w:r>
    </w:p>
    <w:p w:rsidR="00EB04F9" w:rsidRPr="00526D31" w:rsidRDefault="00EB04F9" w:rsidP="00FD068C">
      <w:pPr>
        <w:autoSpaceDE w:val="0"/>
        <w:autoSpaceDN w:val="0"/>
        <w:adjustRightInd w:val="0"/>
        <w:outlineLvl w:val="0"/>
        <w:rPr>
          <w:rFonts w:ascii="Arial" w:hAnsi="Arial" w:cs="Arial"/>
          <w:sz w:val="20"/>
          <w:szCs w:val="20"/>
          <w:lang w:bidi="ar-SA"/>
        </w:rPr>
      </w:pPr>
    </w:p>
    <w:p w:rsidR="00EB04F9" w:rsidRPr="00526D31" w:rsidRDefault="00EB04F9" w:rsidP="00EB04F9">
      <w:pPr>
        <w:autoSpaceDE w:val="0"/>
        <w:autoSpaceDN w:val="0"/>
        <w:adjustRightInd w:val="0"/>
        <w:spacing w:line="360" w:lineRule="auto"/>
        <w:outlineLvl w:val="0"/>
        <w:rPr>
          <w:rFonts w:ascii="Arial" w:hAnsi="Arial" w:cs="Arial"/>
          <w:sz w:val="20"/>
          <w:szCs w:val="20"/>
          <w:lang w:bidi="ar-SA"/>
        </w:rPr>
      </w:pPr>
      <w:r w:rsidRPr="00526D31">
        <w:rPr>
          <w:rFonts w:ascii="Arial" w:hAnsi="Arial" w:cs="Arial"/>
          <w:sz w:val="20"/>
          <w:szCs w:val="20"/>
          <w:lang w:bidi="ar-SA"/>
        </w:rPr>
        <w:t xml:space="preserve">Сложившаяся глобальная структура мирового энергетического рынка никому не позволяет чувствовать себя комфортно, когда существует угроза дестабилизации всей энергосистемы. Пришлро время  отойти от восприятия проблемы энергобезопасности как проблемы геополитической или сырьевой и говорить об энергобезопасности в технологическом, социальном и гуманитарном аспектах. </w:t>
      </w:r>
      <w:r w:rsidRPr="00526D31">
        <w:rPr>
          <w:rFonts w:ascii="Arial" w:hAnsi="Arial" w:cs="Arial"/>
          <w:color w:val="000000"/>
          <w:sz w:val="20"/>
          <w:szCs w:val="20"/>
        </w:rPr>
        <w:t xml:space="preserve">Для обеспечения эффективного, надёжного и экологически безопасного энергоснабжения странам необходимо решить ряд серьёзных и взаимосвязанных проблем, таких как: </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sz w:val="20"/>
          <w:szCs w:val="20"/>
        </w:rPr>
        <w:t>проблема исчерпания запасов минерального топлива, особенно углеводородного;</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color w:val="000000"/>
          <w:sz w:val="20"/>
          <w:szCs w:val="20"/>
        </w:rPr>
        <w:t>высокие и неустойчивые цены на нефть;</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color w:val="000000"/>
          <w:sz w:val="20"/>
          <w:szCs w:val="20"/>
        </w:rPr>
        <w:t>возрастающий спрос на энергоресурсы;</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color w:val="000000"/>
          <w:sz w:val="20"/>
          <w:szCs w:val="20"/>
        </w:rPr>
        <w:t>растущая зависимость многих стран от импорта энергоносителей;</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color w:val="000000"/>
          <w:sz w:val="20"/>
          <w:szCs w:val="20"/>
        </w:rPr>
        <w:t>потребность в огромных инвестициях во все звенья энергетической цепочки;</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color w:val="000000"/>
          <w:sz w:val="20"/>
          <w:szCs w:val="20"/>
        </w:rPr>
        <w:t>уязвимость жизненно важной энергетической инфраструктуры;</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sz w:val="20"/>
          <w:szCs w:val="20"/>
        </w:rPr>
        <w:t>проблема безопасности АЭС, угроза ядерного терроризма;</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sz w:val="20"/>
          <w:szCs w:val="20"/>
        </w:rPr>
        <w:t>экологические проблемы - нарастающее загрязнение окружающей среды и возможность катастрофического изменения климата Земли в результате парникового эффекта;</w:t>
      </w:r>
    </w:p>
    <w:p w:rsidR="00EB04F9" w:rsidRPr="00526D31" w:rsidRDefault="00EB04F9" w:rsidP="00EB04F9">
      <w:pPr>
        <w:numPr>
          <w:ilvl w:val="0"/>
          <w:numId w:val="44"/>
        </w:numPr>
        <w:spacing w:before="100" w:beforeAutospacing="1" w:after="100" w:afterAutospacing="1" w:line="360" w:lineRule="auto"/>
        <w:textAlignment w:val="top"/>
        <w:rPr>
          <w:rFonts w:ascii="Arial" w:hAnsi="Arial" w:cs="Arial"/>
          <w:color w:val="000000"/>
          <w:sz w:val="20"/>
          <w:szCs w:val="20"/>
        </w:rPr>
      </w:pPr>
      <w:r w:rsidRPr="00526D31">
        <w:rPr>
          <w:rFonts w:ascii="Arial" w:hAnsi="Arial" w:cs="Arial"/>
          <w:color w:val="000000"/>
          <w:sz w:val="20"/>
          <w:szCs w:val="20"/>
        </w:rPr>
        <w:t xml:space="preserve">политическая нестабильность, природные катаклизмы и иные угрозы. </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 xml:space="preserve">Национальные стратегии опираются на конкретную ситуацию в той или иной стране в энергетической сфере: есть страны-производители и страны-потребители традиционных источников энергии, и есть страны, отдающие приоритет разработке и использованию новых, альтернативных источников энергии. Исходя из этого, государства по-разному оценивают свои возможности и риски, что отражается в их национальных энергетических стратегиях. </w:t>
      </w:r>
    </w:p>
    <w:p w:rsidR="00EB04F9" w:rsidRPr="00526D31" w:rsidRDefault="00EB04F9" w:rsidP="00FD068C">
      <w:pPr>
        <w:autoSpaceDE w:val="0"/>
        <w:autoSpaceDN w:val="0"/>
        <w:adjustRightInd w:val="0"/>
        <w:outlineLvl w:val="0"/>
        <w:rPr>
          <w:rFonts w:ascii="Arial" w:hAnsi="Arial" w:cs="Arial"/>
          <w:sz w:val="20"/>
          <w:szCs w:val="20"/>
          <w:lang w:bidi="ar-SA"/>
        </w:rPr>
      </w:pPr>
    </w:p>
    <w:p w:rsidR="00EB04F9" w:rsidRPr="00526D31" w:rsidRDefault="00EB04F9" w:rsidP="00EB04F9">
      <w:pPr>
        <w:autoSpaceDE w:val="0"/>
        <w:autoSpaceDN w:val="0"/>
        <w:adjustRightInd w:val="0"/>
        <w:spacing w:line="360" w:lineRule="auto"/>
        <w:outlineLvl w:val="0"/>
        <w:rPr>
          <w:rFonts w:ascii="Arial" w:hAnsi="Arial" w:cs="Arial"/>
          <w:sz w:val="20"/>
          <w:szCs w:val="20"/>
          <w:lang w:bidi="ar-SA"/>
        </w:rPr>
      </w:pPr>
      <w:r w:rsidRPr="00526D31">
        <w:rPr>
          <w:rFonts w:ascii="Arial" w:hAnsi="Arial" w:cs="Arial"/>
          <w:sz w:val="20"/>
          <w:szCs w:val="20"/>
          <w:lang w:bidi="ar-SA"/>
        </w:rPr>
        <w:t>Человечеству предстоит осуществить научный и технологический прорыв на пути к эффективному освоению альтернативных источников энергии, включая такие направления энергетики, как водородная, термоядерная, солнечная, основанная на биотопливе, технологиях «чистого» угля, и другие. Новая энергетика может уже в самом недалёком будущем стать экологически безопасным и экономически эффективным источником обеспечения растущего спроса на энергию.</w:t>
      </w:r>
    </w:p>
    <w:p w:rsidR="00EB04F9" w:rsidRPr="00526D31" w:rsidRDefault="00EB04F9" w:rsidP="00FD068C">
      <w:pPr>
        <w:autoSpaceDE w:val="0"/>
        <w:autoSpaceDN w:val="0"/>
        <w:adjustRightInd w:val="0"/>
        <w:rPr>
          <w:rFonts w:ascii="Arial" w:hAnsi="Arial" w:cs="Arial"/>
          <w:color w:val="000000"/>
          <w:sz w:val="20"/>
          <w:szCs w:val="20"/>
          <w:lang w:bidi="ar-SA"/>
        </w:rPr>
      </w:pPr>
    </w:p>
    <w:p w:rsidR="00EB04F9" w:rsidRPr="00526D31" w:rsidRDefault="00EB04F9" w:rsidP="00EB04F9">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Важной составляющей энергетических стратегий является управление спросом на энергию -  энергоэффективность и энергосбережение. Энергоэффективность - инструмент повышения конкурентоспособности экономики любой страны. Энергосбережение - это дополнительный источник энергетических ресурсов, которые могут быть полезно использованы. Снижение нагрузки энергетического сектора на природную среду и снижение уровня выбросов парниковых газов в атмосферу в результате сжигания топлива также являются важными задачами международной энергетической политики.</w:t>
      </w:r>
    </w:p>
    <w:p w:rsidR="00EB04F9" w:rsidRPr="00526D31" w:rsidRDefault="00EB04F9" w:rsidP="00EB04F9">
      <w:pPr>
        <w:autoSpaceDE w:val="0"/>
        <w:autoSpaceDN w:val="0"/>
        <w:adjustRightInd w:val="0"/>
        <w:rPr>
          <w:rFonts w:ascii="Arial" w:hAnsi="Arial" w:cs="Arial"/>
          <w:color w:val="000000"/>
          <w:sz w:val="20"/>
          <w:szCs w:val="20"/>
          <w:lang w:bidi="ar-SA"/>
        </w:rPr>
      </w:pPr>
    </w:p>
    <w:p w:rsidR="00EB04F9" w:rsidRPr="00FD068C" w:rsidRDefault="00EB04F9" w:rsidP="00EB04F9">
      <w:pPr>
        <w:autoSpaceDE w:val="0"/>
        <w:autoSpaceDN w:val="0"/>
        <w:adjustRightInd w:val="0"/>
        <w:spacing w:line="360" w:lineRule="auto"/>
        <w:rPr>
          <w:rFonts w:ascii="Arial" w:hAnsi="Arial" w:cs="Arial"/>
          <w:b/>
          <w:bCs/>
          <w:color w:val="006699"/>
          <w:sz w:val="20"/>
          <w:szCs w:val="20"/>
          <w:lang w:bidi="ar-SA"/>
        </w:rPr>
      </w:pPr>
      <w:r w:rsidRPr="00FD068C">
        <w:rPr>
          <w:rFonts w:ascii="Arial" w:hAnsi="Arial" w:cs="Arial"/>
          <w:b/>
          <w:bCs/>
          <w:color w:val="006699"/>
          <w:sz w:val="20"/>
          <w:szCs w:val="20"/>
          <w:lang w:bidi="ar-SA"/>
        </w:rPr>
        <w:t>«Перспективы энергетических технологий 2006» - доклад МЭА</w:t>
      </w:r>
    </w:p>
    <w:p w:rsidR="00EB04F9" w:rsidRPr="00526D31" w:rsidRDefault="00EB04F9" w:rsidP="00FE1DBA">
      <w:pPr>
        <w:autoSpaceDE w:val="0"/>
        <w:autoSpaceDN w:val="0"/>
        <w:adjustRightInd w:val="0"/>
        <w:rPr>
          <w:rFonts w:ascii="Arial" w:hAnsi="Arial" w:cs="Arial"/>
          <w:b/>
          <w:bCs/>
          <w:color w:val="000000"/>
          <w:sz w:val="20"/>
          <w:szCs w:val="20"/>
          <w:lang w:bidi="ar-SA"/>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Прогнозы, опубликованные МЭА в докладе «Перспективы энергетических технологий 2006», свидетельствуют о том, что последние темпы улучшения энергоэффективности должны быть, по меньшей мере, удвоены, чтобы обеспечить реальный шанс для более устойчивого энергетического будущего. Подробный анализ указывает, что причины возросшего энергопотребления имеют глубокие корни, заключающиеся в амбициях потребителей относительно уровня жизни. </w:t>
      </w:r>
    </w:p>
    <w:p w:rsidR="00EB04F9" w:rsidRPr="00526D31" w:rsidRDefault="00EB04F9" w:rsidP="00FE1DBA">
      <w:pPr>
        <w:autoSpaceDE w:val="0"/>
        <w:autoSpaceDN w:val="0"/>
        <w:adjustRightInd w:val="0"/>
        <w:rPr>
          <w:rFonts w:ascii="Arial" w:hAnsi="Arial" w:cs="Arial"/>
          <w:color w:val="000000"/>
          <w:sz w:val="20"/>
          <w:szCs w:val="20"/>
          <w:lang w:bidi="ar-SA"/>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Усиленные меры необходимы во всех секторах для того, чтобы увеличивающийся спрос был перекрыт результатами внедрения энергоэффективных технологий. Правительства уже сейчас должны предпринимать действия по разработке и внедрению комплекса рыночных и регуляторных мер, в том числе жёстких норм и стандартов. Такие меры должны дополняться усилиями, направленными на снижение удельного уровня выбросов </w:t>
      </w:r>
      <w:r w:rsidRPr="00526D31">
        <w:rPr>
          <w:rFonts w:ascii="Arial" w:hAnsi="Arial" w:cs="Arial"/>
          <w:sz w:val="20"/>
          <w:szCs w:val="20"/>
        </w:rPr>
        <w:t>CO</w:t>
      </w:r>
      <w:r w:rsidRPr="00526D31">
        <w:rPr>
          <w:rFonts w:ascii="Arial" w:hAnsi="Arial" w:cs="Arial"/>
          <w:sz w:val="20"/>
          <w:szCs w:val="20"/>
          <w:vertAlign w:val="subscript"/>
        </w:rPr>
        <w:t>2</w:t>
      </w:r>
      <w:r w:rsidRPr="00526D31">
        <w:rPr>
          <w:rFonts w:ascii="Arial" w:hAnsi="Arial" w:cs="Arial"/>
          <w:color w:val="000000"/>
          <w:sz w:val="20"/>
          <w:szCs w:val="20"/>
          <w:lang w:bidi="ar-SA"/>
        </w:rPr>
        <w:t xml:space="preserve"> от производства электроэнергии посредством разработки более экологически чистых технологий.</w:t>
      </w:r>
    </w:p>
    <w:p w:rsidR="00EB04F9" w:rsidRPr="00526D31" w:rsidRDefault="00EB04F9" w:rsidP="00FE1DBA">
      <w:pPr>
        <w:autoSpaceDE w:val="0"/>
        <w:autoSpaceDN w:val="0"/>
        <w:adjustRightInd w:val="0"/>
        <w:rPr>
          <w:rFonts w:ascii="Arial" w:hAnsi="Arial" w:cs="Arial"/>
          <w:color w:val="000000"/>
          <w:sz w:val="20"/>
          <w:szCs w:val="20"/>
          <w:lang w:bidi="ar-SA"/>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С 1990 года улучшение энергоэффективности продолжает играть ключевую роль при формировании энергопотребления и тенденций выбросов </w:t>
      </w:r>
      <w:r w:rsidRPr="00526D31">
        <w:rPr>
          <w:rFonts w:ascii="Arial" w:hAnsi="Arial" w:cs="Arial"/>
          <w:sz w:val="20"/>
          <w:szCs w:val="20"/>
        </w:rPr>
        <w:t>CO</w:t>
      </w:r>
      <w:r w:rsidRPr="00526D31">
        <w:rPr>
          <w:rFonts w:ascii="Arial" w:hAnsi="Arial" w:cs="Arial"/>
          <w:sz w:val="20"/>
          <w:szCs w:val="20"/>
          <w:vertAlign w:val="subscript"/>
        </w:rPr>
        <w:t>2</w:t>
      </w:r>
      <w:r w:rsidRPr="00526D31">
        <w:rPr>
          <w:rFonts w:ascii="Arial" w:hAnsi="Arial" w:cs="Arial"/>
          <w:color w:val="000000"/>
          <w:sz w:val="20"/>
          <w:szCs w:val="20"/>
          <w:lang w:bidi="ar-SA"/>
        </w:rPr>
        <w:t xml:space="preserve"> в странах МЭА. К 2004 году, в результате таких улучшений ежегодные показатели энергосбережения достигли 16*1018 Дж, что эквивалентно избежанию выбросов 1,2 млрд.т. </w:t>
      </w:r>
      <w:r w:rsidRPr="00526D31">
        <w:rPr>
          <w:rFonts w:ascii="Arial" w:hAnsi="Arial" w:cs="Arial"/>
          <w:sz w:val="20"/>
          <w:szCs w:val="20"/>
        </w:rPr>
        <w:t>CO</w:t>
      </w:r>
      <w:r w:rsidRPr="00526D31">
        <w:rPr>
          <w:rFonts w:ascii="Arial" w:hAnsi="Arial" w:cs="Arial"/>
          <w:sz w:val="20"/>
          <w:szCs w:val="20"/>
          <w:vertAlign w:val="subscript"/>
        </w:rPr>
        <w:t>2</w:t>
      </w:r>
      <w:r w:rsidRPr="00526D31">
        <w:rPr>
          <w:rFonts w:ascii="Arial" w:hAnsi="Arial" w:cs="Arial"/>
          <w:color w:val="000000"/>
          <w:sz w:val="20"/>
          <w:szCs w:val="20"/>
          <w:lang w:bidi="ar-SA"/>
        </w:rPr>
        <w:t xml:space="preserve"> в атмосферу, и оценивается в 170 миллиардах долларов, сэкономленных на затратах на энергоресурсы.</w:t>
      </w:r>
    </w:p>
    <w:p w:rsidR="00EB04F9" w:rsidRPr="00526D31" w:rsidRDefault="00EB04F9" w:rsidP="00FE1DBA">
      <w:pPr>
        <w:autoSpaceDE w:val="0"/>
        <w:autoSpaceDN w:val="0"/>
        <w:adjustRightInd w:val="0"/>
        <w:rPr>
          <w:rFonts w:ascii="Arial" w:hAnsi="Arial" w:cs="Arial"/>
          <w:color w:val="000000"/>
          <w:sz w:val="20"/>
          <w:szCs w:val="20"/>
          <w:lang w:bidi="ar-SA"/>
        </w:rPr>
      </w:pPr>
    </w:p>
    <w:p w:rsidR="006459A4" w:rsidRPr="00526D31" w:rsidRDefault="00EB04F9" w:rsidP="006459A4">
      <w:p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МЭА рекомендует лидерам «Большой восьмёрки» внедрить комплекс мероприятий с целью существенного повышения энергоэффективности. Рекомендации МЭА касаются 25 сфер деятельности в 7 областях: межотраслевая деятельность; здания; бытовые приборы; освещение; транспорт; промышленность; системы электроснабжения. Выполнение рекомендаций МЭА по энергоэффективности может привести к колоссальной экономии энергии. </w:t>
      </w:r>
    </w:p>
    <w:p w:rsidR="00EB04F9" w:rsidRPr="00FE1DBA" w:rsidRDefault="00EB04F9" w:rsidP="00EB04F9">
      <w:pPr>
        <w:spacing w:before="120" w:after="120" w:line="360" w:lineRule="auto"/>
        <w:outlineLvl w:val="0"/>
        <w:rPr>
          <w:rFonts w:ascii="Arial" w:hAnsi="Arial" w:cs="Arial"/>
          <w:b/>
          <w:bCs/>
          <w:color w:val="006699"/>
          <w:sz w:val="20"/>
          <w:szCs w:val="20"/>
        </w:rPr>
      </w:pPr>
      <w:r w:rsidRPr="00FD38AD">
        <w:rPr>
          <w:rFonts w:ascii="Arial" w:hAnsi="Arial" w:cs="Arial"/>
          <w:b/>
          <w:bCs/>
          <w:snapToGrid w:val="0"/>
          <w:color w:val="006699"/>
          <w:sz w:val="20"/>
          <w:szCs w:val="20"/>
        </w:rPr>
        <w:t xml:space="preserve">Энергопотребление </w:t>
      </w:r>
      <w:r w:rsidRPr="00FD38AD">
        <w:rPr>
          <w:rFonts w:ascii="Arial" w:hAnsi="Arial" w:cs="Arial"/>
          <w:b/>
          <w:bCs/>
          <w:color w:val="006699"/>
          <w:sz w:val="20"/>
          <w:szCs w:val="20"/>
        </w:rPr>
        <w:t>и устойчивое развитие общества</w:t>
      </w:r>
      <w:r w:rsidRPr="00FE1DBA">
        <w:rPr>
          <w:rFonts w:ascii="Arial" w:hAnsi="Arial" w:cs="Arial"/>
          <w:b/>
          <w:bCs/>
          <w:color w:val="006699"/>
          <w:sz w:val="20"/>
          <w:szCs w:val="20"/>
        </w:rPr>
        <w:t xml:space="preserve"> </w:t>
      </w:r>
    </w:p>
    <w:p w:rsidR="00EB04F9" w:rsidRPr="00526D31" w:rsidRDefault="00EB04F9" w:rsidP="00EB04F9">
      <w:pPr>
        <w:spacing w:before="120" w:after="120" w:line="360" w:lineRule="auto"/>
        <w:rPr>
          <w:rFonts w:ascii="Arial" w:hAnsi="Arial" w:cs="Arial"/>
          <w:sz w:val="20"/>
          <w:szCs w:val="20"/>
        </w:rPr>
      </w:pPr>
      <w:r w:rsidRPr="00526D31">
        <w:rPr>
          <w:rFonts w:ascii="Arial" w:hAnsi="Arial" w:cs="Arial"/>
          <w:sz w:val="20"/>
          <w:szCs w:val="20"/>
        </w:rPr>
        <w:t>Особая роль информационного общества состоит в том, что оно является переходным от общества с неустойчивым развитием к устойчивой цивилизации. В информационном обществе находит своё завершение социально-технологическая модель, сформировавшая постиндустриальное общество, и начинается новая эра становления сферы разума. Постепенно будет решаться и проблема гармонизации взаимодействия с природой (как земной, так и космической) всего мирового сообщества.</w:t>
      </w:r>
    </w:p>
    <w:p w:rsidR="00EB04F9" w:rsidRPr="00526D31" w:rsidRDefault="00EB04F9" w:rsidP="00EB04F9">
      <w:pPr>
        <w:spacing w:before="120" w:after="120" w:line="360" w:lineRule="auto"/>
        <w:rPr>
          <w:rFonts w:ascii="Arial" w:hAnsi="Arial" w:cs="Arial"/>
          <w:sz w:val="20"/>
          <w:szCs w:val="20"/>
        </w:rPr>
      </w:pPr>
      <w:r w:rsidRPr="00526D31">
        <w:rPr>
          <w:rFonts w:ascii="Arial" w:hAnsi="Arial" w:cs="Arial"/>
          <w:sz w:val="20"/>
          <w:szCs w:val="20"/>
        </w:rPr>
        <w:t>В модели неустойчивого развития все различия в уровне развития стран связаны с экономикой. Именно это, одномерное экономическое измерение лежит в основе деления государств на развитые, развивающиеся и страны с переходной экономикой. При переходе к модели устойчивого развития, наряду с экономиическими критериями, в основу оценки уровня развития того или иного государства положены индикаторы состояния социальной сферы и развития экологической деятельности.</w:t>
      </w:r>
    </w:p>
    <w:p w:rsidR="00EB04F9" w:rsidRPr="00526D31" w:rsidRDefault="00EB04F9" w:rsidP="00EB04F9">
      <w:pPr>
        <w:spacing w:before="120" w:after="120" w:line="360" w:lineRule="auto"/>
        <w:rPr>
          <w:rFonts w:ascii="Arial" w:hAnsi="Arial" w:cs="Arial"/>
          <w:sz w:val="20"/>
          <w:szCs w:val="20"/>
        </w:rPr>
      </w:pPr>
      <w:r w:rsidRPr="00526D31">
        <w:rPr>
          <w:rFonts w:ascii="Arial" w:hAnsi="Arial" w:cs="Arial"/>
          <w:sz w:val="20"/>
          <w:szCs w:val="20"/>
        </w:rPr>
        <w:t xml:space="preserve">Таким образом, стратегическая цель обеспечения безопасного и устойчивого развития состоит в том, чтобы в условиях глобализации ограничить роль экономических показателей - ВВП и ВНП - при оценке благосостояния отдельных государств, а вместо них выработать другие критерии. Одним из главных мотивов реализации концепции устойчивого развития является преодоление различия между странами и народами в их возможности приобщения к материальным ценностям цивилизации, в том числе и  к энергетическим. </w:t>
      </w:r>
    </w:p>
    <w:p w:rsidR="00EB04F9" w:rsidRPr="00526D31" w:rsidRDefault="00EB04F9" w:rsidP="006459A4">
      <w:pPr>
        <w:spacing w:before="120" w:after="120" w:line="360" w:lineRule="auto"/>
        <w:rPr>
          <w:rFonts w:ascii="Arial" w:hAnsi="Arial" w:cs="Arial"/>
          <w:color w:val="000000"/>
          <w:sz w:val="20"/>
          <w:szCs w:val="20"/>
        </w:rPr>
      </w:pPr>
      <w:r w:rsidRPr="00526D31">
        <w:rPr>
          <w:rFonts w:ascii="Arial" w:hAnsi="Arial" w:cs="Arial"/>
          <w:sz w:val="20"/>
          <w:szCs w:val="20"/>
        </w:rPr>
        <w:t>Однако, при сохранении нынешней тенденции дробления мира по национальному признаку, устойчивое развитие на базе системной социальной энергетики вряд ли возможно. Вместо этого происходит обратный процесс, когда сильное меньшинство диктует свои условия большинству менее развитых стран</w:t>
      </w:r>
      <w:r w:rsidRPr="00526D31">
        <w:rPr>
          <w:rFonts w:ascii="Arial" w:hAnsi="Arial" w:cs="Arial"/>
          <w:color w:val="000000"/>
          <w:sz w:val="20"/>
          <w:szCs w:val="20"/>
        </w:rPr>
        <w:t>.</w:t>
      </w:r>
    </w:p>
    <w:p w:rsidR="00EB04F9" w:rsidRPr="00526D31" w:rsidRDefault="00EB04F9" w:rsidP="00EB04F9">
      <w:pPr>
        <w:spacing w:before="120" w:after="120" w:line="360" w:lineRule="auto"/>
        <w:rPr>
          <w:rFonts w:ascii="Arial" w:hAnsi="Arial" w:cs="Arial"/>
          <w:color w:val="000000"/>
          <w:sz w:val="20"/>
          <w:szCs w:val="20"/>
        </w:rPr>
      </w:pPr>
      <w:r w:rsidRPr="00526D31">
        <w:rPr>
          <w:rFonts w:ascii="Arial" w:hAnsi="Arial" w:cs="Arial"/>
          <w:color w:val="000000"/>
          <w:sz w:val="20"/>
          <w:szCs w:val="20"/>
          <w:lang w:bidi="ar-SA"/>
        </w:rPr>
        <w:t>Представления о «золотом миллиарде» связаны не только с характером распределения богатства между различными странами мира, но и с различием в структуре потребления энергии. В странах «золотого миллиарда» значительная часть потребляемой энергии необходима для поддержания высоких жизненных стандартов, и для того</w:t>
      </w:r>
      <w:r w:rsidR="00B578A5">
        <w:rPr>
          <w:rFonts w:ascii="Arial" w:hAnsi="Arial" w:cs="Arial"/>
          <w:color w:val="000000"/>
          <w:sz w:val="20"/>
          <w:szCs w:val="20"/>
        </w:rPr>
        <w:t>,</w:t>
      </w:r>
      <w:r w:rsidRPr="00526D31">
        <w:rPr>
          <w:rFonts w:ascii="Arial" w:hAnsi="Arial" w:cs="Arial"/>
          <w:color w:val="000000"/>
          <w:sz w:val="20"/>
          <w:szCs w:val="20"/>
          <w:lang w:bidi="ar-SA"/>
        </w:rPr>
        <w:t xml:space="preserve"> чтобы развивающимся странам приблизиться к таким стандартам, им потребуется сопоставимый уровень потребления энергии на душу населения.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Если, считая с 1750 года, численность населения Земли за 150 лет выросла в 2 раза, то добыча энергетических ресурсов в мире за это время возросла в 10 раз. За следующие 70 лет население Земли увеличилось ещё в 2 раза, а добыча энергетических ресурсов - в 13 раз, то есть темпы производства энергии намного превышают темпы роста населения. Суммарная мировая потребность в энергоресурсах, по прогнозам, увеличится к 2030 году более чем в 1,5 раза</w:t>
      </w:r>
      <w:r w:rsidRPr="00526D31">
        <w:rPr>
          <w:rFonts w:ascii="Arial" w:hAnsi="Arial" w:cs="Arial"/>
          <w:color w:val="000000"/>
          <w:sz w:val="20"/>
          <w:szCs w:val="20"/>
        </w:rPr>
        <w:t>.</w:t>
      </w:r>
    </w:p>
    <w:p w:rsidR="00EB04F9" w:rsidRPr="00526D31" w:rsidRDefault="00EB04F9" w:rsidP="006459A4">
      <w:pPr>
        <w:rPr>
          <w:rFonts w:ascii="Arial" w:hAnsi="Arial" w:cs="Arial"/>
          <w:color w:val="000000"/>
          <w:sz w:val="20"/>
          <w:szCs w:val="20"/>
        </w:rPr>
      </w:pP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sz w:val="20"/>
          <w:szCs w:val="20"/>
        </w:rPr>
        <w:t xml:space="preserve">По подсчётам профессора </w:t>
      </w:r>
      <w:r w:rsidRPr="00526D31">
        <w:rPr>
          <w:rFonts w:ascii="Arial" w:hAnsi="Arial" w:cs="Arial"/>
          <w:color w:val="000000"/>
          <w:sz w:val="20"/>
          <w:szCs w:val="20"/>
        </w:rPr>
        <w:t>Эдварда</w:t>
      </w:r>
      <w:r w:rsidRPr="00526D31">
        <w:rPr>
          <w:rFonts w:ascii="Arial" w:hAnsi="Arial" w:cs="Arial"/>
          <w:sz w:val="20"/>
          <w:szCs w:val="20"/>
        </w:rPr>
        <w:t xml:space="preserve"> Уилсона из Гарвардского университета, так называемый экологический след, оставляемый одним человеком при использовании ресурсов земли и моря для своих нужд составляет приблизительно 1 га в развивающихся странах и 10 га в США. В среднем каждый человек планеты имеет в своем распоряжении 2,2 га экологических ресурсов. Для того, чтобы каждому землянину достичь уровня потребления США, потребуется ещё четыре такие планеты, как Земля!</w:t>
      </w: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sz w:val="20"/>
          <w:szCs w:val="20"/>
        </w:rPr>
        <w:t xml:space="preserve">Обобщённые данные по индустриальным странам Запада, приведённые в докладе Министерства энергетики США «International Energy Outlook 2009», показывают, что статистически значимой тенденции к снижению потребления энергии в мире нет. Необходимо учиться экономить. Для этого в развитых странах нужно бороться с перепотреблением, в развивающихся - с неэффективным использованием ресурсов.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Обеспечение доступной энергией создаст предпосылки для снижения остроты проблемы нищеты и способствует достижению целого ряда смежных целей в области развития. Ни глобальной энергетической безопасности, ни Целей Развития тысячелетия не удастся достичь без обеспечения устойчивого доступа 2,4 миллиардов человек к топливным ресурсам и 1,6 миллиарда человек - к электроэнергии в развивающихся странах, которые в настоящее время лишены этого.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Специалисты по городскому планированию уделяют первоочередное внимание развитию общественного транспорта в городских районах с низким уровнем доходов для обеспечения транспортных услуг. Развитие энергетики и транспорта представляет собой одну из наиболее трудноразрешимых дилемм устойчивого развития из-за недостатка экологически чистых видов топлива. </w:t>
      </w:r>
      <w:r w:rsidRPr="00526D31">
        <w:rPr>
          <w:rFonts w:ascii="Arial" w:hAnsi="Arial" w:cs="Arial"/>
          <w:color w:val="000000"/>
          <w:sz w:val="20"/>
          <w:szCs w:val="20"/>
        </w:rPr>
        <w:t xml:space="preserve">Поиск альтернативных </w:t>
      </w:r>
      <w:r w:rsidRPr="00526D31">
        <w:rPr>
          <w:rFonts w:ascii="Arial" w:hAnsi="Arial" w:cs="Arial"/>
          <w:sz w:val="20"/>
          <w:szCs w:val="20"/>
        </w:rPr>
        <w:t xml:space="preserve">экономически </w:t>
      </w:r>
      <w:r w:rsidRPr="00526D31">
        <w:rPr>
          <w:rFonts w:ascii="Arial" w:hAnsi="Arial" w:cs="Arial"/>
          <w:color w:val="000000"/>
          <w:sz w:val="20"/>
          <w:szCs w:val="20"/>
        </w:rPr>
        <w:t xml:space="preserve">эффективных источников энергии стал первоочередной задачей учёных всех стран.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Наука сейчас является самым слабым звеном в цепи жизненно важных связей человека с природой. На сегодняшний день у цивилизации практически нет запаса экологически чистых знаний, способных гарантировать непрерывность и устойчивость её развития. Нет и признанной обществом формы организации всеобщего научного труда, способной обеспечить ускоренное, расширенное производство подобных знаний, являющихся не продуктами бессознательных манипуляций с веществом природы, а интеллектуальным отражением процесса целесообразного развития общества.</w:t>
      </w:r>
    </w:p>
    <w:p w:rsidR="00EB04F9" w:rsidRPr="00526D31" w:rsidRDefault="00EB04F9" w:rsidP="00EB04F9">
      <w:pPr>
        <w:pStyle w:val="text"/>
        <w:spacing w:line="360" w:lineRule="auto"/>
        <w:jc w:val="left"/>
        <w:rPr>
          <w:sz w:val="20"/>
          <w:szCs w:val="20"/>
        </w:rPr>
      </w:pPr>
      <w:r w:rsidRPr="00526D31">
        <w:rPr>
          <w:sz w:val="20"/>
          <w:szCs w:val="20"/>
        </w:rPr>
        <w:t>Движение человечества к устойчивому развитию должно привести к формированию предсказанной академиком РАН В.И. Вернадским сферы разума (ноосферы), когда мерилом национального и индивидуального богатства станут духовные ценности и знания Человека, живущего в гармонии с окружающей средой.</w:t>
      </w:r>
    </w:p>
    <w:p w:rsidR="00EB04F9" w:rsidRPr="006459A4" w:rsidRDefault="00EB04F9" w:rsidP="00EB04F9">
      <w:pPr>
        <w:pStyle w:val="a7"/>
        <w:spacing w:line="360" w:lineRule="auto"/>
        <w:outlineLvl w:val="0"/>
        <w:rPr>
          <w:rFonts w:ascii="Arial" w:hAnsi="Arial" w:cs="Arial"/>
          <w:b/>
          <w:bCs/>
          <w:color w:val="006699"/>
          <w:sz w:val="20"/>
          <w:szCs w:val="20"/>
        </w:rPr>
      </w:pPr>
      <w:r w:rsidRPr="006459A4">
        <w:rPr>
          <w:rFonts w:ascii="Arial" w:hAnsi="Arial" w:cs="Arial"/>
          <w:b/>
          <w:bCs/>
          <w:color w:val="006699"/>
          <w:sz w:val="20"/>
          <w:szCs w:val="20"/>
        </w:rPr>
        <w:t xml:space="preserve">Экология и глобальное потепление </w:t>
      </w:r>
    </w:p>
    <w:p w:rsidR="00EB04F9" w:rsidRPr="00526D31" w:rsidRDefault="00EB04F9" w:rsidP="00B578A5">
      <w:pPr>
        <w:pStyle w:val="a7"/>
        <w:spacing w:line="360" w:lineRule="auto"/>
        <w:outlineLvl w:val="0"/>
        <w:rPr>
          <w:rFonts w:ascii="Arial" w:hAnsi="Arial" w:cs="Arial"/>
          <w:b/>
          <w:bCs/>
          <w:sz w:val="20"/>
          <w:szCs w:val="20"/>
        </w:rPr>
      </w:pPr>
      <w:r w:rsidRPr="00526D31">
        <w:rPr>
          <w:rFonts w:ascii="Arial" w:hAnsi="Arial" w:cs="Arial"/>
          <w:sz w:val="20"/>
          <w:szCs w:val="20"/>
        </w:rPr>
        <w:t>Гло</w:t>
      </w:r>
      <w:r w:rsidRPr="00526D31">
        <w:rPr>
          <w:rStyle w:val="blockquote"/>
          <w:rFonts w:ascii="Arial" w:hAnsi="Arial" w:cs="Arial"/>
          <w:color w:val="000000"/>
          <w:sz w:val="20"/>
          <w:szCs w:val="20"/>
        </w:rPr>
        <w:t xml:space="preserve">бальное потепление и связанные с ним  риски уже давно находятся в центре внимания крупнейших мировых форумов. </w:t>
      </w:r>
      <w:r w:rsidRPr="00526D31">
        <w:rPr>
          <w:rFonts w:ascii="Arial" w:hAnsi="Arial" w:cs="Arial"/>
          <w:sz w:val="20"/>
          <w:szCs w:val="20"/>
        </w:rPr>
        <w:t>Изменение климата представляет серь</w:t>
      </w:r>
      <w:r w:rsidR="00B578A5">
        <w:rPr>
          <w:rFonts w:ascii="Arial" w:hAnsi="Arial" w:cs="Arial"/>
          <w:sz w:val="20"/>
          <w:szCs w:val="20"/>
        </w:rPr>
        <w:t>ё</w:t>
      </w:r>
      <w:r w:rsidRPr="00526D31">
        <w:rPr>
          <w:rFonts w:ascii="Arial" w:hAnsi="Arial" w:cs="Arial"/>
          <w:sz w:val="20"/>
          <w:szCs w:val="20"/>
        </w:rPr>
        <w:t>зную угрозу для глобальной экономики: оно затрагивает благосостояние общества, влияет на доступность ресурсов, повышает цены на энергию и снижает стоимость активов частных компаний.</w:t>
      </w:r>
      <w:r w:rsidRPr="00526D31">
        <w:rPr>
          <w:rStyle w:val="blockquote"/>
          <w:rFonts w:ascii="Arial" w:hAnsi="Arial" w:cs="Arial"/>
          <w:color w:val="000000"/>
          <w:sz w:val="20"/>
          <w:szCs w:val="20"/>
        </w:rPr>
        <w:t xml:space="preserve"> </w:t>
      </w:r>
    </w:p>
    <w:p w:rsidR="00EB04F9" w:rsidRPr="00526D31" w:rsidRDefault="00EB04F9" w:rsidP="00EB04F9">
      <w:pPr>
        <w:pStyle w:val="a7"/>
        <w:shd w:val="clear" w:color="auto" w:fill="FFFFFF"/>
        <w:spacing w:line="360" w:lineRule="auto"/>
        <w:rPr>
          <w:rFonts w:ascii="Arial" w:hAnsi="Arial" w:cs="Arial"/>
          <w:color w:val="000000"/>
          <w:sz w:val="20"/>
          <w:szCs w:val="20"/>
        </w:rPr>
      </w:pPr>
      <w:r w:rsidRPr="00526D31">
        <w:rPr>
          <w:rFonts w:ascii="Arial" w:hAnsi="Arial" w:cs="Arial"/>
          <w:color w:val="000000"/>
          <w:sz w:val="20"/>
          <w:szCs w:val="20"/>
        </w:rPr>
        <w:t>Глобальное потепление может быть вызвано множеством факторов, сред которых:</w:t>
      </w:r>
    </w:p>
    <w:p w:rsidR="00EB04F9" w:rsidRPr="00526D31" w:rsidRDefault="00EB04F9" w:rsidP="00EB04F9">
      <w:pPr>
        <w:numPr>
          <w:ilvl w:val="0"/>
          <w:numId w:val="52"/>
        </w:numPr>
        <w:shd w:val="clear" w:color="auto" w:fill="FFFFFF"/>
        <w:spacing w:before="100" w:beforeAutospacing="1" w:after="100" w:afterAutospacing="1" w:line="360" w:lineRule="auto"/>
        <w:ind w:left="450"/>
        <w:rPr>
          <w:rFonts w:ascii="Arial" w:hAnsi="Arial" w:cs="Arial"/>
          <w:color w:val="000000"/>
          <w:sz w:val="20"/>
          <w:szCs w:val="20"/>
        </w:rPr>
      </w:pPr>
      <w:r w:rsidRPr="00526D31">
        <w:rPr>
          <w:rFonts w:ascii="Arial" w:hAnsi="Arial" w:cs="Arial"/>
          <w:color w:val="000000"/>
          <w:sz w:val="20"/>
          <w:szCs w:val="20"/>
        </w:rPr>
        <w:t xml:space="preserve">извержения вулканов </w:t>
      </w:r>
    </w:p>
    <w:p w:rsidR="00EB04F9" w:rsidRPr="00526D31" w:rsidRDefault="00EB04F9" w:rsidP="00EB04F9">
      <w:pPr>
        <w:numPr>
          <w:ilvl w:val="0"/>
          <w:numId w:val="52"/>
        </w:numPr>
        <w:shd w:val="clear" w:color="auto" w:fill="FFFFFF"/>
        <w:spacing w:before="100" w:beforeAutospacing="1" w:after="100" w:afterAutospacing="1" w:line="360" w:lineRule="auto"/>
        <w:ind w:left="450"/>
        <w:rPr>
          <w:rFonts w:ascii="Arial" w:hAnsi="Arial" w:cs="Arial"/>
          <w:color w:val="000000"/>
          <w:sz w:val="20"/>
          <w:szCs w:val="20"/>
        </w:rPr>
      </w:pPr>
      <w:r w:rsidRPr="00526D31">
        <w:rPr>
          <w:rFonts w:ascii="Arial" w:hAnsi="Arial" w:cs="Arial"/>
          <w:color w:val="000000"/>
          <w:sz w:val="20"/>
          <w:szCs w:val="20"/>
        </w:rPr>
        <w:t xml:space="preserve">поведение Мирового океана </w:t>
      </w:r>
    </w:p>
    <w:p w:rsidR="00EB04F9" w:rsidRPr="00526D31" w:rsidRDefault="00EB04F9" w:rsidP="00EB04F9">
      <w:pPr>
        <w:numPr>
          <w:ilvl w:val="0"/>
          <w:numId w:val="52"/>
        </w:numPr>
        <w:shd w:val="clear" w:color="auto" w:fill="FFFFFF"/>
        <w:spacing w:before="100" w:beforeAutospacing="1" w:after="100" w:afterAutospacing="1" w:line="360" w:lineRule="auto"/>
        <w:ind w:left="450"/>
        <w:rPr>
          <w:rFonts w:ascii="Arial" w:hAnsi="Arial" w:cs="Arial"/>
          <w:color w:val="000000"/>
          <w:sz w:val="20"/>
          <w:szCs w:val="20"/>
        </w:rPr>
      </w:pPr>
      <w:r w:rsidRPr="00526D31">
        <w:rPr>
          <w:rFonts w:ascii="Arial" w:hAnsi="Arial" w:cs="Arial"/>
          <w:color w:val="000000"/>
          <w:sz w:val="20"/>
          <w:szCs w:val="20"/>
        </w:rPr>
        <w:t>солнечная активность</w:t>
      </w:r>
    </w:p>
    <w:p w:rsidR="00EB04F9" w:rsidRPr="00526D31" w:rsidRDefault="00EB04F9" w:rsidP="00EB04F9">
      <w:pPr>
        <w:numPr>
          <w:ilvl w:val="0"/>
          <w:numId w:val="52"/>
        </w:numPr>
        <w:shd w:val="clear" w:color="auto" w:fill="FFFFFF"/>
        <w:spacing w:before="100" w:beforeAutospacing="1" w:after="100" w:afterAutospacing="1" w:line="360" w:lineRule="auto"/>
        <w:ind w:left="450"/>
        <w:rPr>
          <w:rFonts w:ascii="Arial" w:hAnsi="Arial" w:cs="Arial"/>
          <w:color w:val="000000"/>
          <w:sz w:val="20"/>
          <w:szCs w:val="20"/>
        </w:rPr>
      </w:pPr>
      <w:r w:rsidRPr="00526D31">
        <w:rPr>
          <w:rFonts w:ascii="Arial" w:hAnsi="Arial" w:cs="Arial"/>
          <w:sz w:val="20"/>
          <w:szCs w:val="20"/>
        </w:rPr>
        <w:t>изменения параметров орбиты Земли</w:t>
      </w:r>
    </w:p>
    <w:p w:rsidR="00EB04F9" w:rsidRPr="00526D31" w:rsidRDefault="00EB04F9" w:rsidP="00EB04F9">
      <w:pPr>
        <w:numPr>
          <w:ilvl w:val="0"/>
          <w:numId w:val="52"/>
        </w:numPr>
        <w:shd w:val="clear" w:color="auto" w:fill="FFFFFF"/>
        <w:spacing w:before="100" w:beforeAutospacing="1" w:after="100" w:afterAutospacing="1" w:line="360" w:lineRule="auto"/>
        <w:ind w:left="450"/>
        <w:rPr>
          <w:rFonts w:ascii="Arial" w:hAnsi="Arial" w:cs="Arial"/>
          <w:color w:val="000000"/>
          <w:sz w:val="20"/>
          <w:szCs w:val="20"/>
        </w:rPr>
      </w:pPr>
      <w:r w:rsidRPr="00526D31">
        <w:rPr>
          <w:rFonts w:ascii="Arial" w:hAnsi="Arial" w:cs="Arial"/>
          <w:sz w:val="20"/>
          <w:szCs w:val="20"/>
        </w:rPr>
        <w:t xml:space="preserve">изменение концентрации парниковых газов в атмосфере </w:t>
      </w:r>
    </w:p>
    <w:p w:rsidR="00EB04F9" w:rsidRPr="00526D31" w:rsidRDefault="00EB04F9" w:rsidP="00EB04F9">
      <w:pPr>
        <w:numPr>
          <w:ilvl w:val="0"/>
          <w:numId w:val="52"/>
        </w:numPr>
        <w:shd w:val="clear" w:color="auto" w:fill="FFFFFF"/>
        <w:spacing w:before="100" w:beforeAutospacing="1" w:after="100" w:afterAutospacing="1" w:line="360" w:lineRule="auto"/>
        <w:ind w:left="450"/>
        <w:rPr>
          <w:rFonts w:ascii="Arial" w:hAnsi="Arial" w:cs="Arial"/>
          <w:color w:val="000000"/>
          <w:sz w:val="20"/>
          <w:szCs w:val="20"/>
        </w:rPr>
      </w:pPr>
      <w:r w:rsidRPr="00526D31">
        <w:rPr>
          <w:rFonts w:ascii="Arial" w:hAnsi="Arial" w:cs="Arial"/>
          <w:color w:val="000000"/>
          <w:sz w:val="20"/>
          <w:szCs w:val="20"/>
        </w:rPr>
        <w:t>деятельность человека (так называемый «антропогенный фактор»).</w:t>
      </w: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sz w:val="20"/>
          <w:szCs w:val="20"/>
        </w:rPr>
        <w:t xml:space="preserve">Современная мировая энергетика </w:t>
      </w:r>
      <w:r w:rsidR="005C53AA">
        <w:rPr>
          <w:rFonts w:ascii="Arial" w:hAnsi="Arial" w:cs="Arial"/>
          <w:sz w:val="20"/>
          <w:szCs w:val="20"/>
        </w:rPr>
        <w:t xml:space="preserve">– это,  </w:t>
      </w:r>
      <w:r w:rsidRPr="00526D31">
        <w:rPr>
          <w:rFonts w:ascii="Arial" w:hAnsi="Arial" w:cs="Arial"/>
          <w:sz w:val="20"/>
          <w:szCs w:val="20"/>
        </w:rPr>
        <w:t>в основном</w:t>
      </w:r>
      <w:r w:rsidR="005C53AA">
        <w:rPr>
          <w:rFonts w:ascii="Arial" w:hAnsi="Arial" w:cs="Arial"/>
          <w:sz w:val="20"/>
          <w:szCs w:val="20"/>
        </w:rPr>
        <w:t xml:space="preserve">, </w:t>
      </w:r>
      <w:r w:rsidRPr="00526D31">
        <w:rPr>
          <w:rFonts w:ascii="Arial" w:hAnsi="Arial" w:cs="Arial"/>
          <w:sz w:val="20"/>
          <w:szCs w:val="20"/>
        </w:rPr>
        <w:t xml:space="preserve"> промышленные предприятия,  ежегодно выбрасывающие на поверхность Земли около 1 миллиарда тонн отходов. При наличии технологии переработки этих отходов по крайней мере 100 лет можно было бы не трогать невозобновляемые минеральные ресурсы Земли. Однако до сих пор таких технологий нет, и токсичные отходы продолжают отравлять природу. Человечество почти не обладает культурой профилактического экологического мониторинга и работает пока только в </w:t>
      </w:r>
      <w:r w:rsidRPr="00526D31">
        <w:rPr>
          <w:rFonts w:ascii="Arial" w:hAnsi="Arial" w:cs="Arial"/>
          <w:color w:val="000000"/>
          <w:sz w:val="20"/>
          <w:szCs w:val="20"/>
        </w:rPr>
        <w:t>режиме чрезвычайных ситуаций.</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Ущербность современной энергетической политики с экологических позиций обусловлена следующим: </w:t>
      </w:r>
    </w:p>
    <w:p w:rsidR="00EB04F9" w:rsidRPr="00526D31" w:rsidRDefault="00EB04F9" w:rsidP="005C53AA">
      <w:pPr>
        <w:numPr>
          <w:ilvl w:val="0"/>
          <w:numId w:val="50"/>
        </w:numPr>
        <w:spacing w:before="100" w:beforeAutospacing="1" w:after="100" w:afterAutospacing="1" w:line="360" w:lineRule="auto"/>
        <w:rPr>
          <w:rFonts w:ascii="Arial" w:hAnsi="Arial" w:cs="Arial"/>
          <w:sz w:val="20"/>
          <w:szCs w:val="20"/>
        </w:rPr>
      </w:pPr>
      <w:r w:rsidRPr="00526D31">
        <w:rPr>
          <w:rFonts w:ascii="Arial" w:hAnsi="Arial" w:cs="Arial"/>
          <w:sz w:val="20"/>
          <w:szCs w:val="20"/>
        </w:rPr>
        <w:t>Ошибочна установка на непрерывное нарастание энергетических мощностей. Неограниченный рост мировой энергетики в ХХ веке прив</w:t>
      </w:r>
      <w:r w:rsidR="005C53AA">
        <w:rPr>
          <w:rFonts w:ascii="Arial" w:hAnsi="Arial" w:cs="Arial"/>
          <w:sz w:val="20"/>
          <w:szCs w:val="20"/>
        </w:rPr>
        <w:t>ё</w:t>
      </w:r>
      <w:r w:rsidRPr="00526D31">
        <w:rPr>
          <w:rFonts w:ascii="Arial" w:hAnsi="Arial" w:cs="Arial"/>
          <w:sz w:val="20"/>
          <w:szCs w:val="20"/>
        </w:rPr>
        <w:t>л человечество к тупику развития.</w:t>
      </w:r>
    </w:p>
    <w:p w:rsidR="00EB04F9" w:rsidRPr="00526D31" w:rsidRDefault="00EB04F9" w:rsidP="00EB04F9">
      <w:pPr>
        <w:numPr>
          <w:ilvl w:val="0"/>
          <w:numId w:val="50"/>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Ошибочна установка на неисчерпаемость природных ресурсов. </w:t>
      </w:r>
    </w:p>
    <w:p w:rsidR="00EB04F9" w:rsidRPr="00526D31" w:rsidRDefault="00EB04F9" w:rsidP="00EB04F9">
      <w:pPr>
        <w:pStyle w:val="a7"/>
        <w:numPr>
          <w:ilvl w:val="0"/>
          <w:numId w:val="50"/>
        </w:numPr>
        <w:spacing w:line="360" w:lineRule="auto"/>
        <w:rPr>
          <w:rFonts w:ascii="Arial" w:hAnsi="Arial" w:cs="Arial"/>
          <w:color w:val="000000"/>
          <w:sz w:val="20"/>
          <w:szCs w:val="20"/>
        </w:rPr>
      </w:pPr>
      <w:r w:rsidRPr="00526D31">
        <w:rPr>
          <w:rFonts w:ascii="Arial" w:hAnsi="Arial" w:cs="Arial"/>
          <w:sz w:val="20"/>
          <w:szCs w:val="20"/>
        </w:rPr>
        <w:t>Ошибочно восприятие запасов органики в биосфере (уголь, нефть, газ, торф, сланцы) как топлива для человечества ХХ и ХХI века.</w:t>
      </w:r>
    </w:p>
    <w:p w:rsidR="00EB04F9" w:rsidRPr="00526D31" w:rsidRDefault="00EB04F9" w:rsidP="005C53AA">
      <w:pPr>
        <w:spacing w:after="240" w:line="360" w:lineRule="auto"/>
        <w:rPr>
          <w:rFonts w:ascii="Arial" w:hAnsi="Arial" w:cs="Arial"/>
          <w:sz w:val="20"/>
          <w:szCs w:val="20"/>
        </w:rPr>
      </w:pPr>
      <w:r w:rsidRPr="00526D31">
        <w:rPr>
          <w:rFonts w:ascii="Arial" w:hAnsi="Arial" w:cs="Arial"/>
          <w:sz w:val="20"/>
          <w:szCs w:val="20"/>
        </w:rPr>
        <w:t>Ошибка заложена в самом фундаменте современных рыночных отношений, поскольку истощение природных ресурсов никак не отражается в измеряемой части национального дохода. Как следствие, фактическое обеднение многих стран вследствие расточительного расходования и хищнического использования национальных ресурсов принимается многими за их развитие.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Неразумная экономическая деятельность человека ведёт к нарушению глобального равновесия в биосфере Земли. Самый масштабный и опасный аспект глобального загрязнения - продукты сгорания органического топлива, которые приводят к так называемому «парниковому эффекту» (эти термином обозначают </w:t>
      </w:r>
      <w:r w:rsidRPr="00526D31">
        <w:rPr>
          <w:rFonts w:ascii="Arial" w:hAnsi="Arial" w:cs="Arial"/>
          <w:sz w:val="20"/>
          <w:szCs w:val="20"/>
        </w:rPr>
        <w:t xml:space="preserve">повышение температуры нижних слоёв земной атмосферы по </w:t>
      </w:r>
      <w:r w:rsidRPr="00526D31">
        <w:rPr>
          <w:rFonts w:ascii="Arial" w:hAnsi="Arial" w:cs="Arial"/>
          <w:color w:val="000000"/>
          <w:sz w:val="20"/>
          <w:szCs w:val="20"/>
        </w:rPr>
        <w:t>сравнению с температурой теплового излучения нашей планеты, наблюдаемого из космоса.) Не будь парникового эффекта, средняя температура поверхности Земли должна быть около -18° С, а в действительности около +14° С.</w:t>
      </w:r>
    </w:p>
    <w:p w:rsidR="00EB04F9" w:rsidRPr="00526D31" w:rsidRDefault="00EB04F9" w:rsidP="00EB04F9">
      <w:pPr>
        <w:shd w:val="clear" w:color="auto" w:fill="FFFFFF"/>
        <w:spacing w:line="360" w:lineRule="auto"/>
        <w:rPr>
          <w:rFonts w:ascii="Arial" w:hAnsi="Arial" w:cs="Arial"/>
          <w:sz w:val="20"/>
          <w:szCs w:val="20"/>
        </w:rPr>
      </w:pPr>
      <w:r w:rsidRPr="00526D31">
        <w:rPr>
          <w:rFonts w:ascii="Arial" w:hAnsi="Arial" w:cs="Arial"/>
          <w:sz w:val="20"/>
          <w:szCs w:val="20"/>
        </w:rPr>
        <w:t>Заслушанный на экологической конференции в Брюсселе в 2007 году доклад Группы ООН по изменению климата (IPCC) показал: планета теплеет, и п</w:t>
      </w:r>
      <w:r w:rsidRPr="00526D31">
        <w:rPr>
          <w:rFonts w:ascii="Arial" w:hAnsi="Arial" w:cs="Arial"/>
          <w:color w:val="000000"/>
          <w:sz w:val="20"/>
          <w:szCs w:val="20"/>
        </w:rPr>
        <w:t xml:space="preserve">о меньшей мере с 90% вероятностью можно говорить о том, что основная ответственность за потепление, наблюдаемое ещё с 1950 года, лежит на человеке. </w:t>
      </w:r>
    </w:p>
    <w:p w:rsidR="00EB04F9" w:rsidRPr="00526D31" w:rsidRDefault="00EB04F9" w:rsidP="001E6846">
      <w:pPr>
        <w:shd w:val="clear" w:color="auto" w:fill="FFFFFF"/>
        <w:rPr>
          <w:rFonts w:ascii="Arial" w:hAnsi="Arial" w:cs="Arial"/>
          <w:sz w:val="20"/>
          <w:szCs w:val="20"/>
        </w:rPr>
      </w:pPr>
    </w:p>
    <w:p w:rsidR="00EB04F9" w:rsidRPr="00526D31" w:rsidRDefault="00EB04F9" w:rsidP="00EB04F9">
      <w:pPr>
        <w:shd w:val="clear" w:color="auto" w:fill="FFFFFF"/>
        <w:spacing w:line="360" w:lineRule="auto"/>
        <w:rPr>
          <w:rFonts w:ascii="Arial" w:hAnsi="Arial" w:cs="Arial"/>
          <w:color w:val="000000"/>
          <w:sz w:val="20"/>
          <w:szCs w:val="20"/>
        </w:rPr>
      </w:pPr>
      <w:r w:rsidRPr="00526D31">
        <w:rPr>
          <w:rFonts w:ascii="Arial" w:hAnsi="Arial" w:cs="Arial"/>
          <w:color w:val="000000"/>
          <w:sz w:val="20"/>
          <w:szCs w:val="20"/>
        </w:rPr>
        <w:t>Изменение климата ассоциируют в основном с экологическими проблемами, однако мало кто задумывается о том, что оно может привести и к огромным финансово-экономическим потерям. «Изменение климата – это самый большой экономический просчёт, который когда-либо видел мир», - к такому выводу пришёл Николас Стерн, бывший главный экономист Всемирного Банка.</w:t>
      </w:r>
    </w:p>
    <w:p w:rsidR="00EB04F9" w:rsidRPr="00526D31" w:rsidRDefault="00EB04F9" w:rsidP="001E6846">
      <w:pPr>
        <w:shd w:val="clear" w:color="auto" w:fill="FFFFFF"/>
        <w:rPr>
          <w:rFonts w:ascii="Arial" w:hAnsi="Arial" w:cs="Arial"/>
          <w:color w:val="000000"/>
          <w:sz w:val="20"/>
          <w:szCs w:val="20"/>
        </w:rPr>
      </w:pPr>
    </w:p>
    <w:p w:rsidR="00EB04F9" w:rsidRPr="00526D31" w:rsidRDefault="00EB04F9" w:rsidP="00EB04F9">
      <w:pPr>
        <w:shd w:val="clear" w:color="auto" w:fill="FFFFFF"/>
        <w:spacing w:line="360" w:lineRule="auto"/>
        <w:rPr>
          <w:rFonts w:ascii="Arial" w:hAnsi="Arial" w:cs="Arial"/>
          <w:color w:val="000000"/>
          <w:sz w:val="20"/>
          <w:szCs w:val="20"/>
        </w:rPr>
      </w:pPr>
      <w:r w:rsidRPr="00526D31">
        <w:rPr>
          <w:rFonts w:ascii="Arial" w:hAnsi="Arial" w:cs="Arial"/>
          <w:color w:val="000000"/>
          <w:sz w:val="20"/>
          <w:szCs w:val="20"/>
        </w:rPr>
        <w:t>Экономические модели оценивают затраты и риски от воздействия изменения климата в размере 5% глобального ВВП ежегодно, но эта цифра может увеличиться до 20% при учёте более широкого спектра рисков, например, социальных проблем миллионов климатических беженцев.</w:t>
      </w:r>
    </w:p>
    <w:p w:rsidR="00EB04F9" w:rsidRPr="00526D31" w:rsidRDefault="00EB04F9" w:rsidP="00EB04F9">
      <w:pPr>
        <w:autoSpaceDE w:val="0"/>
        <w:autoSpaceDN w:val="0"/>
        <w:adjustRightInd w:val="0"/>
        <w:spacing w:line="360" w:lineRule="auto"/>
        <w:rPr>
          <w:rFonts w:ascii="Arial" w:hAnsi="Arial" w:cs="Arial"/>
          <w:sz w:val="20"/>
          <w:szCs w:val="20"/>
        </w:rPr>
      </w:pPr>
      <w:r w:rsidRPr="00526D31">
        <w:rPr>
          <w:rFonts w:ascii="Arial" w:hAnsi="Arial" w:cs="Arial"/>
          <w:sz w:val="20"/>
          <w:szCs w:val="20"/>
        </w:rPr>
        <w:t>Уже сейчас около 250 миллионов человек вынуждены менять места жительства из-за глобального потепления.</w:t>
      </w:r>
    </w:p>
    <w:p w:rsidR="00EB04F9" w:rsidRPr="00526D31" w:rsidRDefault="00EB04F9" w:rsidP="001E6846">
      <w:pPr>
        <w:shd w:val="clear" w:color="auto" w:fill="FFFFFF"/>
        <w:rPr>
          <w:rFonts w:ascii="Arial" w:hAnsi="Arial" w:cs="Arial"/>
          <w:color w:val="000000"/>
          <w:sz w:val="20"/>
          <w:szCs w:val="20"/>
        </w:rPr>
      </w:pPr>
      <w:r w:rsidRPr="00526D31">
        <w:rPr>
          <w:rFonts w:ascii="Arial" w:hAnsi="Arial" w:cs="Arial"/>
          <w:color w:val="000000"/>
          <w:sz w:val="20"/>
          <w:szCs w:val="20"/>
        </w:rPr>
        <w:t xml:space="preserve"> </w:t>
      </w:r>
    </w:p>
    <w:p w:rsidR="00EB04F9" w:rsidRPr="00526D31" w:rsidRDefault="00EB04F9" w:rsidP="00EB04F9">
      <w:pPr>
        <w:shd w:val="clear" w:color="auto" w:fill="FFFFFF"/>
        <w:spacing w:line="360" w:lineRule="auto"/>
        <w:rPr>
          <w:rFonts w:ascii="Arial" w:hAnsi="Arial" w:cs="Arial"/>
          <w:color w:val="000000"/>
          <w:sz w:val="20"/>
          <w:szCs w:val="20"/>
        </w:rPr>
      </w:pPr>
      <w:r w:rsidRPr="00526D31">
        <w:rPr>
          <w:rFonts w:ascii="Arial" w:hAnsi="Arial" w:cs="Arial"/>
          <w:color w:val="000000"/>
          <w:sz w:val="20"/>
          <w:szCs w:val="20"/>
        </w:rPr>
        <w:t xml:space="preserve">Только по данным страховых компаний число </w:t>
      </w:r>
      <w:r w:rsidRPr="00526D31">
        <w:rPr>
          <w:rStyle w:val="a6"/>
          <w:rFonts w:ascii="Arial" w:hAnsi="Arial" w:cs="Arial"/>
          <w:b w:val="0"/>
          <w:bCs w:val="0"/>
          <w:color w:val="000000"/>
          <w:sz w:val="20"/>
          <w:szCs w:val="20"/>
        </w:rPr>
        <w:t>природных катаклизмов</w:t>
      </w:r>
      <w:r w:rsidRPr="00526D31">
        <w:rPr>
          <w:rFonts w:ascii="Arial" w:hAnsi="Arial" w:cs="Arial"/>
          <w:color w:val="000000"/>
          <w:sz w:val="20"/>
          <w:szCs w:val="20"/>
        </w:rPr>
        <w:t xml:space="preserve"> за 10 лет возросло в 4 раза, потери в экономике - в 8 раз, страховые выплаты - более чем в 15 раз. Глобальные убытки превышают $200 млрд. ежегодно. В 700-страничном докладе «Экономика изменения климата» Стерн делает вывод: для того чтобы решить проблему растущего из-за глобального потепления числа </w:t>
      </w:r>
      <w:r w:rsidRPr="00526D31">
        <w:rPr>
          <w:rStyle w:val="a6"/>
          <w:rFonts w:ascii="Arial" w:hAnsi="Arial" w:cs="Arial"/>
          <w:b w:val="0"/>
          <w:bCs w:val="0"/>
          <w:color w:val="000000"/>
          <w:sz w:val="20"/>
          <w:szCs w:val="20"/>
        </w:rPr>
        <w:t>стихийных бедствий</w:t>
      </w:r>
      <w:r w:rsidRPr="00526D31">
        <w:rPr>
          <w:rFonts w:ascii="Arial" w:hAnsi="Arial" w:cs="Arial"/>
          <w:color w:val="000000"/>
          <w:sz w:val="20"/>
          <w:szCs w:val="20"/>
        </w:rPr>
        <w:t xml:space="preserve">, надо потратить всего 1% мирового ВВП- это примерно $600 млрд, то есть убытки за три года, при условии сохранения темпов </w:t>
      </w:r>
      <w:r w:rsidRPr="00526D31">
        <w:rPr>
          <w:rStyle w:val="a6"/>
          <w:rFonts w:ascii="Arial" w:hAnsi="Arial" w:cs="Arial"/>
          <w:b w:val="0"/>
          <w:bCs w:val="0"/>
          <w:color w:val="000000"/>
          <w:sz w:val="20"/>
          <w:szCs w:val="20"/>
        </w:rPr>
        <w:t>катаклизмов</w:t>
      </w:r>
      <w:r w:rsidRPr="00526D31">
        <w:rPr>
          <w:rFonts w:ascii="Arial" w:hAnsi="Arial" w:cs="Arial"/>
          <w:color w:val="000000"/>
          <w:sz w:val="20"/>
          <w:szCs w:val="20"/>
        </w:rPr>
        <w:t>.</w:t>
      </w:r>
    </w:p>
    <w:p w:rsidR="00EB04F9" w:rsidRPr="00526D31" w:rsidRDefault="00EB04F9" w:rsidP="001E6846">
      <w:pPr>
        <w:autoSpaceDE w:val="0"/>
        <w:autoSpaceDN w:val="0"/>
        <w:adjustRightInd w:val="0"/>
        <w:rPr>
          <w:rFonts w:ascii="Arial" w:hAnsi="Arial" w:cs="Arial"/>
          <w:sz w:val="20"/>
          <w:szCs w:val="20"/>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rPr>
        <w:t xml:space="preserve">Большие экономические убытки в последние годы можно наблюдать в Европе, которая </w:t>
      </w:r>
      <w:r w:rsidRPr="00526D31">
        <w:rPr>
          <w:rFonts w:ascii="Arial" w:hAnsi="Arial" w:cs="Arial"/>
          <w:sz w:val="20"/>
          <w:szCs w:val="20"/>
          <w:lang w:bidi="ar-SA"/>
        </w:rPr>
        <w:t>не только «нагревается» на 40% быстрее, чем мир в целом, но уже серьёзно пострадала от изменения климата. Штормы в 1999 году нанесли ей ущерб в 13 млрд. евро, такой же ущерб нанесли наводнения в 2002 году, а ущерб от тепловой волны в 2003 году оценивается в 10 млрд. евро. В докладе Европейской Комиссии приводится такая оценка: если не предпринять эффективных действий, то совокупный ущерб от последствий изменения климата в будущем достигнет 74 триллионов евро в текущих ценах.</w:t>
      </w:r>
    </w:p>
    <w:p w:rsidR="00EB04F9" w:rsidRPr="00526D31" w:rsidRDefault="00EB04F9" w:rsidP="001E6846">
      <w:pPr>
        <w:autoSpaceDE w:val="0"/>
        <w:autoSpaceDN w:val="0"/>
        <w:adjustRightInd w:val="0"/>
        <w:rPr>
          <w:rFonts w:ascii="Arial" w:hAnsi="Arial" w:cs="Arial"/>
          <w:sz w:val="20"/>
          <w:szCs w:val="20"/>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rPr>
        <w:t xml:space="preserve">За 100 лет, начиная с 1850 года, количество двуокиси углерода выросло на 25%, метана - на 100%, а окиси азота - на 15%. </w:t>
      </w:r>
      <w:r w:rsidRPr="00526D31">
        <w:rPr>
          <w:rFonts w:ascii="Arial" w:hAnsi="Arial" w:cs="Arial"/>
          <w:sz w:val="20"/>
          <w:szCs w:val="20"/>
          <w:lang w:bidi="ar-SA"/>
        </w:rPr>
        <w:t>Это своего рода антропогенный химический удар по атмосфере. Выяснено, что такого роста не было в последние 20 000 лет, а столь высокой концентрации СО</w:t>
      </w:r>
      <w:r w:rsidRPr="00526D31">
        <w:rPr>
          <w:rFonts w:ascii="Arial" w:hAnsi="Arial" w:cs="Arial"/>
          <w:sz w:val="20"/>
          <w:szCs w:val="20"/>
          <w:vertAlign w:val="subscript"/>
        </w:rPr>
        <w:t>2</w:t>
      </w:r>
      <w:r w:rsidRPr="00526D31">
        <w:rPr>
          <w:rFonts w:ascii="Arial" w:hAnsi="Arial" w:cs="Arial"/>
          <w:sz w:val="20"/>
          <w:szCs w:val="20"/>
          <w:lang w:bidi="ar-SA"/>
        </w:rPr>
        <w:t xml:space="preserve">, как сейчас, не было 420 тысяч  лет. </w:t>
      </w:r>
      <w:r w:rsidRPr="00526D31">
        <w:rPr>
          <w:rFonts w:ascii="Arial" w:hAnsi="Arial" w:cs="Arial"/>
          <w:sz w:val="20"/>
          <w:szCs w:val="20"/>
        </w:rPr>
        <w:t xml:space="preserve">Средняя температура воздуха на Земле за столетний период повысилась на 0,75° С. Если эта тенденция сохранится, то к 2100 году температура повысится ещё на 2-5°С. Два </w:t>
      </w:r>
      <w:r w:rsidRPr="00526D31">
        <w:rPr>
          <w:rFonts w:ascii="Arial" w:hAnsi="Arial" w:cs="Arial"/>
          <w:sz w:val="20"/>
          <w:szCs w:val="20"/>
          <w:lang w:bidi="ar-SA"/>
        </w:rPr>
        <w:t xml:space="preserve">градуса - это порог безопасности для большинства экосистем. </w:t>
      </w:r>
    </w:p>
    <w:p w:rsidR="00EB04F9" w:rsidRPr="00526D31" w:rsidRDefault="00EB04F9" w:rsidP="001E6846">
      <w:pPr>
        <w:autoSpaceDE w:val="0"/>
        <w:autoSpaceDN w:val="0"/>
        <w:adjustRightInd w:val="0"/>
        <w:rPr>
          <w:rFonts w:ascii="Arial" w:hAnsi="Arial" w:cs="Arial"/>
          <w:sz w:val="20"/>
          <w:szCs w:val="20"/>
          <w:lang w:bidi="ar-SA"/>
        </w:rPr>
      </w:pPr>
      <w:r w:rsidRPr="00526D31">
        <w:rPr>
          <w:rFonts w:ascii="Arial" w:hAnsi="Arial" w:cs="Arial"/>
          <w:sz w:val="20"/>
          <w:szCs w:val="20"/>
          <w:lang w:bidi="ar-SA"/>
        </w:rPr>
        <w:t xml:space="preserve"> </w:t>
      </w:r>
    </w:p>
    <w:p w:rsidR="00EB04F9" w:rsidRPr="00526D31" w:rsidRDefault="00EB04F9" w:rsidP="00EB04F9">
      <w:pPr>
        <w:autoSpaceDE w:val="0"/>
        <w:autoSpaceDN w:val="0"/>
        <w:adjustRightInd w:val="0"/>
        <w:spacing w:line="360" w:lineRule="auto"/>
        <w:rPr>
          <w:rFonts w:ascii="Arial" w:hAnsi="Arial" w:cs="Arial"/>
          <w:sz w:val="20"/>
          <w:szCs w:val="20"/>
        </w:rPr>
      </w:pPr>
      <w:r w:rsidRPr="00526D31">
        <w:rPr>
          <w:rFonts w:ascii="Arial" w:hAnsi="Arial" w:cs="Arial"/>
          <w:sz w:val="20"/>
          <w:szCs w:val="20"/>
        </w:rPr>
        <w:t xml:space="preserve">Глобальное потепление климата Земли влечёт за собой массовое таяние ледников и полярных шапок и, соответственно, повышение уровня мирового океана. </w:t>
      </w:r>
      <w:r w:rsidRPr="00526D31">
        <w:rPr>
          <w:rFonts w:ascii="Arial" w:hAnsi="Arial" w:cs="Arial"/>
          <w:color w:val="000000"/>
          <w:sz w:val="20"/>
          <w:szCs w:val="20"/>
        </w:rPr>
        <w:t xml:space="preserve">За последние 100 лет уровень океана поднялся на 15 см. В XXI веке он может подняться ещё на 50 см, что приведёт к затоплению суши, на которой проживает 7/10 населения планеты. </w:t>
      </w:r>
      <w:r w:rsidRPr="00526D31">
        <w:rPr>
          <w:rFonts w:ascii="Arial" w:hAnsi="Arial" w:cs="Arial"/>
          <w:sz w:val="20"/>
          <w:szCs w:val="20"/>
        </w:rPr>
        <w:t xml:space="preserve">К концу столетия могут исчезнуть 75% альпийских ледников и растают вершины Тибета, которые питают планету питьевой водой. </w:t>
      </w:r>
    </w:p>
    <w:p w:rsidR="00EB04F9" w:rsidRPr="00526D31" w:rsidRDefault="00EB04F9" w:rsidP="001E6846">
      <w:pPr>
        <w:autoSpaceDE w:val="0"/>
        <w:autoSpaceDN w:val="0"/>
        <w:adjustRightInd w:val="0"/>
        <w:rPr>
          <w:rStyle w:val="a6"/>
          <w:rFonts w:ascii="Arial" w:hAnsi="Arial" w:cs="Arial"/>
          <w:b w:val="0"/>
          <w:bCs w:val="0"/>
          <w:color w:val="000000"/>
          <w:sz w:val="20"/>
          <w:szCs w:val="20"/>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Говоря о негативных последствиях глобального потепления, особо необходимо отметить угрозу продовольственной безопасности. Изменения климата приведут к снижению потенциальной урожайности в большинстве тропических и субтропических регионов. При росте средней глобальной температуры более чем на несколько градусов произойдёт снижение урожайности в средних широтах. В первую очередь пострадают засушливые земли.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Из 7.6 миллиардов тонн CO</w:t>
      </w:r>
      <w:r w:rsidRPr="00526D31">
        <w:rPr>
          <w:rFonts w:ascii="Arial" w:hAnsi="Arial" w:cs="Arial"/>
          <w:sz w:val="20"/>
          <w:szCs w:val="20"/>
          <w:vertAlign w:val="subscript"/>
        </w:rPr>
        <w:t>2</w:t>
      </w:r>
      <w:r w:rsidRPr="00526D31">
        <w:rPr>
          <w:rFonts w:ascii="Arial" w:hAnsi="Arial" w:cs="Arial"/>
          <w:sz w:val="20"/>
          <w:szCs w:val="20"/>
        </w:rPr>
        <w:t xml:space="preserve">, ежегодно выбрасываемых в атмосферу, 6 миллиардов приходится на сжигание угля, нефти и газа, а 1.6 миллиардов тонн. - за счёт уменьшения лесов. Полезные ископаемые в виде органического топлива настолько ухудшили экологическую ситуацию, что, в соответствии с выводами Межправительственной комиссии по изменению климата, для прекращения увеличения содержимого углерода в атмосфере необходимо уменьшить применение ископаемых источников энергии на </w:t>
      </w:r>
      <w:r w:rsidRPr="005C53AA">
        <w:rPr>
          <w:rFonts w:ascii="Arial" w:hAnsi="Arial" w:cs="Arial"/>
          <w:sz w:val="20"/>
          <w:szCs w:val="20"/>
        </w:rPr>
        <w:t>60-80%.</w:t>
      </w:r>
      <w:r w:rsidRPr="00526D31">
        <w:rPr>
          <w:rFonts w:ascii="Arial" w:hAnsi="Arial" w:cs="Arial"/>
          <w:color w:val="000000"/>
          <w:sz w:val="20"/>
          <w:szCs w:val="20"/>
        </w:rPr>
        <w:t xml:space="preserve">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Последствия участия выбросов авиационного транспорта в глобальном потеплении остаются малоизученными. Но уже подсчитано, что «Боинг 747» выбрасывает 400 тонн СО</w:t>
      </w:r>
      <w:r w:rsidRPr="00526D31">
        <w:rPr>
          <w:rFonts w:ascii="Arial" w:hAnsi="Arial" w:cs="Arial"/>
          <w:color w:val="000000"/>
          <w:sz w:val="20"/>
          <w:szCs w:val="20"/>
          <w:vertAlign w:val="subscript"/>
        </w:rPr>
        <w:t>2</w:t>
      </w:r>
      <w:r w:rsidRPr="00526D31">
        <w:rPr>
          <w:rFonts w:ascii="Arial" w:hAnsi="Arial" w:cs="Arial"/>
          <w:color w:val="000000"/>
          <w:sz w:val="20"/>
          <w:szCs w:val="20"/>
        </w:rPr>
        <w:t xml:space="preserve"> за сутки полёта -то же количество выделяют 250 автомобилей за год. За весь сезон гонок «Формулы-1» сжигается меньше топлива, чем за один трансатлантический перелёт «Боинга 747».</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sz w:val="20"/>
          <w:szCs w:val="20"/>
          <w:lang w:bidi="ar-SA"/>
        </w:rPr>
        <w:t xml:space="preserve">Но, кроме транпорта, есть и другие виновники глобального потепления - домашние животные. </w:t>
      </w:r>
      <w:r w:rsidRPr="00526D31">
        <w:rPr>
          <w:rFonts w:ascii="Arial" w:hAnsi="Arial" w:cs="Arial"/>
          <w:sz w:val="20"/>
          <w:szCs w:val="20"/>
        </w:rPr>
        <w:t xml:space="preserve">По последним данным, жвачные животные, в основном коровы, ответственны за выброс в атмосферу четверти всего метана, который стимулирует </w:t>
      </w:r>
      <w:r w:rsidRPr="00526D31">
        <w:rPr>
          <w:rStyle w:val="a6"/>
          <w:rFonts w:ascii="Arial" w:hAnsi="Arial" w:cs="Arial"/>
          <w:b w:val="0"/>
          <w:bCs w:val="0"/>
          <w:color w:val="000000"/>
          <w:sz w:val="20"/>
          <w:szCs w:val="20"/>
        </w:rPr>
        <w:t>глобальное потепление</w:t>
      </w:r>
      <w:r w:rsidRPr="00526D31">
        <w:rPr>
          <w:rFonts w:ascii="Arial" w:hAnsi="Arial" w:cs="Arial"/>
          <w:sz w:val="20"/>
          <w:szCs w:val="20"/>
        </w:rPr>
        <w:t xml:space="preserve"> в 20 раз сильнее CO</w:t>
      </w:r>
      <w:r w:rsidRPr="00526D31">
        <w:rPr>
          <w:rFonts w:ascii="Arial" w:hAnsi="Arial" w:cs="Arial"/>
          <w:sz w:val="20"/>
          <w:szCs w:val="20"/>
          <w:vertAlign w:val="subscript"/>
        </w:rPr>
        <w:t>2</w:t>
      </w:r>
      <w:r w:rsidRPr="00526D31">
        <w:rPr>
          <w:rFonts w:ascii="Arial" w:hAnsi="Arial" w:cs="Arial"/>
          <w:sz w:val="20"/>
          <w:szCs w:val="20"/>
        </w:rPr>
        <w:t xml:space="preserve">. Ежегодно каждая корова выделяет через отрыжку от 100 до 200 литров метана. Процессы, в результате которых в желудке жвачных животных образуется метан, ещё до конца не изучены, но уже начали предприниматься попытки по минимизации выделения метана. Коровы выделяют больше создающих парниковый эффект газов, чем весь транспорт мира!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Опасность может представлять и воздействие других факторов, например, дополнительного потепления вследствие высвобождения метана, связанного вечной мерзлотой в тундре и океане. Вечная мерзлота и тундра консервируют CO</w:t>
      </w:r>
      <w:r w:rsidRPr="00526D31">
        <w:rPr>
          <w:rFonts w:ascii="Arial" w:hAnsi="Arial" w:cs="Arial"/>
          <w:sz w:val="20"/>
          <w:szCs w:val="20"/>
          <w:vertAlign w:val="subscript"/>
        </w:rPr>
        <w:t xml:space="preserve">2 </w:t>
      </w:r>
      <w:r w:rsidRPr="00526D31">
        <w:rPr>
          <w:rFonts w:ascii="Arial" w:hAnsi="Arial" w:cs="Arial"/>
          <w:sz w:val="20"/>
          <w:szCs w:val="20"/>
        </w:rPr>
        <w:t xml:space="preserve">и метан не только в виде биомассы, но и в виде газоконденсатов. Объём углерода в тундре составляет около </w:t>
      </w:r>
      <w:r w:rsidRPr="00526D31">
        <w:rPr>
          <w:rFonts w:ascii="Arial" w:hAnsi="Arial" w:cs="Arial"/>
          <w:sz w:val="20"/>
          <w:szCs w:val="20"/>
          <w:lang w:bidi="he-IL"/>
        </w:rPr>
        <w:t>трети всего</w:t>
      </w:r>
      <w:r w:rsidRPr="00526D31">
        <w:rPr>
          <w:rFonts w:ascii="Arial" w:hAnsi="Arial" w:cs="Arial"/>
          <w:sz w:val="20"/>
          <w:szCs w:val="20"/>
        </w:rPr>
        <w:t xml:space="preserve"> углерода, находящегося в атмосфере Земли, поэтому таяние вечной мерзлоты приведёт к освобождению огромных объёмов метана.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Ожидаемая скорость изменения температуры в 15-30 раз больше когда-либо известной до сих пор. Если не предпринять радикальных мер, это будет означать катастрофические изменения климата, которые приведут к широкомасштабным нарушениям в лесном и сельском хозяйстве, рыболовстве; исчезнут многие виды растений и животных на земле и в океане; изменится картина выпадения осадков; вследствие наступления морей и океанов будут утеряны большие участки побережья; во многих странах мира уменьшится доступ к источникам пресной воды; возникнут серьёзные угрозы здоровью человека. </w:t>
      </w:r>
    </w:p>
    <w:p w:rsidR="00EB04F9" w:rsidRPr="00526D31" w:rsidRDefault="00EB04F9" w:rsidP="00EB04F9">
      <w:pPr>
        <w:spacing w:before="100" w:beforeAutospacing="1" w:after="120" w:line="360" w:lineRule="auto"/>
        <w:rPr>
          <w:rFonts w:ascii="Arial" w:hAnsi="Arial" w:cs="Arial"/>
          <w:color w:val="000000"/>
          <w:sz w:val="20"/>
          <w:szCs w:val="20"/>
          <w:lang w:bidi="ar-SA"/>
        </w:rPr>
      </w:pPr>
      <w:r w:rsidRPr="00526D31">
        <w:rPr>
          <w:rFonts w:ascii="Arial" w:hAnsi="Arial" w:cs="Arial"/>
          <w:color w:val="000000"/>
          <w:sz w:val="20"/>
          <w:szCs w:val="20"/>
          <w:lang w:bidi="ar-SA"/>
        </w:rPr>
        <w:t>Генеральный секретарь Пан Ги Мун направил Генеральной Ассамблее доклад о деятельности ООН, касающейся изменения климата, подготовленный во исполнение резолюции 62/8 Генеральной Ассамблеи от 19 ноября 2007 года. В нём отмечается, что для развития человечества по радикально новому пути устойчивого энергопотребления в течение следующих 20-25 лет потребуются инвестиции в размере</w:t>
      </w:r>
      <w:r w:rsidRPr="00526D31">
        <w:rPr>
          <w:rFonts w:ascii="Arial" w:hAnsi="Arial" w:cs="Arial"/>
          <w:b/>
          <w:bCs/>
          <w:color w:val="000000"/>
          <w:sz w:val="20"/>
          <w:szCs w:val="20"/>
          <w:lang w:bidi="ar-SA"/>
        </w:rPr>
        <w:t xml:space="preserve"> </w:t>
      </w:r>
      <w:r w:rsidRPr="005C53AA">
        <w:rPr>
          <w:rFonts w:ascii="Arial" w:hAnsi="Arial" w:cs="Arial"/>
          <w:color w:val="000000"/>
          <w:sz w:val="20"/>
          <w:szCs w:val="20"/>
          <w:lang w:bidi="ar-SA"/>
        </w:rPr>
        <w:t>15-20 триллионов долларов.</w:t>
      </w:r>
      <w:r w:rsidRPr="00526D31">
        <w:rPr>
          <w:rFonts w:ascii="Arial" w:hAnsi="Arial" w:cs="Arial"/>
          <w:color w:val="000000"/>
          <w:sz w:val="20"/>
          <w:szCs w:val="20"/>
          <w:lang w:bidi="ar-SA"/>
        </w:rPr>
        <w:t xml:space="preserve"> </w:t>
      </w:r>
    </w:p>
    <w:p w:rsidR="00EB04F9" w:rsidRPr="001E6846" w:rsidRDefault="00EB04F9" w:rsidP="00EB04F9">
      <w:pPr>
        <w:pStyle w:val="a7"/>
        <w:spacing w:line="360" w:lineRule="auto"/>
        <w:rPr>
          <w:rFonts w:ascii="Arial" w:hAnsi="Arial" w:cs="Arial"/>
          <w:b/>
          <w:bCs/>
          <w:color w:val="006699"/>
          <w:sz w:val="20"/>
          <w:szCs w:val="20"/>
        </w:rPr>
      </w:pPr>
      <w:r w:rsidRPr="001E6846">
        <w:rPr>
          <w:rFonts w:ascii="Arial" w:hAnsi="Arial" w:cs="Arial"/>
          <w:b/>
          <w:bCs/>
          <w:color w:val="006699"/>
          <w:sz w:val="20"/>
          <w:szCs w:val="20"/>
        </w:rPr>
        <w:t xml:space="preserve">Киотский протокол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Киотский протокол</w:t>
      </w:r>
      <w:r w:rsidRPr="00526D31">
        <w:rPr>
          <w:rFonts w:ascii="Arial" w:hAnsi="Arial" w:cs="Arial"/>
          <w:b/>
          <w:bCs/>
          <w:sz w:val="20"/>
          <w:szCs w:val="20"/>
        </w:rPr>
        <w:t xml:space="preserve"> </w:t>
      </w:r>
      <w:r w:rsidRPr="00526D31">
        <w:rPr>
          <w:rFonts w:ascii="Arial" w:hAnsi="Arial" w:cs="Arial"/>
          <w:sz w:val="20"/>
          <w:szCs w:val="20"/>
        </w:rPr>
        <w:t>- международный документ, принятый в Киото (Япония) в декабре 1997 года в дополнение к Рамочной конвенции ООН об изменении климата (РКИК). Он обязывает развитые страны и страны с переходной экономикой сократить или стабилизировать выбросы парниковых газов в 2008 - 2012 годах по сравнению с 1990 годом.  Киотский протокол стал первым глобальным соглашением об охране окружающей среды, основанным на рыночных механизмах регулирования (международной торговле квотами на выбросы парниковых газов).</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rPr>
        <w:t>Парниковые газы, регулируемые Киотским протоколом: диоксид углерода (CO</w:t>
      </w:r>
      <w:r w:rsidRPr="00526D31">
        <w:rPr>
          <w:rFonts w:ascii="Arial" w:hAnsi="Arial" w:cs="Arial"/>
          <w:sz w:val="20"/>
          <w:szCs w:val="20"/>
          <w:vertAlign w:val="subscript"/>
        </w:rPr>
        <w:t>2</w:t>
      </w:r>
      <w:r w:rsidRPr="00526D31">
        <w:rPr>
          <w:rFonts w:ascii="Arial" w:hAnsi="Arial" w:cs="Arial"/>
          <w:sz w:val="20"/>
          <w:szCs w:val="20"/>
        </w:rPr>
        <w:t>), метан (СН</w:t>
      </w:r>
      <w:r w:rsidRPr="00526D31">
        <w:rPr>
          <w:rFonts w:ascii="Arial" w:hAnsi="Arial" w:cs="Arial"/>
          <w:sz w:val="20"/>
          <w:szCs w:val="20"/>
          <w:vertAlign w:val="subscript"/>
        </w:rPr>
        <w:t>4</w:t>
      </w:r>
      <w:r w:rsidRPr="00526D31">
        <w:rPr>
          <w:rFonts w:ascii="Arial" w:hAnsi="Arial" w:cs="Arial"/>
          <w:sz w:val="20"/>
          <w:szCs w:val="20"/>
        </w:rPr>
        <w:t>), закись азота (N</w:t>
      </w:r>
      <w:r w:rsidRPr="00526D31">
        <w:rPr>
          <w:rFonts w:ascii="Arial" w:hAnsi="Arial" w:cs="Arial"/>
          <w:sz w:val="20"/>
          <w:szCs w:val="20"/>
          <w:vertAlign w:val="subscript"/>
        </w:rPr>
        <w:t>2</w:t>
      </w:r>
      <w:r w:rsidRPr="00526D31">
        <w:rPr>
          <w:rFonts w:ascii="Arial" w:hAnsi="Arial" w:cs="Arial"/>
          <w:sz w:val="20"/>
          <w:szCs w:val="20"/>
        </w:rPr>
        <w:t>O), гидрофторуглероды (ГФУ), перфторуглероды (ПФУ), гексафторид серы (SF</w:t>
      </w:r>
      <w:r w:rsidRPr="00526D31">
        <w:rPr>
          <w:rFonts w:ascii="Arial" w:hAnsi="Arial" w:cs="Arial"/>
          <w:sz w:val="20"/>
          <w:szCs w:val="20"/>
          <w:vertAlign w:val="subscript"/>
        </w:rPr>
        <w:t>6</w:t>
      </w:r>
      <w:r w:rsidRPr="00526D31">
        <w:rPr>
          <w:rFonts w:ascii="Arial" w:hAnsi="Arial" w:cs="Arial"/>
          <w:sz w:val="20"/>
          <w:szCs w:val="20"/>
        </w:rPr>
        <w:t xml:space="preserve">). </w:t>
      </w:r>
      <w:r w:rsidRPr="00526D31">
        <w:rPr>
          <w:rFonts w:ascii="Arial" w:hAnsi="Arial" w:cs="Arial"/>
          <w:sz w:val="20"/>
          <w:szCs w:val="20"/>
          <w:lang w:bidi="ar-SA"/>
        </w:rPr>
        <w:t>По мере синтеза и использования новых ГФУ и ПФУ список будет дополняться. Водяной пар - самыйраспространённый парниковый газ - исключён из данного рассмотрения, так как нет данных о росте его концентрации в атмосфере (то есть связанная с ним опасность не просматривается).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Основные обязательства  по ограничению выбросов взяли на себя индустриальные страны:</w:t>
      </w:r>
    </w:p>
    <w:p w:rsidR="00EB04F9" w:rsidRPr="00526D31" w:rsidRDefault="00EB04F9" w:rsidP="00EB04F9">
      <w:pPr>
        <w:numPr>
          <w:ilvl w:val="0"/>
          <w:numId w:val="49"/>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ЕС должен сократить выбросы на 8% (от уровня 1990 года); </w:t>
      </w:r>
    </w:p>
    <w:p w:rsidR="00EB04F9" w:rsidRPr="00526D31" w:rsidRDefault="00EB04F9" w:rsidP="00EB04F9">
      <w:pPr>
        <w:numPr>
          <w:ilvl w:val="0"/>
          <w:numId w:val="49"/>
        </w:numPr>
        <w:spacing w:before="100" w:beforeAutospacing="1" w:after="100" w:afterAutospacing="1" w:line="360" w:lineRule="auto"/>
        <w:rPr>
          <w:rFonts w:ascii="Arial" w:hAnsi="Arial" w:cs="Arial"/>
          <w:sz w:val="20"/>
          <w:szCs w:val="20"/>
        </w:rPr>
      </w:pPr>
      <w:r w:rsidRPr="00526D31">
        <w:rPr>
          <w:rFonts w:ascii="Arial" w:hAnsi="Arial" w:cs="Arial"/>
          <w:sz w:val="20"/>
          <w:szCs w:val="20"/>
        </w:rPr>
        <w:t>Япония и Канада - на 6% ;</w:t>
      </w:r>
    </w:p>
    <w:p w:rsidR="00EB04F9" w:rsidRPr="00526D31" w:rsidRDefault="00EB04F9" w:rsidP="00EB04F9">
      <w:pPr>
        <w:numPr>
          <w:ilvl w:val="0"/>
          <w:numId w:val="49"/>
        </w:numPr>
        <w:spacing w:before="100" w:beforeAutospacing="1" w:after="100" w:afterAutospacing="1" w:line="360" w:lineRule="auto"/>
        <w:rPr>
          <w:rFonts w:ascii="Arial" w:hAnsi="Arial" w:cs="Arial"/>
          <w:sz w:val="20"/>
          <w:szCs w:val="20"/>
        </w:rPr>
      </w:pPr>
      <w:r w:rsidRPr="00526D31">
        <w:rPr>
          <w:rFonts w:ascii="Arial" w:hAnsi="Arial" w:cs="Arial"/>
          <w:sz w:val="20"/>
          <w:szCs w:val="20"/>
        </w:rPr>
        <w:t>Страны Восточной Европы и Прибалтики -в среднем на 8%;</w:t>
      </w:r>
    </w:p>
    <w:p w:rsidR="00EB04F9" w:rsidRPr="00526D31" w:rsidRDefault="00EB04F9" w:rsidP="00EB04F9">
      <w:pPr>
        <w:numPr>
          <w:ilvl w:val="0"/>
          <w:numId w:val="49"/>
        </w:num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Россия и Украина - сохранить среднегодовые выбросы в 2008 - 2012 годах на уровне 1990 года.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Протокол был ратифицирован 181 страной мира, совокупно ответственными за более чем 61% общемировых выбросов. США, Австралия, Китай, Индия и ряд других стран отказались от подписания документа. Первый период осуществления протокола начался 1 января 2008 года и продлится до 31 декабря 2012 года,  после чего на смену ему придёт новое соглашение, которое будет обсуждаться в декабре 2009 года на конференции ООН в Копенгагене.</w:t>
      </w:r>
    </w:p>
    <w:p w:rsidR="00EB04F9" w:rsidRPr="00526D31" w:rsidRDefault="00EB04F9" w:rsidP="00EB04F9">
      <w:pPr>
        <w:spacing w:after="120" w:line="360" w:lineRule="auto"/>
        <w:rPr>
          <w:rFonts w:ascii="Arial" w:hAnsi="Arial" w:cs="Arial"/>
          <w:sz w:val="20"/>
          <w:szCs w:val="20"/>
        </w:rPr>
      </w:pPr>
      <w:r w:rsidRPr="00526D31">
        <w:rPr>
          <w:rFonts w:ascii="Arial" w:hAnsi="Arial" w:cs="Arial"/>
          <w:sz w:val="20"/>
          <w:szCs w:val="20"/>
        </w:rPr>
        <w:t>Обзор позиций ведущих стран:</w:t>
      </w:r>
    </w:p>
    <w:p w:rsidR="00EB04F9" w:rsidRPr="00526D31" w:rsidRDefault="00EB04F9" w:rsidP="00EB04F9">
      <w:pPr>
        <w:numPr>
          <w:ilvl w:val="0"/>
          <w:numId w:val="53"/>
        </w:numPr>
        <w:spacing w:after="120" w:line="360" w:lineRule="auto"/>
        <w:rPr>
          <w:rFonts w:ascii="Arial" w:hAnsi="Arial" w:cs="Arial"/>
          <w:sz w:val="20"/>
          <w:szCs w:val="20"/>
        </w:rPr>
      </w:pPr>
      <w:r w:rsidRPr="00B74406">
        <w:rPr>
          <w:rFonts w:ascii="Arial" w:hAnsi="Arial" w:cs="Arial"/>
          <w:bCs/>
          <w:iCs/>
          <w:sz w:val="20"/>
          <w:szCs w:val="20"/>
        </w:rPr>
        <w:t>Европейский Союз</w:t>
      </w:r>
      <w:r w:rsidRPr="00526D31">
        <w:rPr>
          <w:rFonts w:ascii="Arial" w:hAnsi="Arial" w:cs="Arial"/>
          <w:bCs/>
          <w:sz w:val="20"/>
          <w:szCs w:val="20"/>
        </w:rPr>
        <w:t xml:space="preserve"> неоднократно подчеркивал своё твердое намерение сохранить и развивать Европейскую торговую систему вне зависимости от будущего соглашения. ЕС привержен идее жёстких обязательств. Для развитых стран предлагается снижение выбросов ПГ к  2020 году на 15-30%. Такие обязательства отвечали бы достижению стратегической цели - остановить глобальное изменение климата на уровне 2-3</w:t>
      </w:r>
      <w:r w:rsidRPr="00526D31">
        <w:rPr>
          <w:rFonts w:ascii="Arial" w:hAnsi="Arial" w:cs="Arial"/>
          <w:sz w:val="20"/>
          <w:szCs w:val="20"/>
        </w:rPr>
        <w:t>° С</w:t>
      </w:r>
      <w:r w:rsidRPr="00526D31">
        <w:rPr>
          <w:rFonts w:ascii="Arial" w:hAnsi="Arial" w:cs="Arial"/>
          <w:bCs/>
          <w:sz w:val="20"/>
          <w:szCs w:val="20"/>
        </w:rPr>
        <w:t xml:space="preserve">. </w:t>
      </w:r>
    </w:p>
    <w:p w:rsidR="00EB04F9" w:rsidRPr="00526D31" w:rsidRDefault="00EB04F9" w:rsidP="00EB04F9">
      <w:pPr>
        <w:numPr>
          <w:ilvl w:val="0"/>
          <w:numId w:val="53"/>
        </w:numPr>
        <w:spacing w:after="120" w:line="360" w:lineRule="auto"/>
        <w:rPr>
          <w:rFonts w:ascii="Arial" w:hAnsi="Arial" w:cs="Arial"/>
          <w:bCs/>
          <w:sz w:val="20"/>
          <w:szCs w:val="20"/>
        </w:rPr>
      </w:pPr>
      <w:r w:rsidRPr="00B74406">
        <w:rPr>
          <w:rFonts w:ascii="Arial" w:hAnsi="Arial" w:cs="Arial"/>
          <w:bCs/>
          <w:iCs/>
          <w:sz w:val="20"/>
          <w:szCs w:val="20"/>
        </w:rPr>
        <w:t>Япония, Канада, Норвегия и другие развитые страны</w:t>
      </w:r>
      <w:r w:rsidRPr="00526D31">
        <w:rPr>
          <w:rFonts w:ascii="Arial" w:hAnsi="Arial" w:cs="Arial"/>
          <w:bCs/>
          <w:sz w:val="20"/>
          <w:szCs w:val="20"/>
        </w:rPr>
        <w:t xml:space="preserve"> (кроме США) также планируют создание и развитие национальных систем торговли квотами на выбросы, а также организацию «связующих» окон для международной торговли. Примером такого «окна» является доступ единиц снижения выбросов, полученных в Проектах Совместного Осуществления на общий рынок квот стран ЕС. Эти страны хотели бы видеть в будущем обязательства, менее жёсткие, чем предлагает ЕС. Однако они не сомневаются в необходимости сохранения структуры киотских механизмов и общего принципа «</w:t>
      </w:r>
      <w:r w:rsidRPr="00526D31">
        <w:rPr>
          <w:rFonts w:ascii="Arial" w:hAnsi="Arial" w:cs="Arial"/>
          <w:bCs/>
          <w:iCs/>
          <w:sz w:val="20"/>
          <w:szCs w:val="20"/>
          <w:lang w:val="en-US"/>
        </w:rPr>
        <w:t>cap</w:t>
      </w:r>
      <w:r w:rsidRPr="00526D31">
        <w:rPr>
          <w:rFonts w:ascii="Arial" w:hAnsi="Arial" w:cs="Arial"/>
          <w:bCs/>
          <w:iCs/>
          <w:sz w:val="20"/>
          <w:szCs w:val="20"/>
        </w:rPr>
        <w:t>-</w:t>
      </w:r>
      <w:r w:rsidRPr="00526D31">
        <w:rPr>
          <w:rFonts w:ascii="Arial" w:hAnsi="Arial" w:cs="Arial"/>
          <w:bCs/>
          <w:iCs/>
          <w:sz w:val="20"/>
          <w:szCs w:val="20"/>
          <w:lang w:val="en-US"/>
        </w:rPr>
        <w:t>and</w:t>
      </w:r>
      <w:r w:rsidRPr="00526D31">
        <w:rPr>
          <w:rFonts w:ascii="Arial" w:hAnsi="Arial" w:cs="Arial"/>
          <w:bCs/>
          <w:iCs/>
          <w:sz w:val="20"/>
          <w:szCs w:val="20"/>
        </w:rPr>
        <w:t>-</w:t>
      </w:r>
      <w:r w:rsidRPr="00526D31">
        <w:rPr>
          <w:rFonts w:ascii="Arial" w:hAnsi="Arial" w:cs="Arial"/>
          <w:bCs/>
          <w:iCs/>
          <w:sz w:val="20"/>
          <w:szCs w:val="20"/>
          <w:lang w:val="en-US"/>
        </w:rPr>
        <w:t>trade</w:t>
      </w:r>
      <w:r w:rsidRPr="00526D31">
        <w:rPr>
          <w:rFonts w:ascii="Arial" w:hAnsi="Arial" w:cs="Arial"/>
          <w:bCs/>
          <w:sz w:val="20"/>
          <w:szCs w:val="20"/>
        </w:rPr>
        <w:t>», когда квоты стран образуют, своего рода «общий котёл» (или «</w:t>
      </w:r>
      <w:r w:rsidRPr="00526D31">
        <w:rPr>
          <w:rFonts w:ascii="Arial" w:hAnsi="Arial" w:cs="Arial"/>
          <w:bCs/>
          <w:iCs/>
          <w:sz w:val="20"/>
          <w:szCs w:val="20"/>
          <w:lang w:val="en-US"/>
        </w:rPr>
        <w:t>cap</w:t>
      </w:r>
      <w:r w:rsidRPr="00526D31">
        <w:rPr>
          <w:rFonts w:ascii="Arial" w:hAnsi="Arial" w:cs="Arial"/>
          <w:bCs/>
          <w:i/>
          <w:sz w:val="20"/>
          <w:szCs w:val="20"/>
        </w:rPr>
        <w:t>»</w:t>
      </w:r>
      <w:r w:rsidRPr="00526D31">
        <w:rPr>
          <w:rFonts w:ascii="Arial" w:hAnsi="Arial" w:cs="Arial"/>
          <w:bCs/>
          <w:sz w:val="20"/>
          <w:szCs w:val="20"/>
        </w:rPr>
        <w:t>), внутри которого и идёт торговля.</w:t>
      </w:r>
    </w:p>
    <w:p w:rsidR="00EB04F9" w:rsidRPr="00526D31" w:rsidRDefault="00EB04F9" w:rsidP="00EB04F9">
      <w:pPr>
        <w:numPr>
          <w:ilvl w:val="0"/>
          <w:numId w:val="53"/>
        </w:numPr>
        <w:spacing w:after="120" w:line="360" w:lineRule="auto"/>
        <w:jc w:val="both"/>
        <w:rPr>
          <w:rFonts w:ascii="Arial" w:hAnsi="Arial" w:cs="Arial"/>
          <w:bCs/>
          <w:sz w:val="20"/>
          <w:szCs w:val="20"/>
        </w:rPr>
      </w:pPr>
      <w:r w:rsidRPr="00B74406">
        <w:rPr>
          <w:rFonts w:ascii="Arial" w:hAnsi="Arial" w:cs="Arial"/>
          <w:bCs/>
          <w:sz w:val="20"/>
          <w:szCs w:val="20"/>
        </w:rPr>
        <w:t>Австралия</w:t>
      </w:r>
      <w:r w:rsidRPr="00526D31">
        <w:rPr>
          <w:rFonts w:ascii="Arial" w:hAnsi="Arial" w:cs="Arial"/>
          <w:bCs/>
          <w:sz w:val="20"/>
          <w:szCs w:val="20"/>
        </w:rPr>
        <w:t xml:space="preserve"> заявила, что готова к переговорам в Киотском формате будущих обязательств.</w:t>
      </w:r>
    </w:p>
    <w:p w:rsidR="00EB04F9" w:rsidRPr="00526D31" w:rsidRDefault="00EB04F9" w:rsidP="00EB04F9">
      <w:pPr>
        <w:numPr>
          <w:ilvl w:val="0"/>
          <w:numId w:val="53"/>
        </w:numPr>
        <w:spacing w:after="120" w:line="360" w:lineRule="auto"/>
        <w:jc w:val="both"/>
        <w:rPr>
          <w:rFonts w:ascii="Arial" w:hAnsi="Arial" w:cs="Arial"/>
          <w:bCs/>
          <w:sz w:val="20"/>
          <w:szCs w:val="20"/>
        </w:rPr>
      </w:pPr>
      <w:r w:rsidRPr="00B74406">
        <w:rPr>
          <w:rFonts w:ascii="Arial" w:hAnsi="Arial" w:cs="Arial"/>
          <w:bCs/>
          <w:sz w:val="20"/>
          <w:szCs w:val="20"/>
        </w:rPr>
        <w:t>Норвегия</w:t>
      </w:r>
      <w:r w:rsidRPr="00526D31">
        <w:rPr>
          <w:rFonts w:ascii="Arial" w:hAnsi="Arial" w:cs="Arial"/>
          <w:b/>
          <w:sz w:val="20"/>
          <w:szCs w:val="20"/>
        </w:rPr>
        <w:t xml:space="preserve"> </w:t>
      </w:r>
      <w:r w:rsidRPr="00526D31">
        <w:rPr>
          <w:rFonts w:ascii="Arial" w:hAnsi="Arial" w:cs="Arial"/>
          <w:bCs/>
          <w:sz w:val="20"/>
          <w:szCs w:val="20"/>
        </w:rPr>
        <w:t>выступала за продвижение технологии захоронения СО</w:t>
      </w:r>
      <w:r w:rsidRPr="00526D31">
        <w:rPr>
          <w:rFonts w:ascii="Arial" w:hAnsi="Arial" w:cs="Arial"/>
          <w:bCs/>
          <w:sz w:val="20"/>
          <w:szCs w:val="20"/>
          <w:vertAlign w:val="subscript"/>
        </w:rPr>
        <w:t>2</w:t>
      </w:r>
      <w:r w:rsidRPr="00526D31">
        <w:rPr>
          <w:rFonts w:ascii="Arial" w:hAnsi="Arial" w:cs="Arial"/>
          <w:bCs/>
          <w:sz w:val="20"/>
          <w:szCs w:val="20"/>
        </w:rPr>
        <w:t xml:space="preserve"> в геологических пластах и выработанных газовых и нефтяных месторождениях. </w:t>
      </w:r>
    </w:p>
    <w:p w:rsidR="00EB04F9" w:rsidRPr="00526D31" w:rsidRDefault="00EB04F9" w:rsidP="00EB04F9">
      <w:pPr>
        <w:numPr>
          <w:ilvl w:val="0"/>
          <w:numId w:val="53"/>
        </w:numPr>
        <w:spacing w:after="120" w:line="360" w:lineRule="auto"/>
        <w:rPr>
          <w:rFonts w:ascii="Arial" w:hAnsi="Arial" w:cs="Arial"/>
          <w:bCs/>
          <w:sz w:val="20"/>
          <w:szCs w:val="20"/>
        </w:rPr>
      </w:pPr>
      <w:r w:rsidRPr="00B74406">
        <w:rPr>
          <w:rFonts w:ascii="Arial" w:hAnsi="Arial" w:cs="Arial"/>
          <w:bCs/>
          <w:iCs/>
          <w:sz w:val="20"/>
          <w:szCs w:val="20"/>
        </w:rPr>
        <w:t>Ведущие развивающиеся страны</w:t>
      </w:r>
      <w:r w:rsidRPr="00526D31">
        <w:rPr>
          <w:rFonts w:ascii="Arial" w:hAnsi="Arial" w:cs="Arial"/>
          <w:bCs/>
          <w:sz w:val="20"/>
          <w:szCs w:val="20"/>
        </w:rPr>
        <w:t xml:space="preserve"> - Китай, Бразилия, Мексика, ЮАР, Аргентина, Индия, Южная Корея (все они ратифицировали Киотский протокол)  признают необходимость наличия соглашения после 2012 года и рыночные методы регулирования. Однако они неоднократно подчёркивали, что обязательства не должны тормозить экономический рост или создавать социальные проблемы. Особенно сильно на этом настаивала Индия.</w:t>
      </w:r>
    </w:p>
    <w:p w:rsidR="00EB04F9" w:rsidRPr="00526D31" w:rsidRDefault="00EB04F9" w:rsidP="00EB04F9">
      <w:pPr>
        <w:spacing w:after="120" w:line="360" w:lineRule="auto"/>
        <w:ind w:left="720"/>
        <w:rPr>
          <w:rFonts w:ascii="Arial" w:hAnsi="Arial" w:cs="Arial"/>
          <w:bCs/>
          <w:sz w:val="20"/>
          <w:szCs w:val="20"/>
        </w:rPr>
      </w:pPr>
      <w:r w:rsidRPr="00526D31">
        <w:rPr>
          <w:rFonts w:ascii="Arial" w:hAnsi="Arial" w:cs="Arial"/>
          <w:bCs/>
          <w:sz w:val="20"/>
          <w:szCs w:val="20"/>
        </w:rPr>
        <w:t xml:space="preserve">Большинство развивающихся стран объединено в Группу </w:t>
      </w:r>
      <w:r w:rsidRPr="00526D31">
        <w:rPr>
          <w:rFonts w:ascii="Arial" w:hAnsi="Arial" w:cs="Arial"/>
          <w:sz w:val="20"/>
          <w:szCs w:val="20"/>
        </w:rPr>
        <w:t>«77 и Китая» (</w:t>
      </w:r>
      <w:r w:rsidRPr="00B74406">
        <w:rPr>
          <w:rFonts w:ascii="Arial" w:hAnsi="Arial" w:cs="Arial"/>
          <w:sz w:val="20"/>
          <w:szCs w:val="20"/>
          <w:lang w:val="en-US"/>
        </w:rPr>
        <w:t>G</w:t>
      </w:r>
      <w:r w:rsidRPr="00B74406">
        <w:rPr>
          <w:rFonts w:ascii="Arial" w:hAnsi="Arial" w:cs="Arial"/>
          <w:sz w:val="20"/>
          <w:szCs w:val="20"/>
        </w:rPr>
        <w:t>77</w:t>
      </w:r>
      <w:r w:rsidRPr="00526D31">
        <w:rPr>
          <w:rFonts w:ascii="Arial" w:hAnsi="Arial" w:cs="Arial"/>
          <w:sz w:val="20"/>
          <w:szCs w:val="20"/>
        </w:rPr>
        <w:t>), включающую более 120 стран, выступающих с единой позицией. Для большинства стран характерно стремление к активному развитию МЧР, желание получения помощи на меры по адаптации к изменениям климата. Наименее развитые страны настаивают на прямой финансовой поддержке.</w:t>
      </w:r>
      <w:r w:rsidRPr="00526D31">
        <w:rPr>
          <w:rFonts w:ascii="Arial" w:hAnsi="Arial" w:cs="Arial"/>
          <w:sz w:val="20"/>
          <w:szCs w:val="20"/>
          <w:lang w:val="en-US"/>
        </w:rPr>
        <w:t>G</w:t>
      </w:r>
      <w:r w:rsidRPr="00526D31">
        <w:rPr>
          <w:rFonts w:ascii="Arial" w:hAnsi="Arial" w:cs="Arial"/>
          <w:sz w:val="20"/>
          <w:szCs w:val="20"/>
        </w:rPr>
        <w:t xml:space="preserve">77 включает группу </w:t>
      </w:r>
      <w:r w:rsidRPr="00526D31">
        <w:rPr>
          <w:rFonts w:ascii="Arial" w:hAnsi="Arial" w:cs="Arial"/>
          <w:sz w:val="20"/>
          <w:szCs w:val="20"/>
          <w:lang w:val="en-US"/>
        </w:rPr>
        <w:t>AOSIS</w:t>
      </w:r>
      <w:r w:rsidRPr="00526D31">
        <w:rPr>
          <w:rFonts w:ascii="Arial" w:hAnsi="Arial" w:cs="Arial"/>
          <w:sz w:val="20"/>
          <w:szCs w:val="20"/>
        </w:rPr>
        <w:t xml:space="preserve">, состоящую из малых островных государств, для которых изменение климата очень опасно. Они обычно занимают наиболее радикальную позицию и призывают к быстрейшему снижению выбросов и активным действиям. </w:t>
      </w:r>
    </w:p>
    <w:p w:rsidR="00EB04F9" w:rsidRPr="00526D31" w:rsidRDefault="00EB04F9" w:rsidP="00EB04F9">
      <w:pPr>
        <w:numPr>
          <w:ilvl w:val="0"/>
          <w:numId w:val="53"/>
        </w:numPr>
        <w:spacing w:after="120" w:line="360" w:lineRule="auto"/>
        <w:rPr>
          <w:rFonts w:ascii="Arial" w:hAnsi="Arial" w:cs="Arial"/>
          <w:sz w:val="20"/>
          <w:szCs w:val="20"/>
        </w:rPr>
      </w:pPr>
      <w:r w:rsidRPr="00B74406">
        <w:rPr>
          <w:rFonts w:ascii="Arial" w:hAnsi="Arial" w:cs="Arial"/>
          <w:sz w:val="20"/>
          <w:szCs w:val="20"/>
        </w:rPr>
        <w:t>Страны ОПЕК</w:t>
      </w:r>
      <w:r w:rsidRPr="00526D31">
        <w:rPr>
          <w:rFonts w:ascii="Arial" w:hAnsi="Arial" w:cs="Arial"/>
          <w:sz w:val="20"/>
          <w:szCs w:val="20"/>
        </w:rPr>
        <w:t xml:space="preserve"> опасаются, что развитие возобновляемой энергетики и повышение энергоэффективности могут привести к снижению цен на нефть. В реальности, снижение доходов от экспорта нефти, вызываемое мерами по снижению выбросов ПГ, пренебрежимо мало по сравнению с влиянием других геополитических факторов. </w:t>
      </w:r>
    </w:p>
    <w:p w:rsidR="00EB04F9" w:rsidRPr="00526D31" w:rsidRDefault="00EB04F9" w:rsidP="00EB04F9">
      <w:pPr>
        <w:numPr>
          <w:ilvl w:val="0"/>
          <w:numId w:val="53"/>
        </w:numPr>
        <w:spacing w:after="120" w:line="360" w:lineRule="auto"/>
        <w:rPr>
          <w:rFonts w:ascii="Arial" w:hAnsi="Arial" w:cs="Arial"/>
          <w:bCs/>
          <w:sz w:val="20"/>
          <w:szCs w:val="20"/>
        </w:rPr>
      </w:pPr>
      <w:r w:rsidRPr="00B74406">
        <w:rPr>
          <w:rFonts w:ascii="Arial" w:hAnsi="Arial" w:cs="Arial"/>
          <w:bCs/>
          <w:iCs/>
          <w:sz w:val="20"/>
          <w:szCs w:val="20"/>
        </w:rPr>
        <w:t>США</w:t>
      </w:r>
      <w:r w:rsidRPr="00B74406">
        <w:rPr>
          <w:rFonts w:ascii="Arial" w:hAnsi="Arial" w:cs="Arial"/>
          <w:bCs/>
          <w:sz w:val="20"/>
          <w:szCs w:val="20"/>
        </w:rPr>
        <w:t>,</w:t>
      </w:r>
      <w:r w:rsidRPr="00526D31">
        <w:rPr>
          <w:rFonts w:ascii="Arial" w:hAnsi="Arial" w:cs="Arial"/>
          <w:bCs/>
          <w:sz w:val="20"/>
          <w:szCs w:val="20"/>
        </w:rPr>
        <w:t xml:space="preserve"> крупнейший в мире эмиттер ПГ, не участвуют в Киотском протоколе и не собираются этого делать до конца срока его действия. С другой стороны, в США предпринимаются всё более активные внутренние действия по снижению выбросов ПГ. Имеются инициативы более 20 отдельных штатов, не ставится под сомнение поддержка рыночных методов регулирования - торговли квотами. </w:t>
      </w:r>
    </w:p>
    <w:p w:rsidR="00EB04F9" w:rsidRPr="00526D31" w:rsidRDefault="00EB04F9" w:rsidP="00EB04F9">
      <w:pPr>
        <w:numPr>
          <w:ilvl w:val="0"/>
          <w:numId w:val="53"/>
        </w:numPr>
        <w:spacing w:after="120" w:line="360" w:lineRule="auto"/>
        <w:rPr>
          <w:rFonts w:ascii="Arial" w:hAnsi="Arial" w:cs="Arial"/>
          <w:sz w:val="20"/>
          <w:szCs w:val="20"/>
        </w:rPr>
      </w:pPr>
      <w:r w:rsidRPr="00B74406">
        <w:rPr>
          <w:rFonts w:ascii="Arial" w:hAnsi="Arial" w:cs="Arial"/>
          <w:iCs/>
          <w:sz w:val="20"/>
          <w:szCs w:val="20"/>
        </w:rPr>
        <w:t>России</w:t>
      </w:r>
      <w:r w:rsidRPr="00526D31">
        <w:rPr>
          <w:rFonts w:ascii="Arial" w:hAnsi="Arial" w:cs="Arial"/>
          <w:sz w:val="20"/>
          <w:szCs w:val="20"/>
        </w:rPr>
        <w:t xml:space="preserve"> стремилась содействовать быстрейшему практическому воплощению Киотского протокола и вовлечению всех стран в принятие будущих обязательств.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Противники Киотского протокола утверждают, что участие в нём более чем в 3 раза снижает потенциал экономического роста любой страны.</w:t>
      </w:r>
      <w:r w:rsidRPr="00526D31">
        <w:rPr>
          <w:rFonts w:ascii="Arial" w:hAnsi="Arial" w:cs="Arial"/>
          <w:color w:val="000000"/>
          <w:sz w:val="20"/>
          <w:szCs w:val="20"/>
        </w:rPr>
        <w:t xml:space="preserve"> «</w:t>
      </w:r>
      <w:r w:rsidRPr="00526D31">
        <w:rPr>
          <w:rFonts w:ascii="Arial" w:hAnsi="Arial" w:cs="Arial"/>
          <w:sz w:val="20"/>
          <w:szCs w:val="20"/>
        </w:rPr>
        <w:t>Без Киотского протокола среднемировой ВВП на душу населения к 2050 году составил бы $36-37 тысяч. А с киотскими ограничениями он не превысит $11-12 тысяч», - считает Советник президента РФ по экономическим вопросам Андрей Илларионов. В абсолютном выражении по паритету покупательной способности валют в ценах 1999 года мировой ВВП, по оценке Илларионова, составит к 2050 году $100-110 триллионов. Без Киотских ограничений мировой ВВП мог бы достичь к середине ХХ</w:t>
      </w:r>
      <w:r w:rsidRPr="00526D31">
        <w:rPr>
          <w:rFonts w:ascii="Arial" w:hAnsi="Arial" w:cs="Arial"/>
          <w:sz w:val="20"/>
          <w:szCs w:val="20"/>
          <w:lang w:val="en-US"/>
        </w:rPr>
        <w:t>I</w:t>
      </w:r>
      <w:r w:rsidRPr="00526D31">
        <w:rPr>
          <w:rFonts w:ascii="Arial" w:hAnsi="Arial" w:cs="Arial"/>
          <w:sz w:val="20"/>
          <w:szCs w:val="20"/>
        </w:rPr>
        <w:t xml:space="preserve"> века $320 триллионов.</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К сожалению, технический прогресс опережает биологические возможности человека в осмыслении его негативных последствий. Около 80% загрязнений на планете дают промышленно развитые страны с населением менее 1 миллиарда человек. Индия, например, с е</w:t>
      </w:r>
      <w:r w:rsidRPr="00526D31">
        <w:rPr>
          <w:rFonts w:ascii="Arial" w:hAnsi="Arial" w:cs="Arial"/>
          <w:color w:val="000000"/>
          <w:sz w:val="20"/>
          <w:szCs w:val="20"/>
          <w:lang w:bidi="he-IL"/>
        </w:rPr>
        <w:t>ё</w:t>
      </w:r>
      <w:r w:rsidRPr="00526D31">
        <w:rPr>
          <w:rFonts w:ascii="Arial" w:hAnsi="Arial" w:cs="Arial"/>
          <w:color w:val="000000"/>
          <w:sz w:val="20"/>
          <w:szCs w:val="20"/>
        </w:rPr>
        <w:t xml:space="preserve"> миллиардным населением, вносит в парниковый эффект лишь 2% от доли США.</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Имеется чётко определенный список категорий источников парниковых газов, которые мировое сообщество в рамках РКИК договорилось считать антропогенными:</w:t>
      </w:r>
    </w:p>
    <w:p w:rsidR="00EB04F9" w:rsidRPr="00526D31" w:rsidRDefault="00EB04F9" w:rsidP="00EB04F9">
      <w:pPr>
        <w:autoSpaceDE w:val="0"/>
        <w:autoSpaceDN w:val="0"/>
        <w:adjustRightInd w:val="0"/>
        <w:rPr>
          <w:rFonts w:ascii="Arial" w:hAnsi="Arial" w:cs="Arial"/>
          <w:sz w:val="20"/>
          <w:szCs w:val="20"/>
          <w:lang w:bidi="ar-SA"/>
        </w:rPr>
      </w:pPr>
    </w:p>
    <w:p w:rsidR="00EB04F9" w:rsidRPr="00526D31" w:rsidRDefault="00EB04F9" w:rsidP="00EB04F9">
      <w:pPr>
        <w:numPr>
          <w:ilvl w:val="0"/>
          <w:numId w:val="51"/>
        </w:numPr>
        <w:autoSpaceDE w:val="0"/>
        <w:autoSpaceDN w:val="0"/>
        <w:adjustRightInd w:val="0"/>
        <w:spacing w:line="360" w:lineRule="auto"/>
        <w:rPr>
          <w:rFonts w:ascii="Arial" w:hAnsi="Arial" w:cs="Arial"/>
          <w:b/>
          <w:bCs/>
          <w:sz w:val="20"/>
          <w:szCs w:val="20"/>
          <w:lang w:bidi="ar-SA"/>
        </w:rPr>
      </w:pPr>
      <w:r w:rsidRPr="00526D31">
        <w:rPr>
          <w:rFonts w:ascii="Arial" w:hAnsi="Arial" w:cs="Arial"/>
          <w:sz w:val="20"/>
          <w:szCs w:val="20"/>
          <w:lang w:bidi="ar-SA"/>
        </w:rPr>
        <w:t>стационарные установки по сжиганию топлива (сжигание ископаемого топлива в котлах, печах, турбинах и</w:t>
      </w:r>
      <w:r w:rsidRPr="00526D31">
        <w:rPr>
          <w:rFonts w:ascii="Arial" w:hAnsi="Arial" w:cs="Arial"/>
          <w:b/>
          <w:bCs/>
          <w:sz w:val="20"/>
          <w:szCs w:val="20"/>
          <w:lang w:bidi="ar-SA"/>
        </w:rPr>
        <w:t xml:space="preserve"> </w:t>
      </w:r>
      <w:r w:rsidRPr="00526D31">
        <w:rPr>
          <w:rFonts w:ascii="Arial" w:hAnsi="Arial" w:cs="Arial"/>
          <w:sz w:val="20"/>
          <w:szCs w:val="20"/>
          <w:lang w:bidi="ar-SA"/>
        </w:rPr>
        <w:t xml:space="preserve">пр.), </w:t>
      </w:r>
    </w:p>
    <w:p w:rsidR="00EB04F9" w:rsidRPr="00526D31" w:rsidRDefault="00EB04F9" w:rsidP="00EB04F9">
      <w:pPr>
        <w:numPr>
          <w:ilvl w:val="0"/>
          <w:numId w:val="51"/>
        </w:numPr>
        <w:autoSpaceDE w:val="0"/>
        <w:autoSpaceDN w:val="0"/>
        <w:adjustRightInd w:val="0"/>
        <w:spacing w:line="360" w:lineRule="auto"/>
        <w:rPr>
          <w:rFonts w:ascii="Arial" w:hAnsi="Arial" w:cs="Arial"/>
          <w:b/>
          <w:bCs/>
          <w:sz w:val="20"/>
          <w:szCs w:val="20"/>
          <w:lang w:bidi="ar-SA"/>
        </w:rPr>
      </w:pPr>
      <w:r w:rsidRPr="00526D31">
        <w:rPr>
          <w:rFonts w:ascii="Arial" w:hAnsi="Arial" w:cs="Arial"/>
          <w:sz w:val="20"/>
          <w:szCs w:val="20"/>
          <w:lang w:bidi="ar-SA"/>
        </w:rPr>
        <w:t xml:space="preserve">мобильные установки по сжиганию топлива (автомобили, грузовики, локомотивы, самолёты, суда и т. п.). </w:t>
      </w:r>
    </w:p>
    <w:p w:rsidR="00EB04F9" w:rsidRPr="00526D31" w:rsidRDefault="00EB04F9" w:rsidP="00EB04F9">
      <w:pPr>
        <w:numPr>
          <w:ilvl w:val="0"/>
          <w:numId w:val="51"/>
        </w:numPr>
        <w:autoSpaceDE w:val="0"/>
        <w:autoSpaceDN w:val="0"/>
        <w:adjustRightInd w:val="0"/>
        <w:spacing w:line="360" w:lineRule="auto"/>
        <w:rPr>
          <w:rFonts w:ascii="Arial" w:hAnsi="Arial" w:cs="Arial"/>
          <w:b/>
          <w:bCs/>
          <w:sz w:val="20"/>
          <w:szCs w:val="20"/>
          <w:lang w:bidi="ar-SA"/>
        </w:rPr>
      </w:pPr>
      <w:r w:rsidRPr="00526D31">
        <w:rPr>
          <w:rFonts w:ascii="Arial" w:hAnsi="Arial" w:cs="Arial"/>
          <w:sz w:val="20"/>
          <w:szCs w:val="20"/>
          <w:lang w:bidi="ar-SA"/>
        </w:rPr>
        <w:t>Выбросы от технологических процессов (физико-химические процессы, при которых выделяется СО2 или</w:t>
      </w:r>
      <w:r w:rsidRPr="00526D31">
        <w:rPr>
          <w:rFonts w:ascii="Arial" w:hAnsi="Arial" w:cs="Arial"/>
          <w:b/>
          <w:bCs/>
          <w:sz w:val="20"/>
          <w:szCs w:val="20"/>
          <w:lang w:bidi="ar-SA"/>
        </w:rPr>
        <w:t xml:space="preserve"> </w:t>
      </w:r>
      <w:r w:rsidRPr="00526D31">
        <w:rPr>
          <w:rFonts w:ascii="Arial" w:hAnsi="Arial" w:cs="Arial"/>
          <w:sz w:val="20"/>
          <w:szCs w:val="20"/>
          <w:lang w:bidi="ar-SA"/>
        </w:rPr>
        <w:t>другие газы, например при обжиге извести, производстве цемента, азотной кислоты, выплавке алюминия и т. п.)</w:t>
      </w:r>
    </w:p>
    <w:p w:rsidR="00EB04F9" w:rsidRPr="00526D31" w:rsidRDefault="00EB04F9" w:rsidP="00EB04F9">
      <w:pPr>
        <w:numPr>
          <w:ilvl w:val="0"/>
          <w:numId w:val="51"/>
        </w:numPr>
        <w:autoSpaceDE w:val="0"/>
        <w:autoSpaceDN w:val="0"/>
        <w:adjustRightInd w:val="0"/>
        <w:spacing w:line="360" w:lineRule="auto"/>
        <w:rPr>
          <w:rFonts w:ascii="Arial" w:hAnsi="Arial" w:cs="Arial"/>
          <w:b/>
          <w:bCs/>
          <w:sz w:val="20"/>
          <w:szCs w:val="20"/>
          <w:lang w:bidi="ar-SA"/>
        </w:rPr>
      </w:pPr>
      <w:r w:rsidRPr="00526D31">
        <w:rPr>
          <w:rFonts w:ascii="Arial" w:hAnsi="Arial" w:cs="Arial"/>
          <w:sz w:val="20"/>
          <w:szCs w:val="20"/>
          <w:lang w:bidi="ar-SA"/>
        </w:rPr>
        <w:t>Утечки парниковых газов (технологические</w:t>
      </w:r>
      <w:r w:rsidRPr="00526D31">
        <w:rPr>
          <w:rFonts w:ascii="Arial" w:hAnsi="Arial" w:cs="Arial"/>
          <w:b/>
          <w:bCs/>
          <w:sz w:val="20"/>
          <w:szCs w:val="20"/>
          <w:lang w:bidi="ar-SA"/>
        </w:rPr>
        <w:t xml:space="preserve"> </w:t>
      </w:r>
      <w:r w:rsidRPr="00526D31">
        <w:rPr>
          <w:rFonts w:ascii="Arial" w:hAnsi="Arial" w:cs="Arial"/>
          <w:sz w:val="20"/>
          <w:szCs w:val="20"/>
          <w:lang w:bidi="ar-SA"/>
        </w:rPr>
        <w:t xml:space="preserve">или случайные утечки на стыках труб, форсунках, задвижках.) </w:t>
      </w:r>
    </w:p>
    <w:p w:rsidR="00EB04F9" w:rsidRPr="00526D31" w:rsidRDefault="00EB04F9" w:rsidP="00EB04F9">
      <w:pPr>
        <w:numPr>
          <w:ilvl w:val="0"/>
          <w:numId w:val="51"/>
        </w:numPr>
        <w:autoSpaceDE w:val="0"/>
        <w:autoSpaceDN w:val="0"/>
        <w:adjustRightInd w:val="0"/>
        <w:spacing w:line="360" w:lineRule="auto"/>
        <w:rPr>
          <w:rFonts w:ascii="Arial" w:hAnsi="Arial" w:cs="Arial"/>
          <w:b/>
          <w:bCs/>
          <w:sz w:val="20"/>
          <w:szCs w:val="20"/>
          <w:lang w:bidi="ar-SA"/>
        </w:rPr>
      </w:pPr>
      <w:r w:rsidRPr="00526D31">
        <w:rPr>
          <w:rFonts w:ascii="Arial" w:hAnsi="Arial" w:cs="Arial"/>
          <w:sz w:val="20"/>
          <w:szCs w:val="20"/>
        </w:rPr>
        <w:t>Утечки метана (при хранении угля, очистке сточных вод, из угольных шахт и карьеров, при переработке природного газа.)</w:t>
      </w:r>
    </w:p>
    <w:p w:rsidR="00EB04F9" w:rsidRPr="00526D31" w:rsidRDefault="00EB04F9" w:rsidP="00EB04F9">
      <w:pPr>
        <w:pStyle w:val="a7"/>
        <w:rPr>
          <w:rFonts w:ascii="Arial" w:hAnsi="Arial" w:cs="Arial"/>
          <w:sz w:val="20"/>
          <w:szCs w:val="20"/>
        </w:rPr>
      </w:pPr>
      <w:r w:rsidRPr="00526D31">
        <w:rPr>
          <w:rFonts w:ascii="Arial" w:hAnsi="Arial" w:cs="Arial"/>
          <w:color w:val="000000"/>
          <w:sz w:val="20"/>
          <w:szCs w:val="20"/>
        </w:rPr>
        <w:t>Киотский протокол</w:t>
      </w:r>
      <w:r w:rsidRPr="00526D31">
        <w:rPr>
          <w:rFonts w:ascii="Arial" w:hAnsi="Arial" w:cs="Arial"/>
          <w:sz w:val="20"/>
          <w:szCs w:val="20"/>
        </w:rPr>
        <w:t xml:space="preserve"> также предусматривает так называемые механизмы гибкости:</w:t>
      </w:r>
    </w:p>
    <w:p w:rsidR="00EB04F9" w:rsidRPr="00526D31" w:rsidRDefault="00EB04F9" w:rsidP="00EB04F9">
      <w:pPr>
        <w:numPr>
          <w:ilvl w:val="0"/>
          <w:numId w:val="54"/>
        </w:numPr>
        <w:spacing w:before="100" w:beforeAutospacing="1" w:after="100" w:afterAutospacing="1" w:line="360" w:lineRule="auto"/>
        <w:rPr>
          <w:rFonts w:ascii="Arial" w:hAnsi="Arial" w:cs="Arial"/>
          <w:sz w:val="20"/>
          <w:szCs w:val="20"/>
        </w:rPr>
      </w:pPr>
      <w:r w:rsidRPr="00B74406">
        <w:rPr>
          <w:rFonts w:ascii="Arial" w:hAnsi="Arial" w:cs="Arial"/>
          <w:sz w:val="20"/>
          <w:szCs w:val="20"/>
        </w:rPr>
        <w:t>Торговлю квотами</w:t>
      </w:r>
      <w:r w:rsidRPr="00526D31">
        <w:rPr>
          <w:rFonts w:ascii="Arial" w:hAnsi="Arial" w:cs="Arial"/>
          <w:sz w:val="20"/>
          <w:szCs w:val="20"/>
        </w:rPr>
        <w:t xml:space="preserve">, при которой государства или отдельные хозяйствующие субъекты на его территории могут продавать или покупать квоты на выбросы парниковых газов на национальном, региональном или международном рынках; </w:t>
      </w:r>
    </w:p>
    <w:p w:rsidR="00EB04F9" w:rsidRPr="00526D31" w:rsidRDefault="00EB04F9" w:rsidP="00EB04F9">
      <w:pPr>
        <w:numPr>
          <w:ilvl w:val="0"/>
          <w:numId w:val="54"/>
        </w:numPr>
        <w:spacing w:before="100" w:beforeAutospacing="1" w:after="100" w:afterAutospacing="1" w:line="360" w:lineRule="auto"/>
        <w:rPr>
          <w:rFonts w:ascii="Arial" w:hAnsi="Arial" w:cs="Arial"/>
          <w:sz w:val="20"/>
          <w:szCs w:val="20"/>
        </w:rPr>
      </w:pPr>
      <w:r w:rsidRPr="00B74406">
        <w:rPr>
          <w:rFonts w:ascii="Arial" w:hAnsi="Arial" w:cs="Arial"/>
          <w:sz w:val="20"/>
          <w:szCs w:val="20"/>
        </w:rPr>
        <w:t>проекты совместного осуществления (ПСО)</w:t>
      </w:r>
      <w:r w:rsidRPr="00526D31">
        <w:rPr>
          <w:rFonts w:ascii="Arial" w:hAnsi="Arial" w:cs="Arial"/>
          <w:sz w:val="20"/>
          <w:szCs w:val="20"/>
        </w:rPr>
        <w:t xml:space="preserve"> - проекты по сокращению выбросов парниковых газов, выполняемые на территории одной из стран Приложения I РКИК полностью или частично за счёт инвестиций другой страны Приложения I РКИК; </w:t>
      </w:r>
    </w:p>
    <w:p w:rsidR="00EB04F9" w:rsidRPr="00526D31" w:rsidRDefault="00EB04F9" w:rsidP="00EB04F9">
      <w:pPr>
        <w:numPr>
          <w:ilvl w:val="0"/>
          <w:numId w:val="54"/>
        </w:numPr>
        <w:spacing w:before="100" w:beforeAutospacing="1" w:after="100" w:afterAutospacing="1" w:line="360" w:lineRule="auto"/>
        <w:rPr>
          <w:rFonts w:ascii="Arial" w:hAnsi="Arial" w:cs="Arial"/>
          <w:sz w:val="20"/>
          <w:szCs w:val="20"/>
        </w:rPr>
      </w:pPr>
      <w:r w:rsidRPr="00B74406">
        <w:rPr>
          <w:rFonts w:ascii="Arial" w:hAnsi="Arial" w:cs="Arial"/>
          <w:sz w:val="20"/>
          <w:szCs w:val="20"/>
        </w:rPr>
        <w:t>механизмы чистого развития (МЧР)</w:t>
      </w:r>
      <w:r w:rsidRPr="00526D31">
        <w:rPr>
          <w:rFonts w:ascii="Arial" w:hAnsi="Arial" w:cs="Arial"/>
          <w:sz w:val="20"/>
          <w:szCs w:val="20"/>
        </w:rPr>
        <w:t xml:space="preserve"> проекты по сокращению выбросов парниковых газов, выполняемые на территории одной из стран РКИК (обычно развивающейся), не входящей в Приложение I, полностью или частично за счёт инвестиций страны Приложения I РКИК.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 xml:space="preserve">Киотский протокол – это не только международное соглашение, регулирующее глобальные экологические вопросы, но реальная возможность привлечения дополнительных финансовых средств за счёт переуступки прав на выбросы </w:t>
      </w:r>
      <w:r w:rsidRPr="00526D31">
        <w:rPr>
          <w:rFonts w:ascii="Arial" w:hAnsi="Arial" w:cs="Arial"/>
          <w:sz w:val="20"/>
          <w:szCs w:val="20"/>
        </w:rPr>
        <w:t>ПГ</w:t>
      </w:r>
      <w:r w:rsidRPr="00526D31">
        <w:rPr>
          <w:rFonts w:ascii="Arial" w:hAnsi="Arial" w:cs="Arial"/>
          <w:color w:val="000000"/>
          <w:sz w:val="20"/>
          <w:szCs w:val="20"/>
        </w:rPr>
        <w:t>.</w:t>
      </w:r>
      <w:r w:rsidRPr="00526D31">
        <w:rPr>
          <w:rFonts w:ascii="Arial" w:hAnsi="Arial" w:cs="Arial"/>
          <w:sz w:val="20"/>
          <w:szCs w:val="20"/>
        </w:rPr>
        <w:t xml:space="preserve"> Каждый источник выбросов, подпадающий под требования снижения загрязнения, получает определённое количество квот и возможность покупать и продавать их. В конце отчётного периода он должен иметь достаточное количество квот для покрытия своего реального выброса за установленный период,  в противном случае источнику выбросов грозит внушительный штраф.</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За четыре года, с 2005 по 2008, объём торговли углеродными единицами в мире увеличился с 800 млн. тонн СО</w:t>
      </w:r>
      <w:r w:rsidRPr="00526D31">
        <w:rPr>
          <w:rFonts w:ascii="Arial" w:hAnsi="Arial" w:cs="Arial"/>
          <w:sz w:val="20"/>
          <w:szCs w:val="20"/>
          <w:vertAlign w:val="subscript"/>
        </w:rPr>
        <w:t xml:space="preserve">2  </w:t>
      </w:r>
      <w:r w:rsidRPr="00526D31">
        <w:rPr>
          <w:rFonts w:ascii="Arial" w:hAnsi="Arial" w:cs="Arial"/>
          <w:sz w:val="20"/>
          <w:szCs w:val="20"/>
        </w:rPr>
        <w:t>до 4,9 млрд. тонн СО</w:t>
      </w:r>
      <w:r w:rsidRPr="00526D31">
        <w:rPr>
          <w:rFonts w:ascii="Arial" w:hAnsi="Arial" w:cs="Arial"/>
          <w:sz w:val="20"/>
          <w:szCs w:val="20"/>
          <w:vertAlign w:val="subscript"/>
        </w:rPr>
        <w:t>2</w:t>
      </w:r>
      <w:r w:rsidRPr="00526D31">
        <w:rPr>
          <w:rFonts w:ascii="Arial" w:hAnsi="Arial" w:cs="Arial"/>
          <w:sz w:val="20"/>
          <w:szCs w:val="20"/>
        </w:rPr>
        <w:t>, то есть в 6(!) с лишним раз</w:t>
      </w:r>
      <w:r w:rsidRPr="00526D31">
        <w:rPr>
          <w:rFonts w:ascii="Arial" w:hAnsi="Arial" w:cs="Arial"/>
          <w:sz w:val="20"/>
          <w:szCs w:val="20"/>
          <w:lang w:bidi="he-IL"/>
        </w:rPr>
        <w:t xml:space="preserve">, а </w:t>
      </w:r>
      <w:r w:rsidRPr="00526D31">
        <w:rPr>
          <w:rFonts w:ascii="Arial" w:hAnsi="Arial" w:cs="Arial"/>
          <w:sz w:val="20"/>
          <w:szCs w:val="20"/>
        </w:rPr>
        <w:t>в денежном выражении - почти в 15(!) раз. При этом в 2008 году оборот рынка увеличился по сравнению с предыдущим годом в 2,3 раза и составил 92 миллиарда евро, или 122 миллиарда долларов.</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Наибольшая доля рынка (примерно 75%) приходится на страны ЕС, где реализована так называемая Европейская схема торговли выбросами парниковых газов (ПГ). В рамках схемы крупным компаниям-эмитентам выбросов ПГ устанавливаются определенные квоты на выбросы ПГ и предоставляется право торговать ими без ограничения. По итогам года разрешения на выбросы ПГ изымаются в зависимости от количества фактически произведенных выбросов за год и погашаются. За выбросы, не обеспеченные разрешениями, взимается штраф в размере 100 евро за тонну СО</w:t>
      </w:r>
      <w:r w:rsidRPr="00526D31">
        <w:rPr>
          <w:rFonts w:ascii="Arial" w:hAnsi="Arial" w:cs="Arial"/>
          <w:sz w:val="20"/>
          <w:szCs w:val="20"/>
          <w:vertAlign w:val="subscript"/>
        </w:rPr>
        <w:t>2</w:t>
      </w:r>
      <w:r w:rsidRPr="00526D31">
        <w:rPr>
          <w:rFonts w:ascii="Arial" w:hAnsi="Arial" w:cs="Arial"/>
          <w:sz w:val="20"/>
          <w:szCs w:val="20"/>
        </w:rPr>
        <w:t>. В 2008 году совокупный оборот разрешений на выбросы в странах ЕС достиг 3,1 миллиардов тонн СО</w:t>
      </w:r>
      <w:r w:rsidRPr="00526D31">
        <w:rPr>
          <w:rFonts w:ascii="Arial" w:hAnsi="Arial" w:cs="Arial"/>
          <w:sz w:val="20"/>
          <w:szCs w:val="20"/>
          <w:vertAlign w:val="subscript"/>
        </w:rPr>
        <w:t>2</w:t>
      </w:r>
      <w:r w:rsidRPr="00526D31">
        <w:rPr>
          <w:rFonts w:ascii="Arial" w:hAnsi="Arial" w:cs="Arial"/>
          <w:sz w:val="20"/>
          <w:szCs w:val="20"/>
        </w:rPr>
        <w:t xml:space="preserve">, или 67 миллиардов евро в денежном выражении.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Несмотря на формальное неучастие США в программах по ограничению и сокращению выбросов парниковых газов, схема квотирования и торговли выбросами, аналогичная европейской, действует уже в 10 штатах, объединённых в Региональную инициативу по парниковым газам (RGGI). По оценкам компании Point Carbon, оборот углеродного рынка в рамках RGGI в 2009 году может составить 70 миллионов тонн СО</w:t>
      </w:r>
      <w:r w:rsidRPr="00526D31">
        <w:rPr>
          <w:rFonts w:ascii="Arial" w:hAnsi="Arial" w:cs="Arial"/>
          <w:sz w:val="20"/>
          <w:szCs w:val="20"/>
          <w:vertAlign w:val="subscript"/>
        </w:rPr>
        <w:t>2</w:t>
      </w:r>
      <w:r w:rsidRPr="00526D31">
        <w:rPr>
          <w:rFonts w:ascii="Arial" w:hAnsi="Arial" w:cs="Arial"/>
          <w:sz w:val="20"/>
          <w:szCs w:val="20"/>
        </w:rPr>
        <w:t xml:space="preserve">, или 240 миллионов долларов в денежном выражении.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Необходимо отметить и частную инициативу американского бизнеса в рамках Чикагской климатической биржи (CCX), которая была открыта еще в 2003 году. Здесь также компаниям – участникам биржи установлены квоты и выданы соответствующие углеродные единицы (1 т С2</w:t>
      </w:r>
      <w:r w:rsidRPr="00526D31">
        <w:rPr>
          <w:rFonts w:ascii="Arial" w:hAnsi="Arial" w:cs="Arial"/>
          <w:sz w:val="20"/>
          <w:szCs w:val="20"/>
          <w:vertAlign w:val="subscript"/>
        </w:rPr>
        <w:t>2</w:t>
      </w:r>
      <w:r w:rsidRPr="00526D31">
        <w:rPr>
          <w:rFonts w:ascii="Arial" w:hAnsi="Arial" w:cs="Arial"/>
          <w:sz w:val="20"/>
          <w:szCs w:val="20"/>
        </w:rPr>
        <w:t xml:space="preserve"> = 3,67 т СО</w:t>
      </w:r>
      <w:r w:rsidRPr="00526D31">
        <w:rPr>
          <w:rFonts w:ascii="Arial" w:hAnsi="Arial" w:cs="Arial"/>
          <w:sz w:val="20"/>
          <w:szCs w:val="20"/>
          <w:vertAlign w:val="subscript"/>
        </w:rPr>
        <w:t>2</w:t>
      </w:r>
      <w:r w:rsidRPr="00526D31">
        <w:rPr>
          <w:rFonts w:ascii="Arial" w:hAnsi="Arial" w:cs="Arial"/>
          <w:sz w:val="20"/>
          <w:szCs w:val="20"/>
        </w:rPr>
        <w:t xml:space="preserve">), которые котируются и обращаются на бирже. Похожая схема действует также в провинции Новый Южный Уэльс в Австралии.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2008 году оборот рынка МЧР составил 1,6 млрд. тонн СО</w:t>
      </w:r>
      <w:r w:rsidRPr="00526D31">
        <w:rPr>
          <w:rFonts w:ascii="Arial" w:hAnsi="Arial" w:cs="Arial"/>
          <w:sz w:val="20"/>
          <w:szCs w:val="20"/>
          <w:vertAlign w:val="subscript"/>
        </w:rPr>
        <w:t>2</w:t>
      </w:r>
      <w:r w:rsidRPr="00526D31">
        <w:rPr>
          <w:rFonts w:ascii="Arial" w:hAnsi="Arial" w:cs="Arial"/>
          <w:sz w:val="20"/>
          <w:szCs w:val="20"/>
        </w:rPr>
        <w:t>. В деньгах это 24 млрд. евро, что в 2 раза больше, чем в 2007 году. Оборот рынка ПСО скромнее: всего 100 млн. тонн СО</w:t>
      </w:r>
      <w:r w:rsidRPr="00526D31">
        <w:rPr>
          <w:rFonts w:ascii="Arial" w:hAnsi="Arial" w:cs="Arial"/>
          <w:sz w:val="20"/>
          <w:szCs w:val="20"/>
          <w:vertAlign w:val="subscript"/>
        </w:rPr>
        <w:t>2</w:t>
      </w:r>
      <w:r w:rsidRPr="00526D31">
        <w:rPr>
          <w:rFonts w:ascii="Arial" w:hAnsi="Arial" w:cs="Arial"/>
          <w:sz w:val="20"/>
          <w:szCs w:val="20"/>
        </w:rPr>
        <w:t>, или порядка 800 млн. евро. Зато темпы роста выше: в 2,63 раза за год в тоннах и 2,5 раза в деньгах. Безусловным лидером рынка МЧР является Китай, на долю которого приходится более 60% обращающихся на рынке сокращений выбросов. На втором месте Индонезия (10%), на третьем – Бразилия (8%). Лидером по числу проектов является Индия.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последнее время начал активно развиваться рынок государственных квот на выбросы ПГ в соответствии со ст. 17 Киотского протокола. Согласно этой статье, страны, имеющие количественные обязательства по ограничению и сокращению выбросов ПГ и соответствующие этим обязательствам квоты на выбросы ПГ, могут продавать друг другу единицы установленного количества (ЕУК) номиналом 1 тонна. Всего, по прогнозам Point Carbon, объём продаж ЕУК составит 900 млн. тонн. При этом более 10 стран должны будут приобрести ЕУК с целью выполнения своих обязательств по Киотскому протоколу.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Все страны, включая страны ЕС, США, Индию и Китай, согласились с тем, что к 2050 году выбросы парниковых газов в глобальном масштабе должны быть сокращены как минимум на 50%. В целом страны ЕС до 2020 года намерены ограничить свои выбросы парниковых газов уровнем 70-80% от выбросов 1990 года при условии, что аналогичные обязательства возьмут на себя другие индустриально развитые страны, а также наиболее продвинутые из развивающихся стран, прежде всего Бразилия, Индия и Китай.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22 сентября 2009 года в штаб-квартире ООН в Нью-Йорке завершился однодневный Саммит по проблеме изменения климата, в котором приняли участие представители 150 государств. Лидеры заявили, что изменение климата подрывает экономическое развития, порождает социальную нестабильность и даже угрожает территориальной целостности государств. Участники саммита достигли понимания по поводу того, что соглашение в Копенгагене, как преемник Киотского протокола,  должно быть всеохватывающим и учитывающим интересы развивающихся государств.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 «Угрозы, связанные с изменением климата, серьёзны. Они нарастают и требуют срочных и смелых совместных ответных действий. Бездействуя, мы рискуем привести будущие поколения к необратимой катастрофе», - заявил президент США Барак Обама, выступая в штаб-квартире ООН в Нью-Йорке на открытии саммита. Он напомнил о своей инициативе по созданию американского энергетического и климатического партнёрства..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США планируют взять на себя количественные обязательства по ограничению и сокращению выбросов парниковых газов. Барак Обама призвал сократить выбросы на 80% к 2050 году. Это даст новый толчок развитию мирового углеродного рынка. Причём ускоренными темпами будет развиваться рынок национальных и корпоративных квот на выбросы парниковых газов, а также рынок проектных сокращений выбросов парниковых газов. Объём углеродного рынка в таком случае составит от сотен миллиардов до триллионов долларов.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Выступая на Саммите, президент Франции Николя Саркози выступил с предложением о создании к 2012 году </w:t>
      </w:r>
      <w:r w:rsidRPr="00B74406">
        <w:rPr>
          <w:rFonts w:ascii="Arial" w:hAnsi="Arial" w:cs="Arial"/>
          <w:sz w:val="20"/>
          <w:szCs w:val="20"/>
        </w:rPr>
        <w:t>Всемирной экологической организации</w:t>
      </w:r>
      <w:r w:rsidRPr="00526D31">
        <w:rPr>
          <w:rFonts w:ascii="Arial" w:hAnsi="Arial" w:cs="Arial"/>
          <w:sz w:val="20"/>
          <w:szCs w:val="20"/>
        </w:rPr>
        <w:t>. Она должна объединить все международные учреждения и агентства, занимающиеся экологическими проблемами. По оценкам Саркози, их уже около 60, но действуют они разрозненно и несогласованно. Президент Франции отметил, что новая организация могла бы заниматься развитием международного экологического права и обеспечивать контроль за выполнением обязательств, которые будут приняты в Копенгагене.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Главной новостью саммита стало заявление председателя КНР Ху Цзиньтао о том, что Китай намерен сократить к 2020 году объем выбросов углекислого газа на 15% по сравнению с уровнем 2005 года. Китай занимает первое место среди всех стран по производству вредных выбросов, поэтому такое обязательство Пекина может подвигнуть другие государства к шагам по сокращению эмиссии парниковых газов.</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w:t>
      </w:r>
      <w:r w:rsidRPr="00526D31">
        <w:rPr>
          <w:rFonts w:ascii="Arial" w:hAnsi="Arial" w:cs="Arial"/>
          <w:sz w:val="20"/>
          <w:szCs w:val="20"/>
          <w:lang w:val="en-US"/>
        </w:rPr>
        <w:t>C</w:t>
      </w:r>
      <w:r w:rsidRPr="00526D31">
        <w:rPr>
          <w:rFonts w:ascii="Arial" w:hAnsi="Arial" w:cs="Arial"/>
          <w:sz w:val="20"/>
          <w:szCs w:val="20"/>
          <w:lang w:bidi="he-IL"/>
        </w:rPr>
        <w:t>а</w:t>
      </w:r>
      <w:r w:rsidRPr="00526D31">
        <w:rPr>
          <w:rFonts w:ascii="Arial" w:hAnsi="Arial" w:cs="Arial"/>
          <w:sz w:val="20"/>
          <w:szCs w:val="20"/>
        </w:rPr>
        <w:t>ммит дал чёткий сигнал, что вполне возможно на конференции в Копенгагене заключить эффективное, амбициозное и справедливое соглашение", - сказал генеральный секретарь ООН Пан Ги Мун на итоговой пресс-конференции. По его мнению, договорённости в Копенгагене, которые призваны заменить собой Киотский протокол, должны объединить все страны мира.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Устойчивое развитие видится как процесс выживания цивилизации, переходящей в стабильное социально-экономическое развитие, не нарушающее своей природной основы и обеспечивающее непрерывный прогресс общества. С этой точки зрения любые трансформации в мировом сообществе, государстве, в любой отрасли хозяйства и виде социальной деятельности должны определяться не только прошлым и настоящим, но и будущим, причём не естественно-стихийного, а разумно-управляемого развития.</w:t>
      </w:r>
      <w:r w:rsidRPr="00526D31">
        <w:rPr>
          <w:rFonts w:ascii="Arial" w:hAnsi="Arial" w:cs="Arial"/>
          <w:color w:val="000000"/>
          <w:sz w:val="20"/>
          <w:szCs w:val="20"/>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Повышение уровня благосостояния человека на Земле требует постоянного увеличения потребляемой энергии, при этом увеличение производства энергии стремительно ухудшает экологическую обстановку на Земле,  снижая уровень благосостояния. Решение этой дилеммы возможно только в случае определения цели и смысла развития человеческой цивилизации в долгосрочной перспективе. Это фундаментальная проблема, и мировове сообщество, как бы оно ни было увлечено идеей «золотого миллиарда», эволюционно безоговорочно поставлено перед проблемой разработки духовно-экологического императива. </w:t>
      </w:r>
    </w:p>
    <w:p w:rsidR="00EB04F9" w:rsidRPr="00526D31" w:rsidRDefault="00EB04F9" w:rsidP="00EB04F9">
      <w:pPr>
        <w:pStyle w:val="text"/>
        <w:spacing w:line="360" w:lineRule="auto"/>
        <w:jc w:val="left"/>
        <w:rPr>
          <w:sz w:val="20"/>
          <w:szCs w:val="20"/>
        </w:rPr>
      </w:pPr>
      <w:r w:rsidRPr="00526D31">
        <w:rPr>
          <w:sz w:val="20"/>
          <w:szCs w:val="20"/>
        </w:rPr>
        <w:t>В основе новой концепции развития человечества должны лежать принципы регулирования социальных потребностей, исходя не из интересов отдельных групп или государств, а из возможностей Земли и биосферы.</w:t>
      </w:r>
      <w:r w:rsidRPr="00526D31">
        <w:rPr>
          <w:rStyle w:val="a6"/>
          <w:sz w:val="20"/>
          <w:szCs w:val="20"/>
        </w:rPr>
        <w:t xml:space="preserve"> </w:t>
      </w:r>
      <w:r w:rsidRPr="00526D31">
        <w:rPr>
          <w:rStyle w:val="a6"/>
          <w:b w:val="0"/>
          <w:bCs w:val="0"/>
          <w:sz w:val="20"/>
          <w:szCs w:val="20"/>
        </w:rPr>
        <w:t>Нам</w:t>
      </w:r>
      <w:r w:rsidRPr="00526D31">
        <w:rPr>
          <w:rStyle w:val="a6"/>
          <w:sz w:val="20"/>
          <w:szCs w:val="20"/>
        </w:rPr>
        <w:t xml:space="preserve"> </w:t>
      </w:r>
      <w:r w:rsidRPr="00526D31">
        <w:rPr>
          <w:sz w:val="20"/>
          <w:szCs w:val="20"/>
        </w:rPr>
        <w:t xml:space="preserve">предстоит решить, заключаются ли цель и смысл жизни на Земле в безграничном увеличении материального благосостояния людей (что в принципе невозможно), или в сохранении живой планеты для следующих поколений. </w:t>
      </w:r>
    </w:p>
    <w:p w:rsidR="00EB04F9" w:rsidRDefault="00EB04F9"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Default="001E6846" w:rsidP="00EB04F9">
      <w:pPr>
        <w:spacing w:line="360" w:lineRule="auto"/>
        <w:rPr>
          <w:rFonts w:ascii="Arial" w:hAnsi="Arial" w:cs="Arial"/>
          <w:color w:val="000000"/>
          <w:sz w:val="20"/>
          <w:szCs w:val="20"/>
        </w:rPr>
      </w:pPr>
    </w:p>
    <w:p w:rsidR="001E6846" w:rsidRPr="00526D31" w:rsidRDefault="001E6846" w:rsidP="00EB04F9">
      <w:pPr>
        <w:spacing w:line="360" w:lineRule="auto"/>
        <w:rPr>
          <w:rFonts w:ascii="Arial" w:hAnsi="Arial" w:cs="Arial"/>
          <w:color w:val="000000"/>
          <w:sz w:val="20"/>
          <w:szCs w:val="20"/>
        </w:rPr>
      </w:pPr>
    </w:p>
    <w:p w:rsidR="00EB04F9" w:rsidRPr="001E6846" w:rsidRDefault="00EB04F9" w:rsidP="00DE5BCB">
      <w:pPr>
        <w:rPr>
          <w:rStyle w:val="a6"/>
          <w:rFonts w:ascii="Arial" w:hAnsi="Arial" w:cs="Arial"/>
          <w:color w:val="000000"/>
          <w:sz w:val="20"/>
          <w:szCs w:val="20"/>
        </w:rPr>
      </w:pPr>
      <w:r w:rsidRPr="001E6846">
        <w:rPr>
          <w:rFonts w:ascii="Arial" w:hAnsi="Arial" w:cs="Arial"/>
          <w:b/>
          <w:bCs/>
          <w:color w:val="000000"/>
          <w:sz w:val="20"/>
          <w:szCs w:val="20"/>
        </w:rPr>
        <w:t>Глава 10.</w:t>
      </w:r>
    </w:p>
    <w:p w:rsidR="00EB04F9" w:rsidRPr="001E6846" w:rsidRDefault="00EB04F9" w:rsidP="00DE5BCB">
      <w:pPr>
        <w:pStyle w:val="a7"/>
        <w:jc w:val="center"/>
        <w:rPr>
          <w:rFonts w:ascii="Arial" w:hAnsi="Arial" w:cs="Arial"/>
          <w:b/>
          <w:bCs/>
          <w:color w:val="000000"/>
          <w:sz w:val="28"/>
          <w:szCs w:val="28"/>
          <w:lang w:bidi="he-IL"/>
        </w:rPr>
      </w:pPr>
      <w:r w:rsidRPr="001E6846">
        <w:rPr>
          <w:rFonts w:ascii="Arial" w:hAnsi="Arial" w:cs="Arial"/>
          <w:b/>
          <w:bCs/>
          <w:color w:val="000000"/>
          <w:sz w:val="28"/>
          <w:szCs w:val="28"/>
          <w:lang w:bidi="he-IL"/>
        </w:rPr>
        <w:t>Золотой миллиард</w:t>
      </w:r>
    </w:p>
    <w:p w:rsidR="00EB04F9" w:rsidRPr="001E6846" w:rsidRDefault="00EB04F9" w:rsidP="00EB04F9">
      <w:pPr>
        <w:pStyle w:val="a7"/>
        <w:rPr>
          <w:rFonts w:ascii="Arial" w:hAnsi="Arial" w:cs="Arial"/>
          <w:i/>
          <w:iCs/>
          <w:color w:val="000000"/>
          <w:sz w:val="20"/>
          <w:szCs w:val="20"/>
        </w:rPr>
      </w:pPr>
      <w:r w:rsidRPr="001E6846">
        <w:rPr>
          <w:rFonts w:ascii="Arial" w:hAnsi="Arial" w:cs="Arial"/>
          <w:i/>
          <w:iCs/>
          <w:color w:val="000000"/>
          <w:sz w:val="20"/>
          <w:szCs w:val="20"/>
        </w:rPr>
        <w:t xml:space="preserve">Величайшая нищета - это нищета сердца. </w:t>
      </w:r>
    </w:p>
    <w:p w:rsidR="00EB04F9" w:rsidRPr="001E6846" w:rsidRDefault="00EB04F9" w:rsidP="00EB04F9">
      <w:pPr>
        <w:pStyle w:val="a7"/>
        <w:rPr>
          <w:rFonts w:ascii="Arial" w:hAnsi="Arial" w:cs="Arial"/>
          <w:i/>
          <w:iCs/>
          <w:color w:val="000000"/>
          <w:sz w:val="20"/>
          <w:szCs w:val="20"/>
        </w:rPr>
      </w:pPr>
      <w:r w:rsidRPr="001E6846">
        <w:rPr>
          <w:rFonts w:ascii="Arial" w:hAnsi="Arial" w:cs="Arial"/>
          <w:i/>
          <w:iCs/>
          <w:color w:val="000000"/>
          <w:sz w:val="20"/>
          <w:szCs w:val="20"/>
        </w:rPr>
        <w:t>- Мать Тереза</w:t>
      </w:r>
    </w:p>
    <w:p w:rsidR="00EB04F9" w:rsidRPr="00526D31" w:rsidRDefault="00EB04F9" w:rsidP="00EB04F9">
      <w:pPr>
        <w:shd w:val="clear" w:color="auto" w:fill="FFFFFF"/>
        <w:autoSpaceDE w:val="0"/>
        <w:autoSpaceDN w:val="0"/>
        <w:adjustRightInd w:val="0"/>
        <w:rPr>
          <w:rFonts w:ascii="Arial" w:hAnsi="Arial" w:cs="Arial"/>
          <w:iCs/>
          <w:color w:val="000000"/>
          <w:sz w:val="20"/>
          <w:szCs w:val="20"/>
        </w:rPr>
      </w:pPr>
    </w:p>
    <w:p w:rsidR="00EB04F9" w:rsidRPr="00526D31" w:rsidRDefault="00EB04F9" w:rsidP="00EB04F9">
      <w:pPr>
        <w:shd w:val="clear" w:color="auto" w:fill="FFFFFF"/>
        <w:autoSpaceDE w:val="0"/>
        <w:autoSpaceDN w:val="0"/>
        <w:adjustRightInd w:val="0"/>
        <w:spacing w:line="360" w:lineRule="auto"/>
        <w:rPr>
          <w:rFonts w:ascii="Arial" w:hAnsi="Arial" w:cs="Arial"/>
          <w:color w:val="000000"/>
          <w:sz w:val="20"/>
          <w:szCs w:val="20"/>
        </w:rPr>
      </w:pPr>
      <w:r w:rsidRPr="00526D31">
        <w:rPr>
          <w:rFonts w:ascii="Arial" w:hAnsi="Arial" w:cs="Arial"/>
          <w:iCs/>
          <w:color w:val="000000"/>
          <w:sz w:val="20"/>
          <w:szCs w:val="20"/>
        </w:rPr>
        <w:t xml:space="preserve">Между странами и людьми существует множество противоречий, нередко приводящих к конфликтам и войнам. Однако очевидно, что главное из них </w:t>
      </w:r>
      <w:r w:rsidRPr="00526D31">
        <w:rPr>
          <w:rFonts w:ascii="Arial" w:hAnsi="Arial" w:cs="Arial"/>
          <w:color w:val="000000"/>
          <w:sz w:val="20"/>
          <w:szCs w:val="20"/>
        </w:rPr>
        <w:t xml:space="preserve">- </w:t>
      </w:r>
      <w:r w:rsidRPr="00526D31">
        <w:rPr>
          <w:rFonts w:ascii="Arial" w:hAnsi="Arial" w:cs="Arial"/>
          <w:iCs/>
          <w:color w:val="000000"/>
          <w:sz w:val="20"/>
          <w:szCs w:val="20"/>
        </w:rPr>
        <w:t>это пропасть, разделяющая бедных и богатых.</w:t>
      </w:r>
      <w:r w:rsidRPr="00526D31">
        <w:rPr>
          <w:rFonts w:ascii="Arial" w:hAnsi="Arial" w:cs="Arial"/>
          <w:color w:val="000000"/>
          <w:sz w:val="20"/>
          <w:szCs w:val="20"/>
        </w:rPr>
        <w:t xml:space="preserve"> Мировое экономическое неравенство, крайняя бедность и чрезмерное богатство – это реалии капитализма начала ХХ</w:t>
      </w:r>
      <w:r w:rsidRPr="00526D31">
        <w:rPr>
          <w:rFonts w:ascii="Arial" w:hAnsi="Arial" w:cs="Arial"/>
          <w:color w:val="000000"/>
          <w:sz w:val="20"/>
          <w:szCs w:val="20"/>
          <w:lang w:val="en-US"/>
        </w:rPr>
        <w:t>I</w:t>
      </w:r>
      <w:r w:rsidRPr="00526D31">
        <w:rPr>
          <w:rFonts w:ascii="Arial" w:hAnsi="Arial" w:cs="Arial"/>
          <w:color w:val="000000"/>
          <w:sz w:val="20"/>
          <w:szCs w:val="20"/>
        </w:rPr>
        <w:t xml:space="preserve"> века. Благодаря капитализму мы все «ковыляем к утопии», как выразился экономист из Калифорнийского университета в Беркли Дж. Брэдфорд Де Лонг.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основе неравенства лежит классовая природа капитализма. Неравенство богатства в рыночной экономике должно в силу самой природы системы создавать неравенство доходов. Меньшинство собственников пользуется встроенными преимуществами по сравнению с неимущими, как в терминах экономического принуждения на рабочем месте, так и в терминах политической власти в самом обществе. Поэтому, когда в капиталистической экономике нет ограничений и регуляторов, неравенство в ней неизбежно увеличивается, а вместе с ним растёт и напряжённость.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1992 году в Рио-де-Жанейро прошла конференция ООН на высшем уровне, на которой 106 стран были представлены главами государств или правительств. Она уже тогда признала, что человечество оказалось в тупике, и завёл его туда именно западный путь развития. Руководитель конференции Морис Стронг констатировал: «Стиль жизни богатых стран является основной опасностью нашему общему будущему… Наша модель производства и потребления поставила человечество на грань выживания».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Один из важнейших выводов состоявшейся конференции ООН заключается в том, что модель развития, использовавшаяся богатыми капиталистическими странами мира, исчерпала себя. Интенсивное наращивание в рамках этой модели промышленного потенциала в значительной мере за счёт ограбления других стран и с нанесением огромного ущерба окружающей природной среде - это тупиковый, гибельный для человечества путь. На конференции прозвучала убеждённость в том, что либо общими усилиями будет спасён весь мир, либо погибнет вся цивилизация.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начале XXI века более 900 миллионов человек в мире голодают, а 1,3 миллиардов - живут менее, чем на один доллар в день.Путь к новой политике, когда программы развития будут разрабатываться совместными усилиями всех заинтересованных сторон, вряд ли будет лёгким. Но путь этот придётся пройти, особенно в свете прогнозов, которые говорят, что через 25 лет:</w:t>
      </w:r>
    </w:p>
    <w:p w:rsidR="00EB04F9" w:rsidRPr="00526D31" w:rsidRDefault="00EB04F9" w:rsidP="00EB04F9">
      <w:pPr>
        <w:numPr>
          <w:ilvl w:val="0"/>
          <w:numId w:val="59"/>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 xml:space="preserve">на Земле будет на 3 миллиарда жителей больше; </w:t>
      </w:r>
    </w:p>
    <w:p w:rsidR="00EB04F9" w:rsidRPr="00526D31" w:rsidRDefault="00EB04F9" w:rsidP="00EB04F9">
      <w:pPr>
        <w:numPr>
          <w:ilvl w:val="0"/>
          <w:numId w:val="59"/>
        </w:numPr>
        <w:tabs>
          <w:tab w:val="left" w:pos="9355"/>
        </w:tabs>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 xml:space="preserve">2 миллиарда человек будут испытывать недостаток питьевой воды; </w:t>
      </w:r>
    </w:p>
    <w:p w:rsidR="00EB04F9" w:rsidRPr="00526D31" w:rsidRDefault="00EB04F9" w:rsidP="00EB04F9">
      <w:pPr>
        <w:numPr>
          <w:ilvl w:val="0"/>
          <w:numId w:val="59"/>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sz w:val="20"/>
          <w:szCs w:val="20"/>
        </w:rPr>
        <w:t xml:space="preserve">население городов утроится; </w:t>
      </w:r>
    </w:p>
    <w:p w:rsidR="00EB04F9" w:rsidRPr="00526D31" w:rsidRDefault="00EB04F9" w:rsidP="00EB04F9">
      <w:pPr>
        <w:numPr>
          <w:ilvl w:val="0"/>
          <w:numId w:val="59"/>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sz w:val="20"/>
          <w:szCs w:val="20"/>
        </w:rPr>
        <w:t>производство продуктов питания придётся удвоить.</w:t>
      </w:r>
    </w:p>
    <w:p w:rsidR="00EB04F9" w:rsidRPr="002E0D45" w:rsidRDefault="00EB04F9" w:rsidP="00EB04F9">
      <w:pPr>
        <w:pStyle w:val="a7"/>
        <w:spacing w:line="360" w:lineRule="auto"/>
        <w:rPr>
          <w:rFonts w:ascii="Arial" w:hAnsi="Arial" w:cs="Arial"/>
          <w:b/>
          <w:bCs/>
          <w:color w:val="006699"/>
          <w:sz w:val="20"/>
          <w:szCs w:val="20"/>
          <w:lang w:bidi="he-IL"/>
        </w:rPr>
      </w:pPr>
      <w:r w:rsidRPr="002E0D45">
        <w:rPr>
          <w:rFonts w:ascii="Arial" w:hAnsi="Arial" w:cs="Arial"/>
          <w:b/>
          <w:bCs/>
          <w:color w:val="006699"/>
          <w:sz w:val="20"/>
          <w:szCs w:val="20"/>
          <w:lang w:bidi="he-IL"/>
        </w:rPr>
        <w:t>Демографический взрыв</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К началу ХIХ века численность населения земного шара приблизилась к миллиардной отметке. Следующее удвоение произошло уже через 120 лет; двухмиллиардный рубеж был перейдён в   20-е годы ХХ века. На новое удвоение численности населения планеты уже потребовалось 50 лет, ибо в 70-е годы ХХ века оно превысило четырёхмиллиардную отметку. Такой непрерывно ускоряющийся темп роста численности населения, отмечающийся со второй половины ХХ века, получил название «демографического взрыва».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2050 году на Земле будет 9,2 миллиардов жителей. Среднестатистический житель 2050 года - это пенсионер и скорее всего индиец -такой вывод следует из доклад</w:t>
      </w:r>
      <w:r w:rsidRPr="00526D31">
        <w:rPr>
          <w:rFonts w:ascii="Arial" w:hAnsi="Arial" w:cs="Arial"/>
          <w:color w:val="000000"/>
          <w:sz w:val="20"/>
          <w:szCs w:val="20"/>
          <w:lang w:bidi="he-IL"/>
        </w:rPr>
        <w:t>а ООН</w:t>
      </w:r>
      <w:r w:rsidRPr="00526D31">
        <w:rPr>
          <w:rFonts w:ascii="Arial" w:hAnsi="Arial" w:cs="Arial"/>
          <w:color w:val="000000"/>
          <w:sz w:val="20"/>
          <w:szCs w:val="20"/>
        </w:rPr>
        <w:t xml:space="preserve"> по народонаселению. Каждую минуту в мире рождается 20 тысяч человек. Если бы уровень рождаемости оставался постоянным, то количество жителей могло бы составить 11,9 миллиардов, это почти в два раза больше по сравнению с нынешним народонаселением, которое составляет 6,8 миллиардов.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99% ожидаемого роста дадут развивающиеся страны, особенно Африка, где к 2050 году будут проживать два миллиарда человек - вдвое больше, чем сейчас. Особенно быстрый рост населени</w:t>
      </w:r>
      <w:r w:rsidRPr="00526D31">
        <w:rPr>
          <w:rFonts w:ascii="Arial" w:hAnsi="Arial" w:cs="Arial"/>
          <w:color w:val="000000"/>
          <w:sz w:val="20"/>
          <w:szCs w:val="20"/>
          <w:lang w:bidi="he-IL"/>
        </w:rPr>
        <w:t>я</w:t>
      </w:r>
      <w:r w:rsidRPr="00526D31">
        <w:rPr>
          <w:rFonts w:ascii="Arial" w:hAnsi="Arial" w:cs="Arial"/>
          <w:color w:val="000000"/>
          <w:sz w:val="20"/>
          <w:szCs w:val="20"/>
        </w:rPr>
        <w:t xml:space="preserve"> наблюдается в слаборазвитых странах. Среди континентов, наибольший прирост будет в Азии - 1,3 миллиардов. Индия обгонит  Китай по количеству жителей. Самое молодое население - в  Африке.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Однако это явление не новое в истории человечества. Демографический взрыв обуславливается демографической революцией, под которой подразумевается - радикальное изменение в сфере воспроизводства населения. В результате таких изменений возникает разрыв во времени между рождаемостью и смертностью. Демографический взрыв - это результат незавершённости </w:t>
      </w:r>
      <w:r w:rsidRPr="002E3E3C">
        <w:rPr>
          <w:rFonts w:ascii="Arial" w:hAnsi="Arial" w:cs="Arial"/>
          <w:color w:val="000000"/>
          <w:sz w:val="20"/>
          <w:szCs w:val="20"/>
        </w:rPr>
        <w:t>демографической революции.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Чем вызывается демографическая революция? Основная причина - резкое снижение смертности. Причины смертности принято подразделять на два вида: </w:t>
      </w:r>
      <w:r w:rsidRPr="002E3E3C">
        <w:rPr>
          <w:rFonts w:ascii="Arial" w:hAnsi="Arial" w:cs="Arial"/>
          <w:color w:val="000000"/>
          <w:sz w:val="20"/>
          <w:szCs w:val="20"/>
        </w:rPr>
        <w:t xml:space="preserve">экзогенные </w:t>
      </w:r>
      <w:r w:rsidRPr="00526D31">
        <w:rPr>
          <w:rFonts w:ascii="Arial" w:hAnsi="Arial" w:cs="Arial"/>
          <w:color w:val="000000"/>
          <w:sz w:val="20"/>
          <w:szCs w:val="20"/>
        </w:rPr>
        <w:t xml:space="preserve">и </w:t>
      </w:r>
      <w:r w:rsidRPr="002E3E3C">
        <w:rPr>
          <w:rFonts w:ascii="Arial" w:hAnsi="Arial" w:cs="Arial"/>
          <w:color w:val="000000"/>
          <w:sz w:val="20"/>
          <w:szCs w:val="20"/>
        </w:rPr>
        <w:t>эндогенные</w:t>
      </w:r>
      <w:r w:rsidRPr="00526D31">
        <w:rPr>
          <w:rFonts w:ascii="Arial" w:hAnsi="Arial" w:cs="Arial"/>
          <w:color w:val="000000"/>
          <w:sz w:val="20"/>
          <w:szCs w:val="20"/>
        </w:rPr>
        <w:t>. К первому виду причин смертности относятся внешние обстоятельства по отношению к человеку, такие как несчастный случай, война, антисанитария, голод. Эндогенные (внутренние) причины связаны с естественным старением и отрицательным влиянием окружающей среды. Демографическая революция возникает из-за внезапного снижения экзогенной смертности.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Современный демографический взрыв отличается тем, что произошло резкое, небывалое в истории человечества снижение смертности среди значительной части населения Земли. Иными словами, произошла мировая демографическая революция при сохранении прежнего прокреационного поведения (то есть поведения, связанного с рождением детей; от латинского слова procreatio - рождение, произведение на свет). Мощность этого мирового демографического взрыва превосходит все прежние, носившие локальный характер. Это явление носит временный характер, а значит, рано или поздно демографический взрыв  должен прекратиться.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Демографичесий взрыв прекратится, как только исчезнет разрыв в уровнях рождаемости и смертности. Причины, вызывающие изменение рождаемости, не до конца изучены</w:t>
      </w:r>
      <w:r w:rsidRPr="00526D31">
        <w:rPr>
          <w:rFonts w:ascii="Arial" w:hAnsi="Arial" w:cs="Arial"/>
          <w:i/>
          <w:iCs/>
          <w:color w:val="000000"/>
          <w:sz w:val="20"/>
          <w:szCs w:val="20"/>
        </w:rPr>
        <w:t>,</w:t>
      </w:r>
      <w:r w:rsidRPr="00526D31">
        <w:rPr>
          <w:rFonts w:ascii="Arial" w:hAnsi="Arial" w:cs="Arial"/>
          <w:color w:val="000000"/>
          <w:sz w:val="20"/>
          <w:szCs w:val="20"/>
        </w:rPr>
        <w:t xml:space="preserve"> что затрудняет составление прогноза рождаемости. Исторический опыт Европы и тех стран, где демографические революции уже произошли и численность населения стабилизировалась, свидетельствуют о том, что население мира должно, в конечном счёте, стать стационарным.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При прогнозировании численности населения необходимо помнить о так называемом</w:t>
      </w:r>
      <w:r w:rsidRPr="002E3E3C">
        <w:rPr>
          <w:rFonts w:ascii="Arial" w:hAnsi="Arial" w:cs="Arial"/>
          <w:color w:val="000000"/>
          <w:sz w:val="20"/>
          <w:szCs w:val="20"/>
        </w:rPr>
        <w:t xml:space="preserve"> потенциале демографического роста. Потенциал </w:t>
      </w:r>
      <w:r w:rsidRPr="00526D31">
        <w:rPr>
          <w:rFonts w:ascii="Arial" w:hAnsi="Arial" w:cs="Arial"/>
          <w:color w:val="000000"/>
          <w:sz w:val="20"/>
          <w:szCs w:val="20"/>
        </w:rPr>
        <w:t>демографического роста может быть как положительным, так и отрицательным. В развивающихся странах из-за высокой рождаемости очень «молодая» возрастная структура и поэтому потенциал роста населения положителен и весьма высок.</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Проблема, связанная с прекращением демографического взрыва - старение населения. Старение замедляет приток рабочей силы и одновременно увеличивает нагрузку на систему социального обеспечения. Согласно прогнозам экспертов ООН, в середине XXI века на фоне снижения рождаемости рост численности населения будет происходить за счёт увеличения продолжительности жизни. По о</w:t>
      </w:r>
      <w:r w:rsidR="002E3E3C">
        <w:rPr>
          <w:rFonts w:ascii="Arial" w:hAnsi="Arial" w:cs="Arial"/>
          <w:color w:val="000000"/>
          <w:sz w:val="20"/>
          <w:szCs w:val="20"/>
        </w:rPr>
        <w:t xml:space="preserve">ценке французского демографа Жана </w:t>
      </w:r>
      <w:r w:rsidRPr="00526D31">
        <w:rPr>
          <w:rFonts w:ascii="Arial" w:hAnsi="Arial" w:cs="Arial"/>
          <w:color w:val="000000"/>
          <w:sz w:val="20"/>
          <w:szCs w:val="20"/>
        </w:rPr>
        <w:t>Бужуа-Пиша, средняя продолжительность жизни (при полной ликвидации экзогенной смертности) может достигнуть 77-78 лет. Возраст 74,8 лет демографы ООН рассматривают как предельный в обозримом будущем.</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Под демографической политикой</w:t>
      </w:r>
      <w:r w:rsidRPr="00526D31">
        <w:rPr>
          <w:rFonts w:ascii="Arial" w:hAnsi="Arial" w:cs="Arial"/>
          <w:b/>
          <w:bCs/>
          <w:color w:val="000000"/>
          <w:sz w:val="20"/>
          <w:szCs w:val="20"/>
        </w:rPr>
        <w:t xml:space="preserve"> </w:t>
      </w:r>
      <w:r w:rsidRPr="00526D31">
        <w:rPr>
          <w:rFonts w:ascii="Arial" w:hAnsi="Arial" w:cs="Arial"/>
          <w:color w:val="000000"/>
          <w:sz w:val="20"/>
          <w:szCs w:val="20"/>
        </w:rPr>
        <w:t>обычно понимают совокупность мер, предпринимаемых государством или/и общественными организациями</w:t>
      </w:r>
      <w:r w:rsidR="002E3E3C">
        <w:rPr>
          <w:rFonts w:ascii="Arial" w:hAnsi="Arial" w:cs="Arial"/>
          <w:color w:val="000000"/>
          <w:sz w:val="20"/>
          <w:szCs w:val="20"/>
        </w:rPr>
        <w:t>,</w:t>
      </w:r>
      <w:r w:rsidRPr="00526D31">
        <w:rPr>
          <w:rFonts w:ascii="Arial" w:hAnsi="Arial" w:cs="Arial"/>
          <w:color w:val="000000"/>
          <w:sz w:val="20"/>
          <w:szCs w:val="20"/>
        </w:rPr>
        <w:t xml:space="preserve"> направленных на достижение определённых демографических результатов. При этом действующая декларация прав человека ООН (ст. 16) </w:t>
      </w:r>
      <w:r w:rsidRPr="002E3E3C">
        <w:rPr>
          <w:rFonts w:ascii="Arial" w:hAnsi="Arial" w:cs="Arial"/>
          <w:color w:val="000000"/>
          <w:sz w:val="20"/>
          <w:szCs w:val="20"/>
        </w:rPr>
        <w:t>не предусматривает</w:t>
      </w:r>
      <w:r w:rsidRPr="00526D31">
        <w:rPr>
          <w:rFonts w:ascii="Arial" w:hAnsi="Arial" w:cs="Arial"/>
          <w:color w:val="000000"/>
          <w:sz w:val="20"/>
          <w:szCs w:val="20"/>
        </w:rPr>
        <w:t xml:space="preserve"> необходимость контроля над численностью народонаселения путём ограничения прав человека при создании и планировании численности семьи.</w:t>
      </w:r>
    </w:p>
    <w:p w:rsidR="00EB04F9" w:rsidRPr="002E3E3C" w:rsidRDefault="00EB04F9" w:rsidP="00EB04F9">
      <w:pPr>
        <w:pStyle w:val="a7"/>
        <w:spacing w:line="360" w:lineRule="auto"/>
        <w:rPr>
          <w:rFonts w:ascii="Arial" w:hAnsi="Arial" w:cs="Arial"/>
          <w:color w:val="000000"/>
          <w:sz w:val="20"/>
          <w:szCs w:val="20"/>
        </w:rPr>
      </w:pPr>
      <w:r w:rsidRPr="002E3E3C">
        <w:rPr>
          <w:rFonts w:ascii="Arial" w:hAnsi="Arial" w:cs="Arial"/>
          <w:color w:val="000000"/>
          <w:sz w:val="20"/>
          <w:szCs w:val="20"/>
        </w:rPr>
        <w:t>Современные концепции народонаселения:</w:t>
      </w:r>
    </w:p>
    <w:p w:rsidR="00EB04F9" w:rsidRPr="00526D31" w:rsidRDefault="00EB04F9" w:rsidP="00EB04F9">
      <w:pPr>
        <w:pStyle w:val="a7"/>
        <w:numPr>
          <w:ilvl w:val="0"/>
          <w:numId w:val="60"/>
        </w:numPr>
        <w:spacing w:line="360" w:lineRule="auto"/>
        <w:rPr>
          <w:rFonts w:ascii="Arial" w:hAnsi="Arial" w:cs="Arial"/>
          <w:color w:val="000000"/>
          <w:sz w:val="20"/>
          <w:szCs w:val="20"/>
        </w:rPr>
      </w:pPr>
      <w:r w:rsidRPr="00526D31">
        <w:rPr>
          <w:rFonts w:ascii="Arial" w:hAnsi="Arial" w:cs="Arial"/>
          <w:color w:val="000000"/>
          <w:sz w:val="20"/>
          <w:szCs w:val="20"/>
        </w:rPr>
        <w:t xml:space="preserve">Основополагающей концепцией народонаселения можно считать концепцию </w:t>
      </w:r>
      <w:r w:rsidRPr="002E3E3C">
        <w:rPr>
          <w:rFonts w:ascii="Arial" w:hAnsi="Arial" w:cs="Arial"/>
          <w:color w:val="000000"/>
          <w:sz w:val="20"/>
          <w:szCs w:val="20"/>
        </w:rPr>
        <w:t>демографического детерминизма.</w:t>
      </w:r>
      <w:r w:rsidRPr="00526D31">
        <w:rPr>
          <w:rFonts w:ascii="Arial" w:hAnsi="Arial" w:cs="Arial"/>
          <w:color w:val="000000"/>
          <w:sz w:val="20"/>
          <w:szCs w:val="20"/>
        </w:rPr>
        <w:t xml:space="preserve"> Суть этой концепции заключается в зависимости (детерминированности) общественного развития от демографических процессов. Однако, в рамках этой концепции, существует два противоположенных подхода. В первом подходе, разработанном русским социологом Максимом Ковалевским, утверждается, что рост населения является главным фактором общественного развития, и именно благодаря ему происходит смена одного типа экономики другим. Противоположенную точку зрения отстаивает классик политэкономии ХХ века Д.М. Кейнс. По его мнению, рост населения - это источник бедствий, постигающих человечество.</w:t>
      </w:r>
    </w:p>
    <w:p w:rsidR="00EB04F9" w:rsidRPr="00526D31" w:rsidRDefault="00EB04F9" w:rsidP="002E3E3C">
      <w:pPr>
        <w:pStyle w:val="a7"/>
        <w:numPr>
          <w:ilvl w:val="0"/>
          <w:numId w:val="60"/>
        </w:numPr>
        <w:spacing w:line="360" w:lineRule="auto"/>
        <w:rPr>
          <w:rFonts w:ascii="Arial" w:hAnsi="Arial" w:cs="Arial"/>
          <w:color w:val="000000"/>
          <w:sz w:val="20"/>
          <w:szCs w:val="20"/>
        </w:rPr>
      </w:pPr>
      <w:r w:rsidRPr="00526D31">
        <w:rPr>
          <w:rFonts w:ascii="Arial" w:hAnsi="Arial" w:cs="Arial"/>
          <w:color w:val="000000"/>
          <w:sz w:val="20"/>
          <w:szCs w:val="20"/>
        </w:rPr>
        <w:t xml:space="preserve">С точкой зрения Кейнса перекликается концепция </w:t>
      </w:r>
      <w:r w:rsidRPr="002E3E3C">
        <w:rPr>
          <w:rFonts w:ascii="Arial" w:hAnsi="Arial" w:cs="Arial"/>
          <w:color w:val="000000"/>
          <w:sz w:val="20"/>
          <w:szCs w:val="20"/>
        </w:rPr>
        <w:t>демографического алармизма.</w:t>
      </w:r>
      <w:r w:rsidRPr="00526D31">
        <w:rPr>
          <w:rFonts w:ascii="Arial" w:hAnsi="Arial" w:cs="Arial"/>
          <w:color w:val="000000"/>
          <w:sz w:val="20"/>
          <w:szCs w:val="20"/>
        </w:rPr>
        <w:t xml:space="preserve"> Предтечей алармизма был английский экономист Томас Мальтус (1766 - 1834 гг.), издавший в 1798 году книгу </w:t>
      </w:r>
      <w:r w:rsidR="002E3E3C">
        <w:rPr>
          <w:rFonts w:ascii="Arial" w:hAnsi="Arial" w:cs="Arial"/>
          <w:color w:val="000000"/>
          <w:sz w:val="20"/>
          <w:szCs w:val="20"/>
        </w:rPr>
        <w:t>«</w:t>
      </w:r>
      <w:r w:rsidRPr="00526D31">
        <w:rPr>
          <w:rFonts w:ascii="Arial" w:hAnsi="Arial" w:cs="Arial"/>
          <w:color w:val="000000"/>
          <w:sz w:val="20"/>
          <w:szCs w:val="20"/>
        </w:rPr>
        <w:t>Опыт о законе народонаселения</w:t>
      </w:r>
      <w:r w:rsidR="002E3E3C">
        <w:rPr>
          <w:rFonts w:ascii="Arial" w:hAnsi="Arial" w:cs="Arial"/>
          <w:color w:val="000000"/>
          <w:sz w:val="20"/>
          <w:szCs w:val="20"/>
        </w:rPr>
        <w:t>»,</w:t>
      </w:r>
      <w:r w:rsidRPr="00526D31">
        <w:rPr>
          <w:rFonts w:ascii="Arial" w:hAnsi="Arial" w:cs="Arial"/>
          <w:color w:val="000000"/>
          <w:sz w:val="20"/>
          <w:szCs w:val="20"/>
        </w:rPr>
        <w:t xml:space="preserve"> в которой предсказал беды из-за роста населения.</w:t>
      </w:r>
    </w:p>
    <w:p w:rsidR="00EB04F9" w:rsidRPr="00526D31" w:rsidRDefault="00EB04F9" w:rsidP="00EB04F9">
      <w:pPr>
        <w:pStyle w:val="a7"/>
        <w:numPr>
          <w:ilvl w:val="0"/>
          <w:numId w:val="60"/>
        </w:numPr>
        <w:spacing w:line="360" w:lineRule="auto"/>
        <w:rPr>
          <w:rFonts w:ascii="Arial" w:hAnsi="Arial" w:cs="Arial"/>
          <w:color w:val="000000"/>
          <w:sz w:val="20"/>
          <w:szCs w:val="20"/>
        </w:rPr>
      </w:pPr>
      <w:r w:rsidRPr="00526D31">
        <w:rPr>
          <w:rFonts w:ascii="Arial" w:hAnsi="Arial" w:cs="Arial"/>
          <w:color w:val="000000"/>
          <w:sz w:val="20"/>
          <w:szCs w:val="20"/>
        </w:rPr>
        <w:t xml:space="preserve">К этому же крылу примыкает концепция </w:t>
      </w:r>
      <w:r w:rsidRPr="002E3E3C">
        <w:rPr>
          <w:rFonts w:ascii="Arial" w:hAnsi="Arial" w:cs="Arial"/>
          <w:color w:val="000000"/>
          <w:sz w:val="20"/>
          <w:szCs w:val="20"/>
        </w:rPr>
        <w:t>демографического финализма.</w:t>
      </w:r>
      <w:r w:rsidRPr="00526D31">
        <w:rPr>
          <w:rFonts w:ascii="Arial" w:hAnsi="Arial" w:cs="Arial"/>
          <w:color w:val="000000"/>
          <w:sz w:val="20"/>
          <w:szCs w:val="20"/>
        </w:rPr>
        <w:t xml:space="preserve"> Сторонники этой концепции считают, что из-за перенаселения планеты в недалёком будущем все природные ресурсы будут исчерпаны и развитие человечества подойдёт к своему «финалу».</w:t>
      </w:r>
    </w:p>
    <w:p w:rsidR="00EB04F9" w:rsidRPr="00526D31" w:rsidRDefault="00EB04F9" w:rsidP="00EB04F9">
      <w:pPr>
        <w:pStyle w:val="a7"/>
        <w:numPr>
          <w:ilvl w:val="0"/>
          <w:numId w:val="60"/>
        </w:numPr>
        <w:spacing w:line="360" w:lineRule="auto"/>
        <w:rPr>
          <w:rFonts w:ascii="Arial" w:hAnsi="Arial" w:cs="Arial"/>
          <w:color w:val="000000"/>
          <w:sz w:val="20"/>
          <w:szCs w:val="20"/>
        </w:rPr>
      </w:pPr>
      <w:r w:rsidRPr="00526D31">
        <w:rPr>
          <w:rFonts w:ascii="Arial" w:hAnsi="Arial" w:cs="Arial"/>
          <w:color w:val="000000"/>
          <w:sz w:val="20"/>
          <w:szCs w:val="20"/>
        </w:rPr>
        <w:t xml:space="preserve">Совершенно иначе подходят к проблеме народонаселения сторонники </w:t>
      </w:r>
      <w:r w:rsidRPr="002E3E3C">
        <w:rPr>
          <w:rFonts w:ascii="Arial" w:hAnsi="Arial" w:cs="Arial"/>
          <w:color w:val="000000"/>
          <w:sz w:val="20"/>
          <w:szCs w:val="20"/>
        </w:rPr>
        <w:t xml:space="preserve">демографического утопизма. </w:t>
      </w:r>
      <w:r w:rsidRPr="00526D31">
        <w:rPr>
          <w:rFonts w:ascii="Arial" w:hAnsi="Arial" w:cs="Arial"/>
          <w:color w:val="000000"/>
          <w:sz w:val="20"/>
          <w:szCs w:val="20"/>
        </w:rPr>
        <w:t xml:space="preserve">Авторы этой концепции </w:t>
      </w:r>
      <w:r w:rsidR="002E3E3C">
        <w:rPr>
          <w:rFonts w:ascii="Arial" w:hAnsi="Arial" w:cs="Arial"/>
          <w:color w:val="000000"/>
          <w:sz w:val="20"/>
          <w:szCs w:val="20"/>
        </w:rPr>
        <w:t xml:space="preserve">- </w:t>
      </w:r>
      <w:r w:rsidRPr="00526D31">
        <w:rPr>
          <w:rFonts w:ascii="Arial" w:hAnsi="Arial" w:cs="Arial"/>
          <w:color w:val="000000"/>
          <w:sz w:val="20"/>
          <w:szCs w:val="20"/>
        </w:rPr>
        <w:t>учёные, которые считают, что проблема перенаселения земли будет решена путём заселения космоса.</w:t>
      </w:r>
    </w:p>
    <w:p w:rsidR="00EB04F9" w:rsidRPr="00526D31" w:rsidRDefault="00EB04F9" w:rsidP="00EB04F9">
      <w:pPr>
        <w:pStyle w:val="a7"/>
        <w:numPr>
          <w:ilvl w:val="0"/>
          <w:numId w:val="60"/>
        </w:numPr>
        <w:spacing w:line="360" w:lineRule="auto"/>
        <w:rPr>
          <w:rFonts w:ascii="Arial" w:hAnsi="Arial" w:cs="Arial"/>
          <w:color w:val="000000"/>
          <w:sz w:val="20"/>
          <w:szCs w:val="20"/>
        </w:rPr>
      </w:pPr>
      <w:r w:rsidRPr="00526D31">
        <w:rPr>
          <w:rFonts w:ascii="Arial" w:hAnsi="Arial" w:cs="Arial"/>
          <w:color w:val="000000"/>
          <w:sz w:val="20"/>
          <w:szCs w:val="20"/>
        </w:rPr>
        <w:t xml:space="preserve">Другое решение было выдвинуто в 20-е годы ХХ века биологами -  концепция </w:t>
      </w:r>
      <w:r w:rsidRPr="002E3E3C">
        <w:rPr>
          <w:rFonts w:ascii="Arial" w:hAnsi="Arial" w:cs="Arial"/>
          <w:color w:val="000000"/>
          <w:sz w:val="20"/>
          <w:szCs w:val="20"/>
        </w:rPr>
        <w:t>демографического биологизма.</w:t>
      </w:r>
      <w:r w:rsidRPr="00526D31">
        <w:rPr>
          <w:rFonts w:ascii="Arial" w:hAnsi="Arial" w:cs="Arial"/>
          <w:color w:val="000000"/>
          <w:sz w:val="20"/>
          <w:szCs w:val="20"/>
        </w:rPr>
        <w:t xml:space="preserve"> Сторонники этого подхода исходят из того, что динамика численности населения подчиняется закону роста по логистической кривой: в начальный период темпы роста нарастают, затем после достижения некоторой критической точки, они начинают убывать вплоть до нуля.</w:t>
      </w:r>
    </w:p>
    <w:p w:rsidR="00EB04F9" w:rsidRPr="00526D31" w:rsidRDefault="00EB04F9" w:rsidP="00760C5D">
      <w:pPr>
        <w:pStyle w:val="a7"/>
        <w:numPr>
          <w:ilvl w:val="0"/>
          <w:numId w:val="60"/>
        </w:numPr>
        <w:spacing w:line="360" w:lineRule="auto"/>
        <w:rPr>
          <w:rFonts w:ascii="Arial" w:hAnsi="Arial" w:cs="Arial"/>
          <w:color w:val="000000"/>
          <w:sz w:val="20"/>
          <w:szCs w:val="20"/>
        </w:rPr>
      </w:pPr>
      <w:r w:rsidRPr="00526D31">
        <w:rPr>
          <w:rFonts w:ascii="Arial" w:hAnsi="Arial" w:cs="Arial"/>
          <w:color w:val="000000"/>
          <w:sz w:val="20"/>
          <w:szCs w:val="20"/>
        </w:rPr>
        <w:t xml:space="preserve">Интересную точку зрения высказывают сторонники </w:t>
      </w:r>
      <w:r w:rsidRPr="002E3E3C">
        <w:rPr>
          <w:rFonts w:ascii="Arial" w:hAnsi="Arial" w:cs="Arial"/>
          <w:color w:val="000000"/>
          <w:sz w:val="20"/>
          <w:szCs w:val="20"/>
        </w:rPr>
        <w:t>демографического максимализма.</w:t>
      </w:r>
      <w:r w:rsidRPr="00526D31">
        <w:rPr>
          <w:rFonts w:ascii="Arial" w:hAnsi="Arial" w:cs="Arial"/>
          <w:color w:val="000000"/>
          <w:sz w:val="20"/>
          <w:szCs w:val="20"/>
        </w:rPr>
        <w:t xml:space="preserve"> По их мнению, демографические проблемы можно считать надуманными, т.к. на </w:t>
      </w:r>
      <w:r w:rsidR="002E3E3C">
        <w:rPr>
          <w:rFonts w:ascii="Arial" w:hAnsi="Arial" w:cs="Arial"/>
          <w:color w:val="000000"/>
          <w:sz w:val="20"/>
          <w:szCs w:val="20"/>
        </w:rPr>
        <w:t>З</w:t>
      </w:r>
      <w:r w:rsidRPr="00526D31">
        <w:rPr>
          <w:rFonts w:ascii="Arial" w:hAnsi="Arial" w:cs="Arial"/>
          <w:color w:val="000000"/>
          <w:sz w:val="20"/>
          <w:szCs w:val="20"/>
        </w:rPr>
        <w:t>емле вполне может существовать то число людей, которое ожидается в будущем. Так, Г. Бранун</w:t>
      </w:r>
      <w:r w:rsidR="00760C5D">
        <w:rPr>
          <w:rFonts w:ascii="Arial" w:hAnsi="Arial" w:cs="Arial"/>
          <w:color w:val="000000"/>
          <w:sz w:val="20"/>
          <w:szCs w:val="20"/>
        </w:rPr>
        <w:t xml:space="preserve"> </w:t>
      </w:r>
      <w:r w:rsidRPr="00526D31">
        <w:rPr>
          <w:rFonts w:ascii="Arial" w:hAnsi="Arial" w:cs="Arial"/>
          <w:color w:val="000000"/>
          <w:sz w:val="20"/>
          <w:szCs w:val="20"/>
        </w:rPr>
        <w:t>утверждает, что наша планета может обеспечить высокий уровень жизни 50 миллиардам человек!</w:t>
      </w:r>
    </w:p>
    <w:p w:rsidR="00EB04F9" w:rsidRPr="00526D31" w:rsidRDefault="00EB04F9" w:rsidP="00EB04F9">
      <w:pPr>
        <w:pStyle w:val="a7"/>
        <w:numPr>
          <w:ilvl w:val="0"/>
          <w:numId w:val="60"/>
        </w:numPr>
        <w:spacing w:line="360" w:lineRule="auto"/>
        <w:rPr>
          <w:rFonts w:ascii="Arial" w:hAnsi="Arial" w:cs="Arial"/>
          <w:color w:val="000000"/>
          <w:sz w:val="20"/>
          <w:szCs w:val="20"/>
        </w:rPr>
      </w:pPr>
      <w:r w:rsidRPr="00526D31">
        <w:rPr>
          <w:rFonts w:ascii="Arial" w:hAnsi="Arial" w:cs="Arial"/>
          <w:color w:val="000000"/>
          <w:sz w:val="20"/>
          <w:szCs w:val="20"/>
        </w:rPr>
        <w:t>Интересна и концепция</w:t>
      </w:r>
      <w:r w:rsidRPr="00760C5D">
        <w:rPr>
          <w:rFonts w:ascii="Arial" w:hAnsi="Arial" w:cs="Arial"/>
          <w:color w:val="000000"/>
          <w:sz w:val="20"/>
          <w:szCs w:val="20"/>
        </w:rPr>
        <w:t xml:space="preserve"> демографического популизма.</w:t>
      </w:r>
      <w:r w:rsidRPr="00526D31">
        <w:rPr>
          <w:rFonts w:ascii="Arial" w:hAnsi="Arial" w:cs="Arial"/>
          <w:color w:val="000000"/>
          <w:sz w:val="20"/>
          <w:szCs w:val="20"/>
        </w:rPr>
        <w:t xml:space="preserve">  К числу сторонников этой концепции принадлежат лидеры ряда развивающихся стран, и в первую очередь стран Африки. Они считают, что рост населения надо всячески приветствовать, и чем он больше - тем лучше. Их лозунг «дети - это богатство бедных людей», «лучше быть бедными с детьми, чем богатыми без детей».</w:t>
      </w:r>
    </w:p>
    <w:p w:rsidR="00EB04F9" w:rsidRPr="00526D31" w:rsidRDefault="00EB04F9" w:rsidP="00EB04F9">
      <w:pPr>
        <w:pStyle w:val="a7"/>
        <w:numPr>
          <w:ilvl w:val="0"/>
          <w:numId w:val="60"/>
        </w:numPr>
        <w:spacing w:line="360" w:lineRule="auto"/>
        <w:rPr>
          <w:rFonts w:ascii="Arial" w:hAnsi="Arial" w:cs="Arial"/>
          <w:color w:val="000000"/>
          <w:sz w:val="20"/>
          <w:szCs w:val="20"/>
        </w:rPr>
      </w:pPr>
      <w:r w:rsidRPr="00526D31">
        <w:rPr>
          <w:rFonts w:ascii="Arial" w:hAnsi="Arial" w:cs="Arial"/>
          <w:color w:val="000000"/>
          <w:sz w:val="20"/>
          <w:szCs w:val="20"/>
        </w:rPr>
        <w:t xml:space="preserve">Наиболее утешительная - концепция </w:t>
      </w:r>
      <w:r w:rsidRPr="00760C5D">
        <w:rPr>
          <w:rFonts w:ascii="Arial" w:hAnsi="Arial" w:cs="Arial"/>
          <w:color w:val="000000"/>
          <w:sz w:val="20"/>
          <w:szCs w:val="20"/>
        </w:rPr>
        <w:t>демографического фатализма.</w:t>
      </w:r>
      <w:r w:rsidRPr="00526D31">
        <w:rPr>
          <w:rFonts w:ascii="Arial" w:hAnsi="Arial" w:cs="Arial"/>
          <w:color w:val="000000"/>
          <w:sz w:val="20"/>
          <w:szCs w:val="20"/>
        </w:rPr>
        <w:t xml:space="preserve"> Сторонники этой концепции считают, что человечество - это саморегулирующаяся система, которая способна автоматически регулировать свою численность.</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На сайте </w:t>
      </w:r>
      <w:r w:rsidRPr="00526D31">
        <w:rPr>
          <w:rFonts w:ascii="Arial" w:hAnsi="Arial" w:cs="Arial"/>
          <w:color w:val="000000"/>
          <w:sz w:val="20"/>
          <w:szCs w:val="20"/>
        </w:rPr>
        <w:t xml:space="preserve">Демоскоп Weekly, существующем  при поддержке Фонда ООН по народонаселению (UNFPA), представлен </w:t>
      </w:r>
      <w:r w:rsidRPr="00526D31">
        <w:rPr>
          <w:rFonts w:ascii="Arial" w:hAnsi="Arial" w:cs="Arial"/>
          <w:color w:val="000000"/>
          <w:sz w:val="20"/>
          <w:szCs w:val="20"/>
          <w:lang w:bidi="ar-SA"/>
        </w:rPr>
        <w:t>прогноз численности населения мира да 2300 года.</w:t>
      </w:r>
    </w:p>
    <w:p w:rsidR="00EB04F9" w:rsidRPr="008820AE" w:rsidRDefault="00EB04F9" w:rsidP="00EB04F9">
      <w:pPr>
        <w:spacing w:before="100" w:beforeAutospacing="1" w:after="100" w:afterAutospacing="1"/>
        <w:jc w:val="center"/>
        <w:rPr>
          <w:rFonts w:ascii="Arial" w:hAnsi="Arial" w:cs="Arial"/>
          <w:b/>
          <w:bCs/>
          <w:color w:val="000000"/>
          <w:sz w:val="20"/>
          <w:szCs w:val="20"/>
          <w:lang w:bidi="ar-SA"/>
        </w:rPr>
      </w:pPr>
      <w:r w:rsidRPr="008820AE">
        <w:rPr>
          <w:rFonts w:ascii="Arial" w:hAnsi="Arial" w:cs="Arial"/>
          <w:b/>
          <w:bCs/>
          <w:color w:val="000000"/>
          <w:sz w:val="20"/>
          <w:szCs w:val="20"/>
          <w:lang w:bidi="ar-SA"/>
        </w:rPr>
        <w:t>Сравнение вариантов прогноза до 2300 года, млрд. человек</w:t>
      </w:r>
    </w:p>
    <w:tbl>
      <w:tblPr>
        <w:tblW w:w="5000" w:type="pct"/>
        <w:tblCellSpacing w:w="0" w:type="dxa"/>
        <w:tblBorders>
          <w:top w:val="outset" w:sz="6" w:space="0" w:color="006666"/>
          <w:left w:val="outset" w:sz="6" w:space="0" w:color="006666"/>
          <w:bottom w:val="outset" w:sz="6" w:space="0" w:color="006666"/>
          <w:right w:val="outset" w:sz="6" w:space="0" w:color="006666"/>
        </w:tblBorders>
        <w:tblCellMar>
          <w:top w:w="30" w:type="dxa"/>
          <w:left w:w="30" w:type="dxa"/>
          <w:bottom w:w="30" w:type="dxa"/>
          <w:right w:w="30" w:type="dxa"/>
        </w:tblCellMar>
        <w:tblLook w:val="0000" w:firstRow="0" w:lastRow="0" w:firstColumn="0" w:lastColumn="0" w:noHBand="0" w:noVBand="0"/>
      </w:tblPr>
      <w:tblGrid>
        <w:gridCol w:w="1735"/>
        <w:gridCol w:w="964"/>
        <w:gridCol w:w="870"/>
        <w:gridCol w:w="1252"/>
        <w:gridCol w:w="1252"/>
        <w:gridCol w:w="1252"/>
        <w:gridCol w:w="867"/>
        <w:gridCol w:w="1252"/>
      </w:tblGrid>
      <w:tr w:rsidR="00EB04F9" w:rsidRPr="00526D31">
        <w:trPr>
          <w:tblCellSpacing w:w="0" w:type="dxa"/>
        </w:trPr>
        <w:tc>
          <w:tcPr>
            <w:tcW w:w="918" w:type="pct"/>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rPr>
                <w:rFonts w:ascii="Arial" w:hAnsi="Arial" w:cs="Arial"/>
                <w:color w:val="000000"/>
                <w:sz w:val="20"/>
                <w:szCs w:val="20"/>
                <w:lang w:bidi="ar-SA"/>
              </w:rPr>
            </w:pPr>
            <w:r w:rsidRPr="00526D31">
              <w:rPr>
                <w:rFonts w:ascii="Arial" w:hAnsi="Arial" w:cs="Arial"/>
                <w:color w:val="000000"/>
                <w:sz w:val="20"/>
                <w:szCs w:val="20"/>
                <w:lang w:bidi="ar-SA"/>
              </w:rPr>
              <w:t> </w:t>
            </w:r>
          </w:p>
        </w:tc>
        <w:tc>
          <w:tcPr>
            <w:tcW w:w="510" w:type="pct"/>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b/>
                <w:bCs/>
                <w:color w:val="000000"/>
                <w:sz w:val="20"/>
                <w:szCs w:val="20"/>
                <w:lang w:bidi="ar-SA"/>
              </w:rPr>
              <w:t>Период роста, число лет</w:t>
            </w:r>
          </w:p>
        </w:tc>
        <w:tc>
          <w:tcPr>
            <w:tcW w:w="460" w:type="pct"/>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b/>
                <w:bCs/>
                <w:color w:val="000000"/>
                <w:sz w:val="20"/>
                <w:szCs w:val="20"/>
                <w:lang w:bidi="ar-SA"/>
              </w:rPr>
              <w:t>Рост, млн. чел.</w:t>
            </w:r>
          </w:p>
        </w:tc>
        <w:tc>
          <w:tcPr>
            <w:tcW w:w="663" w:type="pct"/>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b/>
                <w:bCs/>
                <w:color w:val="000000"/>
                <w:sz w:val="20"/>
                <w:szCs w:val="20"/>
                <w:lang w:bidi="ar-SA"/>
              </w:rPr>
              <w:t>Макси-мальное значение, млн. чел.</w:t>
            </w:r>
          </w:p>
        </w:tc>
        <w:tc>
          <w:tcPr>
            <w:tcW w:w="663" w:type="pct"/>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b/>
                <w:bCs/>
                <w:color w:val="000000"/>
                <w:sz w:val="20"/>
                <w:szCs w:val="20"/>
                <w:lang w:bidi="ar-SA"/>
              </w:rPr>
              <w:t>Год дости-жения макси-мального значения</w:t>
            </w:r>
          </w:p>
        </w:tc>
        <w:tc>
          <w:tcPr>
            <w:tcW w:w="663" w:type="pct"/>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b/>
                <w:bCs/>
                <w:color w:val="000000"/>
                <w:sz w:val="20"/>
                <w:szCs w:val="20"/>
                <w:lang w:bidi="ar-SA"/>
              </w:rPr>
              <w:t>Период убыли насе-ления, число лет</w:t>
            </w:r>
          </w:p>
        </w:tc>
        <w:tc>
          <w:tcPr>
            <w:tcW w:w="459" w:type="pct"/>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b/>
                <w:bCs/>
                <w:color w:val="000000"/>
                <w:sz w:val="20"/>
                <w:szCs w:val="20"/>
                <w:lang w:bidi="ar-SA"/>
              </w:rPr>
              <w:t>Убыль, млн. чел.</w:t>
            </w:r>
          </w:p>
        </w:tc>
        <w:tc>
          <w:tcPr>
            <w:tcW w:w="663" w:type="pct"/>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b/>
                <w:bCs/>
                <w:color w:val="000000"/>
                <w:sz w:val="20"/>
                <w:szCs w:val="20"/>
                <w:lang w:bidi="ar-SA"/>
              </w:rPr>
              <w:t>Числен-ность насе-ления в 2300 г., млн. чел.</w:t>
            </w:r>
          </w:p>
        </w:tc>
      </w:tr>
      <w:tr w:rsidR="00EB04F9" w:rsidRPr="00526D31">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rPr>
                <w:rFonts w:ascii="Arial" w:hAnsi="Arial" w:cs="Arial"/>
                <w:b/>
                <w:bCs/>
                <w:color w:val="000000"/>
                <w:sz w:val="20"/>
                <w:szCs w:val="20"/>
                <w:lang w:bidi="ar-SA"/>
              </w:rPr>
            </w:pPr>
            <w:r w:rsidRPr="00526D31">
              <w:rPr>
                <w:rFonts w:ascii="Arial" w:hAnsi="Arial" w:cs="Arial"/>
                <w:b/>
                <w:bCs/>
                <w:color w:val="000000"/>
                <w:sz w:val="20"/>
                <w:szCs w:val="20"/>
                <w:lang w:bidi="ar-SA"/>
              </w:rPr>
              <w:t>Средний вариант</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105</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6907</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13371</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2110 год</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190</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7252</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6119</w:t>
            </w:r>
          </w:p>
        </w:tc>
      </w:tr>
      <w:tr w:rsidR="00EB04F9" w:rsidRPr="00526D31">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rPr>
                <w:rFonts w:ascii="Arial" w:hAnsi="Arial" w:cs="Arial"/>
                <w:b/>
                <w:bCs/>
                <w:color w:val="000000"/>
                <w:sz w:val="20"/>
                <w:szCs w:val="20"/>
                <w:lang w:bidi="ar-SA"/>
              </w:rPr>
            </w:pPr>
            <w:r w:rsidRPr="00526D31">
              <w:rPr>
                <w:rFonts w:ascii="Arial" w:hAnsi="Arial" w:cs="Arial"/>
                <w:b/>
                <w:bCs/>
                <w:color w:val="000000"/>
                <w:sz w:val="20"/>
                <w:szCs w:val="20"/>
                <w:lang w:bidi="ar-SA"/>
              </w:rPr>
              <w:t>Максимальный вариант</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215</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23222</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29686</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2220-2225 годы</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75</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6063</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23623</w:t>
            </w:r>
          </w:p>
        </w:tc>
      </w:tr>
      <w:tr w:rsidR="00EB04F9" w:rsidRPr="00526D31">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rPr>
                <w:rFonts w:ascii="Arial" w:hAnsi="Arial" w:cs="Arial"/>
                <w:b/>
                <w:bCs/>
                <w:color w:val="000000"/>
                <w:sz w:val="20"/>
                <w:szCs w:val="20"/>
                <w:lang w:bidi="ar-SA"/>
              </w:rPr>
            </w:pPr>
            <w:r w:rsidRPr="00526D31">
              <w:rPr>
                <w:rFonts w:ascii="Arial" w:hAnsi="Arial" w:cs="Arial"/>
                <w:b/>
                <w:bCs/>
                <w:color w:val="000000"/>
                <w:sz w:val="20"/>
                <w:szCs w:val="20"/>
                <w:lang w:bidi="ar-SA"/>
              </w:rPr>
              <w:t>Минимальный вариант</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45</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2342</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8806</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2050 год</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250</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5939</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2867</w:t>
            </w:r>
          </w:p>
        </w:tc>
      </w:tr>
      <w:tr w:rsidR="00EB04F9" w:rsidRPr="00526D31">
        <w:trPr>
          <w:tblCellSpacing w:w="0" w:type="dxa"/>
        </w:trPr>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rPr>
                <w:rFonts w:ascii="Arial" w:hAnsi="Arial" w:cs="Arial"/>
                <w:b/>
                <w:bCs/>
                <w:color w:val="000000"/>
                <w:sz w:val="20"/>
                <w:szCs w:val="20"/>
                <w:lang w:bidi="ar-SA"/>
              </w:rPr>
            </w:pPr>
            <w:r w:rsidRPr="00526D31">
              <w:rPr>
                <w:rFonts w:ascii="Arial" w:hAnsi="Arial" w:cs="Arial"/>
                <w:b/>
                <w:bCs/>
                <w:color w:val="000000"/>
                <w:sz w:val="20"/>
                <w:szCs w:val="20"/>
                <w:lang w:bidi="ar-SA"/>
              </w:rPr>
              <w:t>Реальный вариант</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90</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4903</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11367</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2095 год</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205</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6219</w:t>
            </w:r>
          </w:p>
        </w:tc>
        <w:tc>
          <w:tcPr>
            <w:tcW w:w="0" w:type="auto"/>
            <w:tcBorders>
              <w:top w:val="outset" w:sz="6" w:space="0" w:color="006666"/>
              <w:left w:val="outset" w:sz="6" w:space="0" w:color="006666"/>
              <w:bottom w:val="outset" w:sz="6" w:space="0" w:color="006666"/>
              <w:right w:val="outset" w:sz="6" w:space="0" w:color="006666"/>
            </w:tcBorders>
            <w:vAlign w:val="center"/>
          </w:tcPr>
          <w:p w:rsidR="00EB04F9" w:rsidRPr="00526D31" w:rsidRDefault="00EB04F9" w:rsidP="009633A7">
            <w:pPr>
              <w:spacing w:before="100" w:beforeAutospacing="1" w:after="100" w:afterAutospacing="1"/>
              <w:jc w:val="center"/>
              <w:rPr>
                <w:rFonts w:ascii="Arial" w:hAnsi="Arial" w:cs="Arial"/>
                <w:color w:val="000000"/>
                <w:sz w:val="20"/>
                <w:szCs w:val="20"/>
                <w:lang w:bidi="ar-SA"/>
              </w:rPr>
            </w:pPr>
            <w:r w:rsidRPr="00526D31">
              <w:rPr>
                <w:rFonts w:ascii="Arial" w:hAnsi="Arial" w:cs="Arial"/>
                <w:color w:val="000000"/>
                <w:sz w:val="20"/>
                <w:szCs w:val="20"/>
                <w:lang w:bidi="ar-SA"/>
              </w:rPr>
              <w:t>5148</w:t>
            </w:r>
          </w:p>
        </w:tc>
      </w:tr>
    </w:tbl>
    <w:p w:rsidR="00EB04F9" w:rsidRPr="00526D31" w:rsidRDefault="00EB04F9" w:rsidP="00EB04F9">
      <w:pPr>
        <w:pStyle w:val="p2"/>
        <w:spacing w:line="360" w:lineRule="auto"/>
        <w:jc w:val="left"/>
      </w:pPr>
      <w:r w:rsidRPr="00526D31">
        <w:t xml:space="preserve">Как видно из таблицы, если не рассматривать максимальный и минимальный сценарии, то оценка периода роста населения составляет примерно 100 лет, а рост за это время составит 5 - 7 миллиардов человек, то есть население Земли за ближайшие 100 лет может удвоиться по сравнению с современностью. Уровень 11,4 - 13,3 миллиардов человек - максимальная численность населения мира, после чего наступает период убыли протяжённостью около 200 лет. </w:t>
      </w:r>
    </w:p>
    <w:p w:rsidR="00EB04F9" w:rsidRPr="00526D31" w:rsidRDefault="00EB04F9" w:rsidP="00EB04F9">
      <w:pPr>
        <w:pStyle w:val="p2"/>
        <w:spacing w:line="360" w:lineRule="auto"/>
        <w:jc w:val="left"/>
      </w:pPr>
      <w:r w:rsidRPr="00526D31">
        <w:t>Как показывают расчёты, естественная убыль населения в течение двух веков не вызывает чрезвычайно большого сокращения численности населения мира в целом, которое поставило бы под вопрос возможность существования развитой цивилизации современного типа.</w:t>
      </w:r>
    </w:p>
    <w:p w:rsidR="00EB04F9" w:rsidRPr="00190BCF" w:rsidRDefault="00EB04F9" w:rsidP="00EB04F9">
      <w:pPr>
        <w:pStyle w:val="a7"/>
        <w:spacing w:line="360" w:lineRule="auto"/>
        <w:rPr>
          <w:rFonts w:ascii="Arial" w:hAnsi="Arial" w:cs="Arial"/>
          <w:b/>
          <w:bCs/>
          <w:color w:val="006699"/>
          <w:sz w:val="20"/>
          <w:szCs w:val="20"/>
          <w:lang w:bidi="he-IL"/>
        </w:rPr>
      </w:pPr>
      <w:r w:rsidRPr="00190BCF">
        <w:rPr>
          <w:rFonts w:ascii="Arial" w:hAnsi="Arial" w:cs="Arial"/>
          <w:b/>
          <w:bCs/>
          <w:color w:val="006699"/>
          <w:sz w:val="20"/>
          <w:szCs w:val="20"/>
          <w:lang w:bidi="he-IL"/>
        </w:rPr>
        <w:t>Распределение мирового богатства</w:t>
      </w:r>
    </w:p>
    <w:p w:rsidR="00EB04F9" w:rsidRPr="00526D31" w:rsidRDefault="00EB04F9" w:rsidP="00EB04F9">
      <w:pPr>
        <w:shd w:val="clear" w:color="auto" w:fill="FFFFFF"/>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Богатство населения планеты в 2000 году оценивалось в 125 триллионов долларов, </w:t>
      </w:r>
      <w:r w:rsidRPr="00526D31">
        <w:rPr>
          <w:rFonts w:ascii="Arial" w:hAnsi="Arial" w:cs="Arial"/>
          <w:color w:val="000000"/>
          <w:sz w:val="20"/>
          <w:szCs w:val="20"/>
          <w:lang w:bidi="ar-SA"/>
        </w:rPr>
        <w:t xml:space="preserve">что примерно в три раза больше объёма мирового промышленного производства, </w:t>
      </w:r>
      <w:r w:rsidRPr="00526D31">
        <w:rPr>
          <w:rFonts w:ascii="Arial" w:hAnsi="Arial" w:cs="Arial"/>
          <w:color w:val="000000"/>
          <w:sz w:val="20"/>
          <w:szCs w:val="20"/>
        </w:rPr>
        <w:t xml:space="preserve">или 20,5 тыс. долларов на человека. </w:t>
      </w:r>
    </w:p>
    <w:p w:rsidR="00EB04F9" w:rsidRPr="00526D31" w:rsidRDefault="00EB04F9" w:rsidP="00EA7246">
      <w:pPr>
        <w:shd w:val="clear" w:color="auto" w:fill="FFFFFF"/>
        <w:autoSpaceDE w:val="0"/>
        <w:autoSpaceDN w:val="0"/>
        <w:adjustRightInd w:val="0"/>
        <w:rPr>
          <w:rFonts w:ascii="Arial" w:hAnsi="Arial" w:cs="Arial"/>
          <w:color w:val="000000"/>
          <w:sz w:val="20"/>
          <w:szCs w:val="20"/>
        </w:rPr>
      </w:pPr>
    </w:p>
    <w:p w:rsidR="00EB04F9" w:rsidRPr="00526D31" w:rsidRDefault="00EB04F9" w:rsidP="00EB04F9">
      <w:pPr>
        <w:shd w:val="clear" w:color="auto" w:fill="FFFFFF"/>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Всемирный институт экономических исследований (</w:t>
      </w:r>
      <w:r w:rsidRPr="00526D31">
        <w:rPr>
          <w:rFonts w:ascii="Arial" w:hAnsi="Arial" w:cs="Arial"/>
          <w:color w:val="000000"/>
          <w:sz w:val="20"/>
          <w:szCs w:val="20"/>
          <w:lang w:bidi="ar-SA"/>
        </w:rPr>
        <w:t>World Institute for Development Economics Research)</w:t>
      </w:r>
      <w:r w:rsidRPr="00526D31">
        <w:rPr>
          <w:rFonts w:ascii="Arial" w:hAnsi="Arial" w:cs="Arial"/>
          <w:color w:val="000000"/>
          <w:sz w:val="20"/>
          <w:szCs w:val="20"/>
        </w:rPr>
        <w:t xml:space="preserve">, действующий при ООН, подсчитал распределение мирового богатства на планете. </w:t>
      </w:r>
    </w:p>
    <w:p w:rsidR="00EB04F9" w:rsidRPr="00526D31" w:rsidRDefault="00EB04F9" w:rsidP="00EB04F9">
      <w:pPr>
        <w:shd w:val="clear" w:color="auto" w:fill="FFFFFF"/>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10% богатейших жителей контролируют 85% активов Земли. По заверениям исследователей, такой концентрации богатства в руках столь малой группы людей не было никогда. Сегодня 80% населения мира живет в странах, которые производят менее 20% мирового дохода.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Природа человеческой нужды зависит от социально-экономических условий страны. Как показало исследование, богатство концентрируется в Северной Америке, Европе и ряде стран Азиатско-Тихоокеанского региона, таких как Япония и Австралия. Эти страны обладают 90% всего мирового богатства. Две трети мирового ВВП обеспечивают всего лишь 12 государств - США, Япония, Германия, Великобритания, Франция, Италия, Испания, Китай, Индия, Россия, Бразилия и Мексика. Беднейшая половина населения Земли контролирует лишь 1% мирового богатства.</w:t>
      </w:r>
    </w:p>
    <w:p w:rsidR="00EB04F9" w:rsidRPr="00526D31" w:rsidRDefault="00EB04F9" w:rsidP="00EB04F9">
      <w:pPr>
        <w:spacing w:before="150"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Экономисты брали в расчёт имущество и финансовые активы людей. В World Institute for Development Economics Research признаются, что подсчитать всё богатство мира было очень сложно из-за отсутствия полной информации. Эксперты использовали агрегированные макроэкономические показатели 38 стран. При анализе финансового состояния государств, где не проводятся соответствующие исследования, специалисты ООН применяли «стандартные статистические модели».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Но и в сравнительно благополучных странах активы распределены очень неравномерно. 10% богатых американцев контролируют 70% благосостояния страны. Во Франции на долю зажиточных 10% приходится 61% национального богатства. В Германии элита контролирует 44% благосостояния. Британским миллионерам принадлежит 56% всех денег и активов в Великобритании. 10% самых богатых японцев владеют 39% богатства страны. При этом </w:t>
      </w:r>
      <w:r w:rsidRPr="00526D31">
        <w:rPr>
          <w:rFonts w:ascii="Arial" w:hAnsi="Arial" w:cs="Arial"/>
          <w:color w:val="000000"/>
          <w:sz w:val="20"/>
          <w:szCs w:val="20"/>
        </w:rPr>
        <w:t>самое «гуманное» распределение благосостояния среди своих жителей – в Японии.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Среднее богатство в США составляло в 2000 году 143 727 долларов на человека, а в Японии - 180 837 долларов. В Индии этот показатель составил 1,1 тыс. долларов, в Индонезии – 1,4 тыс., в Зимбабве – 1,465 тыс. долларов. Последнее место заняла Демократическая республика Конго – 180 долларов.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Эксперты ООН причислили к 1% богатейших жителей Земли тех, чье состояние превышает 500 тысяч долларов (37 миллионов человек в мире). В 10% состоятельного населения планеты вошли люди, обладающие более скромными активами - 61 тысяча долларов. Более половины жителей Земли владеют имуществом лишь на 2,2 тысячи долларов.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В различных странах люди по-разному понимают термин «благосостояние». В бедных государствах люди по-прежнему ценят землю, скот и сельскохозяйственную технику. В странах со средним уровнем доходов на душу населения люди предпочитают хранить сбережения в наличных деньгах. Граждане развитых государств обычно владеют пакетами акций и используют «другие сложные финансовые инструменты», - отмечают эксперты ООН. Другая сторона финансовой цивилизации – это рост потребительской задолженности в развитых странах. Граждане беднейших государств обычно не имеют долгов перед банками – им просто не дают кредиты.</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Проблема нищеты в мире, вызванная дискриминацией в международной экономической системе, усугубляется неравенством внутри стран. Многие антинародные и недееспособные режимы препятствуют увеличению доходов и их справедливому распределению между населением. В Китае и Индии, двух самых населённых странах мира с самой быстроразвивающейся экономикой, неравенство быстро увеличивается.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Несмотря на быстрый рост, Китай еще нельзя назвать сверхбогатым, так как среднее богатство невелико и распределяется справедливо, по международным стандартам. Но с развитием капитализма в Китае произошло самое большое перераспределение доходов в его истории. В Индии большинство выгод быстрого экономического роста достаются 20% самых богатых людей в обществе. В стране более трети населения  живут в откровенной нищете.</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Соотношение доходов 20% самый богатой части населения Земли к 20% самой бедной составляло: в 1960 году - 30:1; в 1980 году - 45:1, в 1990 году - 60:1. Сейчас это соотношение достигло 140:1, несмотря на то, что ООН в 1974 году приняла «Декларацию об установлении международного экономического порядка», рекомендующую максимальный разрыв между богатыми и бедными не более 3:1.</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Пропасть между богатыми и бедными странами давно беспокоит политиков и экономистов, которые говорят, что это одно из главных препятствий для развития. Бедность в глобальных масштабах сопровождается огромным и всё время растущим неравенством в распределении доходов. Неравенство в доходах и в богатстве (и всех социальных индикаторах, связанных с этими показателями неравенства) - это глубокое противоречие самого капиталистического способа производства.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Экономисты пытаются доказать, что бедные страны просто находятся на нижней ступени «лестницы развития» и с течением времени, если они примут принципы «свободного рынка», они тоже превратятся в богатые страны. На реальном примере эту гипотезу конвергенции продемонстрировать нелегко, скорее наблюдается обратное. Хотя несколько бедных стран, в основном азиатских, и стали богатыми (Южная Корея, например), большинство так и остались бедными.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Растущее неравенство в капиталистическом мире дор сих пор ещё не вызвало массированного сопротивления. Однако по некоторым признакам можно судить, что богатых ждут неприятности. В бедных районах по всему миру развёртывается  новая, пока не очень заметная форма «социальной войны». Нередко она сводится к насилию внутри класса, но пугает и элиту. Некоторые страны - в их числе Мексика, Колумбия, Нигерия и Южная Африка - теперь тратят на эту социальную войну больше средств, чем на оборону страны. Например, Бразилия расходует 2% ВВП на вооружённые силы и более 10,6%  - на защиту богатых от бедных.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86% всех товаров и услуг потребляются 20% мирового населения. Как констатировал доклад экспертов ООН, к началу 90-х годов ХХ века богатые страны, жители которых составляли менее 20% населения Земли, потребляли 70% всей вырабатываемой на планете электроэнергии, 75% всех металлов, 85% - древесины, 60% - продовольствия. При этом экономика слаборазвитых стран всё чаще выполняет функции прямого обслуживания развитых капиталистических государств.  Мы стоим перед мрачной перспективой мира, где стремление развитых стран сохранить уровень жизни входит в явное противоречие со стремлением других выжить.</w:t>
      </w:r>
    </w:p>
    <w:p w:rsidR="00EB04F9" w:rsidRPr="00526D31" w:rsidRDefault="00EB04F9" w:rsidP="00D72F72">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Самая богатая нация – американцы – сегодня потребляет в 4 с лишним раза больше энергии, чем усреднённый житель планеты, тратит в 3 раза больше воды, а мусора выбрасывает в 2 раза больше. Зарабатывает гражданин США почти в 5 раз больше, чем усреднённый житель Земли. А </w:t>
      </w:r>
      <w:r w:rsidR="00D72F72">
        <w:rPr>
          <w:rFonts w:ascii="Arial" w:hAnsi="Arial" w:cs="Arial"/>
          <w:color w:val="000000"/>
          <w:sz w:val="20"/>
          <w:szCs w:val="20"/>
        </w:rPr>
        <w:t>три</w:t>
      </w:r>
      <w:r w:rsidRPr="00526D31">
        <w:rPr>
          <w:rFonts w:ascii="Arial" w:hAnsi="Arial" w:cs="Arial"/>
          <w:color w:val="000000"/>
          <w:sz w:val="20"/>
          <w:szCs w:val="20"/>
        </w:rPr>
        <w:t xml:space="preserve"> самых богатых американца: Билл Гейтс, Уоррен Баффет и Пол Аллен - богаче, чем всё население 60 самых бедных стран.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Общее состояние 400 богатых людей в США равно суммарному состоянию половины населения Соединённых Штатов. Результатом такого положения вещей является нищета и голод в США, особенно среди детей и подростков. По сведениям Статистического управления США, более 25% детей и подростков в возрасте ниже 18 лет в Нью-Йорке живут за чертой нищеты. Нищета представляет собой зловещее явление, пустившее корни и оказывающее своё разрушительное воздействие во всех точках мира.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Но хотя в самой богатой капиталистической стране нищета и неравенство огромны, они не идут ни в какое сравнение с большинством других экономик, которые являются одновременно и капиталистическими, и бедными. Всемирный Банк оценил количество людей в различных странах и по миру в целом, живущих на 1 и 2 доллара в день. Из 6,8 миллиардов людей на земном шаре около 45% живут на два доллара в день или меньше, около 20% - на 1 доллар в день или меньше.</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D72F72">
        <w:rPr>
          <w:rFonts w:ascii="Arial" w:hAnsi="Arial" w:cs="Arial"/>
          <w:color w:val="000000"/>
          <w:sz w:val="20"/>
          <w:szCs w:val="20"/>
        </w:rPr>
        <w:t>Бедность</w:t>
      </w:r>
      <w:r w:rsidRPr="00526D31">
        <w:rPr>
          <w:rFonts w:ascii="Arial" w:hAnsi="Arial" w:cs="Arial"/>
          <w:color w:val="000000"/>
          <w:sz w:val="20"/>
          <w:szCs w:val="20"/>
        </w:rPr>
        <w:t> - характеристика экономического положения индивида или социальной группы, при котором они не могут удовлетворить определенный круг минимальных потребностей необходимых для жизни, сохранения трудоспособности, продолжения рода. Бедность является относительным понятием и зависит от общего стандарта уровня жизни в данном обществе. Если можно говорить об искоренении абсолютной бедности в ряде развитых стран, то относительная бедность будет постоянной проблемой любой страны в обозримом будущем.</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Бедность является следствием разнообразных и взаимосвязанных причин, которые объединяют в следующие группы:</w:t>
      </w:r>
    </w:p>
    <w:p w:rsidR="00EB04F9" w:rsidRPr="00526D31" w:rsidRDefault="00EB04F9" w:rsidP="00EB04F9">
      <w:pPr>
        <w:numPr>
          <w:ilvl w:val="0"/>
          <w:numId w:val="55"/>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экономические (безработица, низкая заработная плата, низкая производительность труда, неконкурентоспособность отрасли),</w:t>
      </w:r>
    </w:p>
    <w:p w:rsidR="00EB04F9" w:rsidRPr="00526D31" w:rsidRDefault="00EB04F9" w:rsidP="00EB04F9">
      <w:pPr>
        <w:numPr>
          <w:ilvl w:val="0"/>
          <w:numId w:val="55"/>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социально-медицинские ( инвалидность, старость, высокий уровень заболеваемости),</w:t>
      </w:r>
    </w:p>
    <w:p w:rsidR="00EB04F9" w:rsidRPr="00526D31" w:rsidRDefault="00EB04F9" w:rsidP="00EB04F9">
      <w:pPr>
        <w:numPr>
          <w:ilvl w:val="0"/>
          <w:numId w:val="55"/>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демографические (неполные семьи, большое количество иждивенцев в семье), </w:t>
      </w:r>
    </w:p>
    <w:p w:rsidR="00EB04F9" w:rsidRPr="00526D31" w:rsidRDefault="00EB04F9" w:rsidP="00EB04F9">
      <w:pPr>
        <w:numPr>
          <w:ilvl w:val="0"/>
          <w:numId w:val="55"/>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социально-экономические (низкий уровень социальных гарантий), </w:t>
      </w:r>
    </w:p>
    <w:p w:rsidR="00EB04F9" w:rsidRPr="00526D31" w:rsidRDefault="00EB04F9" w:rsidP="00EB04F9">
      <w:pPr>
        <w:numPr>
          <w:ilvl w:val="0"/>
          <w:numId w:val="55"/>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образовательно-квалификационные (низкий уровень образования, недостаточная профессиональная подготовка), </w:t>
      </w:r>
    </w:p>
    <w:p w:rsidR="00EB04F9" w:rsidRPr="00526D31" w:rsidRDefault="00EB04F9" w:rsidP="00EB04F9">
      <w:pPr>
        <w:numPr>
          <w:ilvl w:val="0"/>
          <w:numId w:val="55"/>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политические (военные конфликты, вынужденная миграция), </w:t>
      </w:r>
    </w:p>
    <w:p w:rsidR="00EB04F9" w:rsidRPr="00526D31" w:rsidRDefault="00EB04F9" w:rsidP="00EB04F9">
      <w:pPr>
        <w:numPr>
          <w:ilvl w:val="0"/>
          <w:numId w:val="55"/>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регионально-географические (неравномерное развитие регионов).</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мировой практике выделяют три основные концепции определения бедности:</w:t>
      </w:r>
    </w:p>
    <w:p w:rsidR="00EB04F9" w:rsidRPr="00526D31" w:rsidRDefault="00EB04F9" w:rsidP="00EB04F9">
      <w:pPr>
        <w:numPr>
          <w:ilvl w:val="0"/>
          <w:numId w:val="56"/>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абсолютная </w:t>
      </w:r>
    </w:p>
    <w:p w:rsidR="00EB04F9" w:rsidRPr="00526D31" w:rsidRDefault="00EB04F9" w:rsidP="00EB04F9">
      <w:pPr>
        <w:numPr>
          <w:ilvl w:val="0"/>
          <w:numId w:val="56"/>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относительная </w:t>
      </w:r>
    </w:p>
    <w:p w:rsidR="00EB04F9" w:rsidRPr="00526D31" w:rsidRDefault="00EB04F9" w:rsidP="00EB04F9">
      <w:pPr>
        <w:numPr>
          <w:ilvl w:val="0"/>
          <w:numId w:val="56"/>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субъективная. </w:t>
      </w:r>
    </w:p>
    <w:p w:rsidR="00EB04F9" w:rsidRPr="00526D31" w:rsidRDefault="00EB04F9" w:rsidP="00EB04F9">
      <w:pPr>
        <w:spacing w:before="100" w:beforeAutospacing="1" w:after="100" w:afterAutospacing="1" w:line="360" w:lineRule="auto"/>
        <w:ind w:right="-5"/>
        <w:rPr>
          <w:rFonts w:ascii="Arial" w:hAnsi="Arial" w:cs="Arial"/>
          <w:color w:val="000000"/>
          <w:sz w:val="20"/>
          <w:szCs w:val="20"/>
        </w:rPr>
      </w:pPr>
      <w:r w:rsidRPr="00526D31">
        <w:rPr>
          <w:rFonts w:ascii="Arial" w:hAnsi="Arial" w:cs="Arial"/>
          <w:color w:val="000000"/>
          <w:sz w:val="20"/>
          <w:szCs w:val="20"/>
        </w:rPr>
        <w:t xml:space="preserve">Можно говорить о существовании двух групп бедности: «социальная» бедность в промышленно развитых странах и бедность в самом буквальном смысле слова - в развивающихся. Бедность в развивающихся странах означает </w:t>
      </w:r>
      <w:r w:rsidRPr="008956C6">
        <w:rPr>
          <w:rFonts w:ascii="Arial" w:hAnsi="Arial" w:cs="Arial"/>
          <w:color w:val="000000"/>
          <w:sz w:val="20"/>
          <w:szCs w:val="20"/>
        </w:rPr>
        <w:t>отсутствие доступа к основным жизненным ресурсам</w:t>
      </w:r>
      <w:r w:rsidRPr="00526D31">
        <w:rPr>
          <w:rFonts w:ascii="Arial" w:hAnsi="Arial" w:cs="Arial"/>
          <w:color w:val="000000"/>
          <w:sz w:val="20"/>
          <w:szCs w:val="20"/>
        </w:rPr>
        <w:t xml:space="preserve">: пище, питьевой воде, медикаментам, начальному образованию. Эти проблемы менее остро стоят в развитых странах, где голод не столь опасен, начальное образование - всеобщее, питьевая вода легко доступна и система здравоохранения охватывает подавляющее большинство населения. Для более богатых стран гораздо актуальнее другой аспект бедности - </w:t>
      </w:r>
      <w:r w:rsidRPr="008956C6">
        <w:rPr>
          <w:rFonts w:ascii="Arial" w:hAnsi="Arial" w:cs="Arial"/>
          <w:color w:val="000000"/>
          <w:sz w:val="20"/>
          <w:szCs w:val="20"/>
        </w:rPr>
        <w:t>социальное исключение</w:t>
      </w:r>
      <w:r w:rsidRPr="00526D31">
        <w:rPr>
          <w:rFonts w:ascii="Arial" w:hAnsi="Arial" w:cs="Arial"/>
          <w:color w:val="000000"/>
          <w:sz w:val="20"/>
          <w:szCs w:val="20"/>
        </w:rPr>
        <w:t>. Оно принимает разные формы для разных социальных групп и трудно поддается измерению.</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Как состояние голодной жизни бедность существовала всегда, но считалась обычным явлением, присущим подавляющему большинству населения. В азиатских, античных и феодальных обществах деление на богатых и бедных мало зависело от личных способностей человека: уровень потребностей и возможности их удовлетворять зависели от сословно-юридического статуса индивидуума. В капиталистическом обществе впервые возник контраст между юридическим равенством всех граждан и фактическим сильным экономическим неравенством. Поэтому невозможность для одних жить так, как живут другие, воспринимается как социальная несправедливость. </w:t>
      </w:r>
    </w:p>
    <w:p w:rsidR="00EB04F9" w:rsidRPr="00526D31" w:rsidRDefault="00EB04F9" w:rsidP="00EB04F9">
      <w:pPr>
        <w:pStyle w:val="a7"/>
        <w:shd w:val="clear" w:color="auto" w:fill="FFFFFF"/>
        <w:spacing w:line="360" w:lineRule="auto"/>
        <w:rPr>
          <w:rFonts w:ascii="Arial" w:hAnsi="Arial" w:cs="Arial"/>
          <w:color w:val="000000"/>
          <w:sz w:val="20"/>
          <w:szCs w:val="20"/>
        </w:rPr>
      </w:pPr>
      <w:r w:rsidRPr="00526D31">
        <w:rPr>
          <w:rFonts w:ascii="Arial" w:hAnsi="Arial" w:cs="Arial"/>
          <w:color w:val="000000"/>
          <w:sz w:val="20"/>
          <w:szCs w:val="20"/>
        </w:rPr>
        <w:t xml:space="preserve">Бедность – сложная система процессов, приводящих к глубокой перестройке материальной и духовной культуры, причём всего общества, а не только той его части, которая испытывает обеднение. Независимо от того, каковы первичные причины бедности, раз возникнув, она начинает самовоспроизводиться. Чем больший процент населения страны находится за чертой или около черты бедности, тем больше у этой страны шансов попасть в «порочный круг нищеты». </w:t>
      </w:r>
    </w:p>
    <w:p w:rsidR="00EB04F9" w:rsidRPr="00526D31" w:rsidRDefault="00EB04F9" w:rsidP="00EB04F9">
      <w:pPr>
        <w:pStyle w:val="a7"/>
        <w:shd w:val="clear" w:color="auto" w:fill="FFFFFF"/>
        <w:spacing w:line="360" w:lineRule="auto"/>
        <w:rPr>
          <w:rFonts w:ascii="Arial" w:hAnsi="Arial" w:cs="Arial"/>
          <w:color w:val="000000"/>
          <w:sz w:val="20"/>
          <w:szCs w:val="20"/>
        </w:rPr>
      </w:pPr>
      <w:r w:rsidRPr="00526D31">
        <w:rPr>
          <w:rFonts w:ascii="Arial" w:hAnsi="Arial" w:cs="Arial"/>
          <w:color w:val="000000"/>
          <w:sz w:val="20"/>
          <w:szCs w:val="20"/>
        </w:rPr>
        <w:t>В сегодняшнем мире многие явления, в частности нищета и безопасность, оказывают взаимное влияние друг на друга. При отсутствии безопасности, войнах и беспорядках растут нищета и голод. В то же время, голодные слои населения с каждым днём наблюдают увеличение состояния богатых слоёв общества и в каждое мгновение могут поднять восстание,чтобы отвоевать свои права. На данный момент западное общество психологически и идеологически подготовлено к любым, самым разрушительным действиям против «возмущённых голодных орд», которые вздумают как-то угрожать благоденствию жителей «благополучных» стран.</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Даже если бедные не совершают актов насилия в отношении других людей, общество в котором они живут, всё равно несет потери. Бедный человек не может полноценно участвовать в жизни общества, его творческий потенциал не раскрывается и пропадает бесплодно. Особенно трагична «наследуемая» бедность, когда дети бедняков при одинаковых способностях имеют гораздо меньше шансов самореализоваться, чем их сверстники, родившиеся в семьях с нормальным достатком. Живущие в странах «третьего мира» бедняки страдают от антисанитарии, в их среде распространены эпидемические заболевания, от которых могут пострадать и богатые страны. </w:t>
      </w:r>
    </w:p>
    <w:p w:rsidR="00EB04F9" w:rsidRPr="00526D31" w:rsidRDefault="00EB04F9" w:rsidP="00EB04F9">
      <w:pPr>
        <w:shd w:val="clear" w:color="auto" w:fill="FFFFFF"/>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В 1991 году эксперты Программы Развития ООН подсчитали, что 1,2 миллиарда человек в развивающихся странах живут за чертой бедности. Предполагается, что к 2025 году этот </w:t>
      </w:r>
      <w:r w:rsidRPr="00526D31">
        <w:rPr>
          <w:rFonts w:ascii="Arial" w:hAnsi="Arial" w:cs="Arial"/>
          <w:bCs/>
          <w:color w:val="000000"/>
          <w:sz w:val="20"/>
          <w:szCs w:val="20"/>
        </w:rPr>
        <w:t xml:space="preserve">показатель возрастёт до </w:t>
      </w:r>
      <w:r w:rsidRPr="00526D31">
        <w:rPr>
          <w:rFonts w:ascii="Arial" w:hAnsi="Arial" w:cs="Arial"/>
          <w:color w:val="000000"/>
          <w:sz w:val="20"/>
          <w:szCs w:val="20"/>
        </w:rPr>
        <w:t xml:space="preserve">1,5 миллиардов. Реалии повседневной жизни, стоящие за этими цифрами, означают, что более миллиарда человек не имеют доступа к элементарным услугам здравоохранения, ежегодно около 3 миллионов детей умирают от заболеваний, а около </w:t>
      </w:r>
      <w:r w:rsidRPr="00526D31">
        <w:rPr>
          <w:rFonts w:ascii="Arial" w:hAnsi="Arial" w:cs="Arial"/>
          <w:bCs/>
          <w:color w:val="000000"/>
          <w:sz w:val="20"/>
          <w:szCs w:val="20"/>
        </w:rPr>
        <w:t xml:space="preserve">полумиллиона </w:t>
      </w:r>
      <w:r w:rsidRPr="00526D31">
        <w:rPr>
          <w:rFonts w:ascii="Arial" w:hAnsi="Arial" w:cs="Arial"/>
          <w:color w:val="000000"/>
          <w:sz w:val="20"/>
          <w:szCs w:val="20"/>
        </w:rPr>
        <w:t>женщин - во время беременности или родов, по причинам, которые можно бы было предотвратить. По данным ООН, около 1 миллиарда человек не умеют ни читать, ни писать, а более 100 миллионов детей младшего школьного возраста не имеют доступа к образованию.</w:t>
      </w:r>
    </w:p>
    <w:p w:rsidR="00EB04F9" w:rsidRPr="00526D31" w:rsidRDefault="00EB04F9" w:rsidP="00EA7246">
      <w:pPr>
        <w:shd w:val="clear" w:color="auto" w:fill="FFFFFF"/>
        <w:autoSpaceDE w:val="0"/>
        <w:autoSpaceDN w:val="0"/>
        <w:adjustRightInd w:val="0"/>
        <w:rPr>
          <w:rFonts w:ascii="Arial" w:hAnsi="Arial" w:cs="Arial"/>
          <w:color w:val="000000"/>
          <w:sz w:val="20"/>
          <w:szCs w:val="20"/>
        </w:rPr>
      </w:pPr>
    </w:p>
    <w:p w:rsidR="00EB04F9" w:rsidRPr="00526D31" w:rsidRDefault="00EB04F9" w:rsidP="00EB04F9">
      <w:pPr>
        <w:shd w:val="clear" w:color="auto" w:fill="FFFFFF"/>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 xml:space="preserve">Но нищета - удел не только развивающихся стран. Согласно статистике ООН, 100 миллионов человек в промышленно развитых странах живут за чертой бедности. Если прибавить к этой </w:t>
      </w:r>
      <w:r w:rsidRPr="00526D31">
        <w:rPr>
          <w:rFonts w:ascii="Arial" w:hAnsi="Arial" w:cs="Arial"/>
          <w:bCs/>
          <w:color w:val="000000"/>
          <w:sz w:val="20"/>
          <w:szCs w:val="20"/>
        </w:rPr>
        <w:t xml:space="preserve">цифре </w:t>
      </w:r>
      <w:r w:rsidRPr="00526D31">
        <w:rPr>
          <w:rFonts w:ascii="Arial" w:hAnsi="Arial" w:cs="Arial"/>
          <w:color w:val="000000"/>
          <w:sz w:val="20"/>
          <w:szCs w:val="20"/>
        </w:rPr>
        <w:t xml:space="preserve">число бедных в странах Восточной Европы и бывших республиках </w:t>
      </w:r>
      <w:r w:rsidRPr="00526D31">
        <w:rPr>
          <w:rFonts w:ascii="Arial" w:hAnsi="Arial" w:cs="Arial"/>
          <w:bCs/>
          <w:color w:val="000000"/>
          <w:sz w:val="20"/>
          <w:szCs w:val="20"/>
        </w:rPr>
        <w:t xml:space="preserve">СССР, данный </w:t>
      </w:r>
      <w:r w:rsidRPr="00526D31">
        <w:rPr>
          <w:rFonts w:ascii="Arial" w:hAnsi="Arial" w:cs="Arial"/>
          <w:color w:val="000000"/>
          <w:sz w:val="20"/>
          <w:szCs w:val="20"/>
        </w:rPr>
        <w:t xml:space="preserve">показатель превысит 200 миллионов. </w:t>
      </w:r>
    </w:p>
    <w:p w:rsidR="00EB04F9" w:rsidRPr="00526D31" w:rsidRDefault="00EB04F9" w:rsidP="00EA7246">
      <w:pPr>
        <w:shd w:val="clear" w:color="auto" w:fill="FFFFFF"/>
        <w:autoSpaceDE w:val="0"/>
        <w:autoSpaceDN w:val="0"/>
        <w:adjustRightInd w:val="0"/>
        <w:ind w:firstLine="709"/>
        <w:rPr>
          <w:rFonts w:ascii="Arial" w:hAnsi="Arial" w:cs="Arial"/>
          <w:color w:val="000000"/>
          <w:sz w:val="20"/>
          <w:szCs w:val="20"/>
        </w:rPr>
      </w:pPr>
    </w:p>
    <w:p w:rsidR="00EB04F9" w:rsidRPr="00526D31" w:rsidRDefault="00EB04F9" w:rsidP="00EB04F9">
      <w:pPr>
        <w:shd w:val="clear" w:color="auto" w:fill="FFFFFF"/>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Важнейший фактор, присутствующий и в развитых, и в развивающихся странах, - это серьёзная дистанция между доходами мужчин и женщин. Женский труд меньше ценится и за него меньше платят. Молодые семьи, матери-одиночки и этнические меньшинства составляют группы, находящиеся в особенно неравном положении во многих странах, независимо от экономической ситуации.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Государственныек меры по снижению бедности включают:</w:t>
      </w:r>
    </w:p>
    <w:p w:rsidR="00EB04F9" w:rsidRPr="00526D31" w:rsidRDefault="00EB04F9" w:rsidP="00EB04F9">
      <w:pPr>
        <w:numPr>
          <w:ilvl w:val="0"/>
          <w:numId w:val="57"/>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создание условий для роста производства и, соответственно, тем самым для увеличения денежных доходов населения, </w:t>
      </w:r>
    </w:p>
    <w:p w:rsidR="00EB04F9" w:rsidRPr="00526D31" w:rsidRDefault="00EB04F9" w:rsidP="00EB04F9">
      <w:pPr>
        <w:numPr>
          <w:ilvl w:val="0"/>
          <w:numId w:val="57"/>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поддержание макроэкономической стабильности, </w:t>
      </w:r>
    </w:p>
    <w:p w:rsidR="00EB04F9" w:rsidRPr="00526D31" w:rsidRDefault="00EB04F9" w:rsidP="00EB04F9">
      <w:pPr>
        <w:numPr>
          <w:ilvl w:val="0"/>
          <w:numId w:val="57"/>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проведение антиинфляционной политики, </w:t>
      </w:r>
    </w:p>
    <w:p w:rsidR="00EB04F9" w:rsidRPr="00526D31" w:rsidRDefault="00EB04F9" w:rsidP="00EB04F9">
      <w:pPr>
        <w:numPr>
          <w:ilvl w:val="0"/>
          <w:numId w:val="57"/>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установление минимального размера оплаты труда,</w:t>
      </w:r>
    </w:p>
    <w:p w:rsidR="00EB04F9" w:rsidRPr="00526D31" w:rsidRDefault="00EB04F9" w:rsidP="00EB04F9">
      <w:pPr>
        <w:numPr>
          <w:ilvl w:val="0"/>
          <w:numId w:val="57"/>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разработку социальных программ и механизмов их реализации.</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общей постановке все эти вопро</w:t>
      </w:r>
      <w:r w:rsidRPr="00526D31">
        <w:rPr>
          <w:rFonts w:ascii="Arial" w:hAnsi="Arial" w:cs="Arial"/>
          <w:color w:val="000000"/>
          <w:sz w:val="20"/>
          <w:szCs w:val="20"/>
        </w:rPr>
        <w:softHyphen/>
        <w:t>сы имеют непосредственное отношение к стратегическому курсу государства с социально ориентиро</w:t>
      </w:r>
      <w:r w:rsidRPr="00526D31">
        <w:rPr>
          <w:rFonts w:ascii="Arial" w:hAnsi="Arial" w:cs="Arial"/>
          <w:color w:val="000000"/>
          <w:sz w:val="20"/>
          <w:szCs w:val="20"/>
        </w:rPr>
        <w:softHyphen/>
        <w:t>ванной экономикой. В таком государстве в центр развития ставится человек, решение его проблем при постоянном росте уровня и улучшении качества жизни, безусловном со</w:t>
      </w:r>
      <w:r w:rsidRPr="00526D31">
        <w:rPr>
          <w:rFonts w:ascii="Arial" w:hAnsi="Arial" w:cs="Arial"/>
          <w:color w:val="000000"/>
          <w:sz w:val="20"/>
          <w:szCs w:val="20"/>
        </w:rPr>
        <w:softHyphen/>
        <w:t>блюдении прав каждой личности, а дости</w:t>
      </w:r>
      <w:r w:rsidRPr="00526D31">
        <w:rPr>
          <w:rFonts w:ascii="Arial" w:hAnsi="Arial" w:cs="Arial"/>
          <w:color w:val="000000"/>
          <w:sz w:val="20"/>
          <w:szCs w:val="20"/>
        </w:rPr>
        <w:softHyphen/>
        <w:t>жение целей социального развития не явля</w:t>
      </w:r>
      <w:r w:rsidRPr="00526D31">
        <w:rPr>
          <w:rFonts w:ascii="Arial" w:hAnsi="Arial" w:cs="Arial"/>
          <w:color w:val="000000"/>
          <w:sz w:val="20"/>
          <w:szCs w:val="20"/>
        </w:rPr>
        <w:softHyphen/>
        <w:t>ется вторичным по отношению к целям эко</w:t>
      </w:r>
      <w:r w:rsidRPr="00526D31">
        <w:rPr>
          <w:rFonts w:ascii="Arial" w:hAnsi="Arial" w:cs="Arial"/>
          <w:color w:val="000000"/>
          <w:sz w:val="20"/>
          <w:szCs w:val="20"/>
        </w:rPr>
        <w:softHyphen/>
        <w:t xml:space="preserve">номического развития.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И в Соединённых Штатах, и в Европе, как и в бедных развивающихся странах, лучшим оружием против бедности и социального неравенства является </w:t>
      </w:r>
      <w:r w:rsidRPr="008956C6">
        <w:rPr>
          <w:rFonts w:ascii="Arial" w:hAnsi="Arial" w:cs="Arial"/>
          <w:color w:val="000000"/>
          <w:sz w:val="20"/>
          <w:szCs w:val="20"/>
        </w:rPr>
        <w:t>образование детей</w:t>
      </w:r>
      <w:r w:rsidRPr="00D8302A">
        <w:rPr>
          <w:rFonts w:ascii="Arial" w:hAnsi="Arial" w:cs="Arial"/>
          <w:color w:val="000000"/>
          <w:sz w:val="20"/>
          <w:szCs w:val="20"/>
        </w:rPr>
        <w:t xml:space="preserve"> бедных</w:t>
      </w:r>
      <w:r w:rsidRPr="00526D31">
        <w:rPr>
          <w:rFonts w:ascii="Arial" w:hAnsi="Arial" w:cs="Arial"/>
          <w:color w:val="000000"/>
          <w:sz w:val="20"/>
          <w:szCs w:val="20"/>
        </w:rPr>
        <w:t>. Расширяющийся разрыв между выпускниками вузов в США и прочими показал, что требования на рынке труда всё еще превышают предложение, тем самым подпитывая неравенство. В то же время в Южной Корее, где число выпускников университетов становится всё больше, разрыв в зарплате упал. Широкая образованность - это характеристика тех немногих стран, где высокий экономический рост не сопровождается ростом неравенства.</w:t>
      </w:r>
    </w:p>
    <w:p w:rsidR="00EB04F9" w:rsidRPr="00526D31" w:rsidRDefault="00EB04F9" w:rsidP="00EB04F9">
      <w:pPr>
        <w:spacing w:before="100" w:beforeAutospacing="1" w:after="100" w:afterAutospacing="1"/>
        <w:ind w:right="600"/>
        <w:rPr>
          <w:rFonts w:ascii="Arial" w:hAnsi="Arial" w:cs="Arial"/>
          <w:color w:val="000000"/>
          <w:sz w:val="20"/>
          <w:szCs w:val="20"/>
        </w:rPr>
      </w:pPr>
      <w:r w:rsidRPr="00526D31">
        <w:rPr>
          <w:rFonts w:ascii="Arial" w:hAnsi="Arial" w:cs="Arial"/>
          <w:color w:val="000000"/>
          <w:sz w:val="20"/>
          <w:szCs w:val="20"/>
        </w:rPr>
        <w:t xml:space="preserve">Самые активные операционные программы и агентства ООН в борьбе с бедностью: </w:t>
      </w:r>
    </w:p>
    <w:p w:rsidR="00EB04F9" w:rsidRPr="00526D31" w:rsidRDefault="00EB04F9" w:rsidP="00EB04F9">
      <w:pPr>
        <w:numPr>
          <w:ilvl w:val="0"/>
          <w:numId w:val="58"/>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 xml:space="preserve">Программа развития (UNDP) - самый высокий приоритет во всех программах на устойчивое человеческое развитие; </w:t>
      </w:r>
    </w:p>
    <w:p w:rsidR="00EB04F9" w:rsidRPr="00526D31" w:rsidRDefault="00EB04F9" w:rsidP="00EB04F9">
      <w:pPr>
        <w:numPr>
          <w:ilvl w:val="0"/>
          <w:numId w:val="58"/>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 xml:space="preserve">Международный фонд сельскохозяйственного развития (IFAD) - сельская бедность; </w:t>
      </w:r>
    </w:p>
    <w:p w:rsidR="00EB04F9" w:rsidRPr="00526D31" w:rsidRDefault="00EB04F9" w:rsidP="008956C6">
      <w:pPr>
        <w:numPr>
          <w:ilvl w:val="0"/>
          <w:numId w:val="58"/>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Фонд народонаселения (UNFPA) - женщины, здоровье матери и реб</w:t>
      </w:r>
      <w:r w:rsidR="008956C6">
        <w:rPr>
          <w:rFonts w:ascii="Arial" w:hAnsi="Arial" w:cs="Arial"/>
          <w:color w:val="000000"/>
          <w:sz w:val="20"/>
          <w:szCs w:val="20"/>
        </w:rPr>
        <w:t>ё</w:t>
      </w:r>
      <w:r w:rsidRPr="00526D31">
        <w:rPr>
          <w:rFonts w:ascii="Arial" w:hAnsi="Arial" w:cs="Arial"/>
          <w:color w:val="000000"/>
          <w:sz w:val="20"/>
          <w:szCs w:val="20"/>
        </w:rPr>
        <w:t xml:space="preserve">нка, планирование семьи; </w:t>
      </w:r>
    </w:p>
    <w:p w:rsidR="00EB04F9" w:rsidRPr="00526D31" w:rsidRDefault="00EB04F9" w:rsidP="00EB04F9">
      <w:pPr>
        <w:numPr>
          <w:ilvl w:val="0"/>
          <w:numId w:val="58"/>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 xml:space="preserve">Верховный комиссариат ООН по делам беженцев; </w:t>
      </w:r>
    </w:p>
    <w:p w:rsidR="00EB04F9" w:rsidRPr="00526D31" w:rsidRDefault="00EB04F9" w:rsidP="00EB04F9">
      <w:pPr>
        <w:numPr>
          <w:ilvl w:val="0"/>
          <w:numId w:val="58"/>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 xml:space="preserve">Всемирная программа питания (WFP) - крупномасштабные меры чрезвычайной помощи; </w:t>
      </w:r>
    </w:p>
    <w:p w:rsidR="00EB04F9" w:rsidRPr="00526D31" w:rsidRDefault="00EB04F9" w:rsidP="00EB04F9">
      <w:pPr>
        <w:numPr>
          <w:ilvl w:val="0"/>
          <w:numId w:val="58"/>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 xml:space="preserve">Детский фонд (UNICEF) - дети, особенно девочки; </w:t>
      </w:r>
    </w:p>
    <w:p w:rsidR="00EB04F9" w:rsidRPr="00526D31" w:rsidRDefault="00EB04F9" w:rsidP="00EB04F9">
      <w:pPr>
        <w:numPr>
          <w:ilvl w:val="0"/>
          <w:numId w:val="58"/>
        </w:numPr>
        <w:spacing w:before="100" w:beforeAutospacing="1" w:after="100" w:afterAutospacing="1" w:line="360" w:lineRule="auto"/>
        <w:ind w:right="600"/>
        <w:rPr>
          <w:rFonts w:ascii="Arial" w:hAnsi="Arial" w:cs="Arial"/>
          <w:color w:val="000000"/>
          <w:sz w:val="20"/>
          <w:szCs w:val="20"/>
        </w:rPr>
      </w:pPr>
      <w:r w:rsidRPr="00526D31">
        <w:rPr>
          <w:rFonts w:ascii="Arial" w:hAnsi="Arial" w:cs="Arial"/>
          <w:color w:val="000000"/>
          <w:sz w:val="20"/>
          <w:szCs w:val="20"/>
        </w:rPr>
        <w:t xml:space="preserve">Фонд развития женщин (UNIFEM) - укрепление социального положения женщин.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Весь ежегодный бюджет ООН, направленный на социально-экономическое развитие, составляет всего около 4,5 миллиардов долларов. Поэтому ООН не играет важной роли как агентство содействия развитию, хоть и является авторитетным международным органом и всемирным форумом.</w:t>
      </w:r>
    </w:p>
    <w:p w:rsidR="00EB04F9" w:rsidRPr="00EA7246" w:rsidRDefault="00EB04F9" w:rsidP="00EB04F9">
      <w:pPr>
        <w:pStyle w:val="a7"/>
        <w:spacing w:line="360" w:lineRule="auto"/>
        <w:rPr>
          <w:rFonts w:ascii="Arial" w:hAnsi="Arial" w:cs="Arial"/>
          <w:i/>
          <w:iCs/>
          <w:color w:val="000000"/>
          <w:sz w:val="20"/>
          <w:szCs w:val="20"/>
        </w:rPr>
      </w:pPr>
      <w:r w:rsidRPr="00EA7246">
        <w:rPr>
          <w:rStyle w:val="a5"/>
          <w:rFonts w:ascii="Arial" w:hAnsi="Arial" w:cs="Arial"/>
          <w:i w:val="0"/>
          <w:iCs w:val="0"/>
          <w:color w:val="000000"/>
          <w:sz w:val="20"/>
          <w:szCs w:val="20"/>
        </w:rPr>
        <w:t>Группа организаций Всемирного банка, действуя в сотрудничестве с МВФ, агентствами ООН, а также региональными банками развития и другими организациями, оказывает помощь как правительствам, так и частному сектору, обеспечивая кредитование, вложения в акционерный капитал, создание инновационных инструментов и учреждение программ социальной защиты</w:t>
      </w:r>
      <w:r w:rsidRPr="00EA7246">
        <w:rPr>
          <w:rFonts w:ascii="Arial" w:hAnsi="Arial" w:cs="Arial"/>
          <w:i/>
          <w:iCs/>
          <w:color w:val="000000"/>
          <w:sz w:val="20"/>
          <w:szCs w:val="20"/>
        </w:rPr>
        <w:t>.</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Надо заметить, финансовая «помощь» богатых стран бедным имеет весьма своеобразный характер. Американский экономист и политик Линдон Ларуш заявляет: «Сегодня американцы грабят большую часть планеты при помощи убийственной практики Международного Валютного Фонда. Он ежегодно добывает сотни миллиардов долларов для США». При этом кредиты МВФ выдаются только при исполнении предельно жёстких требований по «оздоровлению» экономики. </w:t>
      </w:r>
    </w:p>
    <w:p w:rsidR="00EB04F9" w:rsidRPr="00526D31" w:rsidRDefault="00EB04F9" w:rsidP="001A130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Как писал в статье «Приватизация и нищета» Рэмсей Кларк, который в администрации Кеннеди был помощником министра юстиции, приватизация по рецептам МВФ ведёт к обнищанию значительной части населения, а сами бедные страны делает заложником иностранного капитала. В статье Д. Макнейла «Пути достижения сбалансированного экономического развития» приведены такие данные: в 1984 году из богатых стран в бедные перешло 43 миллиарда долларов, из бедных в богатые (погашение долга и уплата огромных процентов по долгу) – 52,2 миллиарда; к концу 80-х годов ХХ века это соотношение выглядело уже так: 16 и 59 миллиардов.</w:t>
      </w:r>
    </w:p>
    <w:p w:rsidR="00EB04F9" w:rsidRPr="00526D31" w:rsidRDefault="00EB04F9" w:rsidP="008956C6">
      <w:pPr>
        <w:spacing w:before="100" w:beforeAutospacing="1" w:after="100" w:afterAutospacing="1" w:line="360" w:lineRule="auto"/>
        <w:ind w:right="-5"/>
        <w:rPr>
          <w:rFonts w:ascii="Arial" w:hAnsi="Arial" w:cs="Arial"/>
          <w:color w:val="000000"/>
          <w:sz w:val="20"/>
          <w:szCs w:val="20"/>
        </w:rPr>
      </w:pPr>
      <w:r w:rsidRPr="00526D31">
        <w:rPr>
          <w:rFonts w:ascii="Arial" w:hAnsi="Arial" w:cs="Arial"/>
          <w:color w:val="000000"/>
          <w:sz w:val="20"/>
          <w:szCs w:val="20"/>
        </w:rPr>
        <w:t>С тех пор, как в 1980 году ХХ века  Всемирный банк начал применять программы структурной коррекции и трансформировать экономику стран по всему развивающемуся миру, а затем в начале 1990-х распространил их на Восточную Европу, бедность и разрыв в уровне доходов углубились, и общества начали становиться вс</w:t>
      </w:r>
      <w:r w:rsidR="008956C6">
        <w:rPr>
          <w:rFonts w:ascii="Arial" w:hAnsi="Arial" w:cs="Arial"/>
          <w:color w:val="000000"/>
          <w:sz w:val="20"/>
          <w:szCs w:val="20"/>
        </w:rPr>
        <w:t>ё</w:t>
      </w:r>
      <w:r w:rsidRPr="00526D31">
        <w:rPr>
          <w:rFonts w:ascii="Arial" w:hAnsi="Arial" w:cs="Arial"/>
          <w:color w:val="000000"/>
          <w:sz w:val="20"/>
          <w:szCs w:val="20"/>
        </w:rPr>
        <w:t xml:space="preserve"> более поляризованными. </w:t>
      </w:r>
    </w:p>
    <w:p w:rsidR="00EB04F9" w:rsidRPr="00526D31" w:rsidRDefault="00EB04F9" w:rsidP="001448DA">
      <w:pPr>
        <w:spacing w:before="100" w:beforeAutospacing="1" w:after="100" w:afterAutospacing="1" w:line="360" w:lineRule="auto"/>
        <w:ind w:right="-5"/>
        <w:rPr>
          <w:rFonts w:ascii="Arial" w:hAnsi="Arial" w:cs="Arial"/>
          <w:color w:val="000000"/>
          <w:sz w:val="20"/>
          <w:szCs w:val="20"/>
        </w:rPr>
      </w:pPr>
      <w:r w:rsidRPr="00526D31">
        <w:rPr>
          <w:rFonts w:ascii="Arial" w:hAnsi="Arial" w:cs="Arial"/>
          <w:color w:val="000000"/>
          <w:sz w:val="20"/>
          <w:szCs w:val="20"/>
        </w:rPr>
        <w:t xml:space="preserve">От Мексики до России, в большинстве стран Латинской Америки и Африки это напряжение приводит к внутренним конфликтам, политической нестабильности и </w:t>
      </w:r>
      <w:r w:rsidRPr="008956C6">
        <w:rPr>
          <w:rFonts w:ascii="Arial" w:hAnsi="Arial" w:cs="Arial"/>
          <w:color w:val="000000"/>
          <w:sz w:val="20"/>
          <w:szCs w:val="20"/>
        </w:rPr>
        <w:t>угрозе региональной безопасности</w:t>
      </w:r>
      <w:r w:rsidRPr="00526D31">
        <w:rPr>
          <w:rFonts w:ascii="Arial" w:hAnsi="Arial" w:cs="Arial"/>
          <w:b/>
          <w:bCs/>
          <w:color w:val="000000"/>
          <w:sz w:val="20"/>
          <w:szCs w:val="20"/>
        </w:rPr>
        <w:t>.</w:t>
      </w:r>
      <w:r w:rsidRPr="00526D31">
        <w:rPr>
          <w:rFonts w:ascii="Arial" w:hAnsi="Arial" w:cs="Arial"/>
          <w:color w:val="000000"/>
          <w:sz w:val="20"/>
          <w:szCs w:val="20"/>
        </w:rPr>
        <w:t xml:space="preserve"> В странах третьего мира нарождающиеся рынки вс</w:t>
      </w:r>
      <w:r w:rsidR="008956C6">
        <w:rPr>
          <w:rFonts w:ascii="Arial" w:hAnsi="Arial" w:cs="Arial"/>
          <w:color w:val="000000"/>
          <w:sz w:val="20"/>
          <w:szCs w:val="20"/>
        </w:rPr>
        <w:t>ё</w:t>
      </w:r>
      <w:r w:rsidRPr="00526D31">
        <w:rPr>
          <w:rFonts w:ascii="Arial" w:hAnsi="Arial" w:cs="Arial"/>
          <w:color w:val="000000"/>
          <w:sz w:val="20"/>
          <w:szCs w:val="20"/>
        </w:rPr>
        <w:t xml:space="preserve"> больше зависят от краткосрочных спекулятивных инвестиций, что уже несколько раз приводило к финансовым кризисам, требующим международных спасательных мер. </w:t>
      </w:r>
    </w:p>
    <w:p w:rsidR="00EB04F9" w:rsidRPr="00526D31" w:rsidRDefault="00EB04F9" w:rsidP="00EB04F9">
      <w:pPr>
        <w:spacing w:before="100" w:beforeAutospacing="1" w:after="100" w:afterAutospacing="1" w:line="360" w:lineRule="auto"/>
        <w:ind w:right="-5"/>
        <w:rPr>
          <w:rFonts w:ascii="Arial" w:hAnsi="Arial" w:cs="Arial"/>
          <w:color w:val="000000"/>
          <w:sz w:val="20"/>
          <w:szCs w:val="20"/>
        </w:rPr>
      </w:pPr>
      <w:r w:rsidRPr="00526D31">
        <w:rPr>
          <w:rFonts w:ascii="Arial" w:hAnsi="Arial" w:cs="Arial"/>
          <w:color w:val="000000"/>
          <w:sz w:val="20"/>
          <w:szCs w:val="20"/>
        </w:rPr>
        <w:t xml:space="preserve">Практически везде, где применяются программы структурной коррекции Всемирного банка, они предусматривают широкую приватизацию, дерегулирование национальной экономики, либерализацию торговли и инвестиционных режимов, значительные сокращения социальных расходов, поддержание высоких учётных ставок, а также меры по снижению заработных выплат и других трудовых затрат. Все эти меры призваны создавать благоприятный климат для иностранных инвесторов и движения товаров, услуг и финансов через национальные границы. </w:t>
      </w:r>
    </w:p>
    <w:p w:rsidR="00EB04F9" w:rsidRPr="00526D31" w:rsidRDefault="00EB04F9" w:rsidP="00EB04F9">
      <w:pPr>
        <w:spacing w:before="100" w:beforeAutospacing="1" w:after="100" w:afterAutospacing="1" w:line="360" w:lineRule="auto"/>
        <w:ind w:right="-5"/>
        <w:rPr>
          <w:rFonts w:ascii="Arial" w:hAnsi="Arial" w:cs="Arial"/>
          <w:color w:val="000000"/>
          <w:sz w:val="20"/>
          <w:szCs w:val="20"/>
        </w:rPr>
      </w:pPr>
      <w:r w:rsidRPr="00526D31">
        <w:rPr>
          <w:rFonts w:ascii="Arial" w:hAnsi="Arial" w:cs="Arial"/>
          <w:color w:val="000000"/>
          <w:sz w:val="20"/>
          <w:szCs w:val="20"/>
        </w:rPr>
        <w:t>Общий внешний долг развивающихся стран приближается к 2 триллионам долларов и составляет более 35% их совокупного ВНП. 41 страна, большинство из которых африканские, испытывают серьёзные трудности с обслуживанием своего внешнего долга. В целом по Африке, например, правительства передают западным кредиторам в 4 раза больше, чем тратят на образование и здравоохранение. В этом одна из причин того, что многие оппоненты критикуют Всемирный банк, называя его не решением, а частью проблем беднейших стран. Обслуживание внешнего долга подрывает усилия этих стран добиться социально-экономического развития, хотя именно для этого они и берут заём у Всемирного банка.</w:t>
      </w:r>
    </w:p>
    <w:p w:rsidR="00EB04F9" w:rsidRPr="00526D31" w:rsidRDefault="00EB04F9" w:rsidP="00EB04F9">
      <w:pPr>
        <w:spacing w:before="100" w:beforeAutospacing="1" w:after="100" w:afterAutospacing="1" w:line="360" w:lineRule="auto"/>
        <w:ind w:right="-5"/>
        <w:rPr>
          <w:rFonts w:ascii="Arial" w:hAnsi="Arial" w:cs="Arial"/>
          <w:color w:val="000000"/>
          <w:sz w:val="20"/>
          <w:szCs w:val="20"/>
        </w:rPr>
      </w:pPr>
      <w:r w:rsidRPr="00526D31">
        <w:rPr>
          <w:rFonts w:ascii="Arial" w:hAnsi="Arial" w:cs="Arial"/>
          <w:color w:val="000000"/>
          <w:sz w:val="20"/>
          <w:szCs w:val="20"/>
        </w:rPr>
        <w:t xml:space="preserve">Реакцией неправительственных организаций на программы Всемирного банка явилось образование международной сети 1200 организаций из 65 стран, целью которой является проведение дискуссий и расследование последствий мер, направленных на структурную коррекцию. Эта беспрецедентная коалиция даёт надежду на то, что в определении будущего процесса экономической глобализации появился прогрессивный и конструктивный участник. </w:t>
      </w:r>
    </w:p>
    <w:p w:rsidR="00EB04F9" w:rsidRPr="00526D31" w:rsidRDefault="00EB04F9" w:rsidP="008956C6">
      <w:pPr>
        <w:spacing w:before="100" w:beforeAutospacing="1" w:after="100" w:afterAutospacing="1" w:line="360" w:lineRule="auto"/>
        <w:ind w:right="-5"/>
        <w:rPr>
          <w:rFonts w:ascii="Arial" w:hAnsi="Arial" w:cs="Arial"/>
          <w:color w:val="000000"/>
          <w:sz w:val="20"/>
          <w:szCs w:val="20"/>
        </w:rPr>
      </w:pPr>
      <w:r w:rsidRPr="00526D31">
        <w:rPr>
          <w:rFonts w:ascii="Arial" w:hAnsi="Arial" w:cs="Arial"/>
          <w:color w:val="000000"/>
          <w:sz w:val="20"/>
          <w:szCs w:val="20"/>
        </w:rPr>
        <w:t>Руководство Банка ответило на критику, пообещав пересмотреть некоторые программные установки, которыми Банк руководствуется. Банк заявил о готовности больше консультироваться со странами-заёмщиками и неправительственными организациями, а также переводить всё больше своего персонала из штаб-квартиры в Вашингтоне в отделения, находящиеся в странах-получателях кредитов. Президент группы Всемирного банка открыл двери Банка для неправительственных организаций,  однако Банк всё ещё продолжает вести программы структурной коррекции и использовать социальную помощь для латания создаваемых ими дыр.</w:t>
      </w: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В развитых странах общество обычно делят на три основных класса: богатый класс, на долю которого приходится 10-15%; средний класс - 70-80% и бедный класс - 15-20%. В этом случае обеспечивается наибольшая социальная стабильность общества. Следовательно, в </w:t>
      </w:r>
      <w:r w:rsidRPr="001448DA">
        <w:rPr>
          <w:rFonts w:ascii="Arial" w:hAnsi="Arial" w:cs="Arial"/>
          <w:color w:val="000000"/>
          <w:sz w:val="20"/>
          <w:szCs w:val="20"/>
          <w:lang w:bidi="ar-SA"/>
        </w:rPr>
        <w:t>социально ориентированной рыночной экономике</w:t>
      </w:r>
      <w:r w:rsidRPr="00526D31">
        <w:rPr>
          <w:rFonts w:ascii="Arial" w:hAnsi="Arial" w:cs="Arial"/>
          <w:b/>
          <w:bCs/>
          <w:color w:val="000000"/>
          <w:sz w:val="20"/>
          <w:szCs w:val="20"/>
          <w:lang w:bidi="ar-SA"/>
        </w:rPr>
        <w:t xml:space="preserve"> </w:t>
      </w:r>
      <w:r w:rsidRPr="00526D31">
        <w:rPr>
          <w:rFonts w:ascii="Arial" w:hAnsi="Arial" w:cs="Arial"/>
          <w:color w:val="000000"/>
          <w:sz w:val="20"/>
          <w:szCs w:val="20"/>
          <w:lang w:bidi="ar-SA"/>
        </w:rPr>
        <w:t xml:space="preserve">возникает социальная опора гражданского общества, который по уровню получаемых доходов относится к «среднему классу». При наличии сильного среднего класса государству удаётся добиться того, что недоступно Рынку, - максимальной социальной ориентации хозяйственного развития. </w:t>
      </w:r>
    </w:p>
    <w:p w:rsidR="00EB04F9" w:rsidRPr="00526D31" w:rsidRDefault="00EB04F9" w:rsidP="00EB04F9">
      <w:pPr>
        <w:autoSpaceDE w:val="0"/>
        <w:autoSpaceDN w:val="0"/>
        <w:adjustRightInd w:val="0"/>
        <w:rPr>
          <w:rFonts w:ascii="Arial" w:hAnsi="Arial" w:cs="Arial"/>
          <w:color w:val="000000"/>
          <w:sz w:val="20"/>
          <w:szCs w:val="20"/>
          <w:lang w:bidi="ar-SA"/>
        </w:rPr>
      </w:pPr>
    </w:p>
    <w:p w:rsidR="00EB04F9" w:rsidRPr="00526D31" w:rsidRDefault="00EB04F9" w:rsidP="001448DA">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К настоящему времени в современной научной литературе понятие «социально ориентированной рыночной экономики» окончательно не определено. Социальная политика государства направлена по отношению ко всем членам общества. Отличительной особенностью социально ориентированной экономики является то, что в ней призна</w:t>
      </w:r>
      <w:r w:rsidR="001448DA">
        <w:rPr>
          <w:rFonts w:ascii="Arial" w:hAnsi="Arial" w:cs="Arial"/>
          <w:color w:val="000000"/>
          <w:sz w:val="20"/>
          <w:szCs w:val="20"/>
          <w:lang w:bidi="ar-SA"/>
        </w:rPr>
        <w:t>ё</w:t>
      </w:r>
      <w:r w:rsidRPr="00526D31">
        <w:rPr>
          <w:rFonts w:ascii="Arial" w:hAnsi="Arial" w:cs="Arial"/>
          <w:color w:val="000000"/>
          <w:sz w:val="20"/>
          <w:szCs w:val="20"/>
          <w:lang w:bidi="ar-SA"/>
        </w:rPr>
        <w:t xml:space="preserve">тся разнообразие форм и отношений собственности, в то время как в модели либеральной рыночной экономики преобладает господство частной формы собственности. </w:t>
      </w:r>
    </w:p>
    <w:p w:rsidR="00EB04F9" w:rsidRPr="00526D31" w:rsidRDefault="00EB04F9" w:rsidP="00EB04F9">
      <w:pPr>
        <w:autoSpaceDE w:val="0"/>
        <w:autoSpaceDN w:val="0"/>
        <w:adjustRightInd w:val="0"/>
        <w:rPr>
          <w:rFonts w:ascii="Arial" w:hAnsi="Arial" w:cs="Arial"/>
          <w:color w:val="000000"/>
          <w:sz w:val="20"/>
          <w:szCs w:val="20"/>
          <w:lang w:bidi="ar-SA"/>
        </w:rPr>
      </w:pPr>
    </w:p>
    <w:p w:rsidR="00EB04F9" w:rsidRPr="00526D31" w:rsidRDefault="00EB04F9" w:rsidP="001448DA">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Наиболее масштабной задачей социально ориентированной экономики государства в рыночной экономике является деятельность по социальной защите населения и по выработке стратегии эффективной социальной политики. Формой её реализации выступают действия государства, воплощ</w:t>
      </w:r>
      <w:r w:rsidR="001448DA">
        <w:rPr>
          <w:rFonts w:ascii="Arial" w:hAnsi="Arial" w:cs="Arial"/>
          <w:color w:val="000000"/>
          <w:sz w:val="20"/>
          <w:szCs w:val="20"/>
          <w:lang w:bidi="ar-SA"/>
        </w:rPr>
        <w:t>ё</w:t>
      </w:r>
      <w:r w:rsidRPr="00526D31">
        <w:rPr>
          <w:rFonts w:ascii="Arial" w:hAnsi="Arial" w:cs="Arial"/>
          <w:color w:val="000000"/>
          <w:sz w:val="20"/>
          <w:szCs w:val="20"/>
          <w:lang w:bidi="ar-SA"/>
        </w:rPr>
        <w:t>нные в социальную политику, которая охватывает все сферы экономических отношений в стране. В первую очередь это касается регулирования занятости и стимулировани</w:t>
      </w:r>
      <w:r w:rsidR="001448DA">
        <w:rPr>
          <w:rFonts w:ascii="Arial" w:hAnsi="Arial" w:cs="Arial"/>
          <w:color w:val="000000"/>
          <w:sz w:val="20"/>
          <w:szCs w:val="20"/>
          <w:lang w:bidi="ar-SA"/>
        </w:rPr>
        <w:t>я</w:t>
      </w:r>
      <w:r w:rsidRPr="00526D31">
        <w:rPr>
          <w:rFonts w:ascii="Arial" w:hAnsi="Arial" w:cs="Arial"/>
          <w:color w:val="000000"/>
          <w:sz w:val="20"/>
          <w:szCs w:val="20"/>
          <w:lang w:bidi="ar-SA"/>
        </w:rPr>
        <w:t xml:space="preserve"> высококвалифицированного и производительного труда, что обеспечивает стабильные темпы увеличения ВВП.</w:t>
      </w:r>
    </w:p>
    <w:p w:rsidR="00EB04F9" w:rsidRPr="00526D31" w:rsidRDefault="00EB04F9" w:rsidP="00EB04F9">
      <w:pPr>
        <w:autoSpaceDE w:val="0"/>
        <w:autoSpaceDN w:val="0"/>
        <w:adjustRightInd w:val="0"/>
        <w:rPr>
          <w:rFonts w:ascii="Arial" w:hAnsi="Arial" w:cs="Arial"/>
          <w:color w:val="000000"/>
          <w:sz w:val="20"/>
          <w:szCs w:val="20"/>
          <w:lang w:bidi="ar-SA"/>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Кроме того, для достаточного удовлетворения комплекса наиболее значимых потребностей всего населения государство берёт на себя содержание широко развитой социальной инфраструктуры, которая включает среднее и высшее образование, здравоохранение, социальное обеспечение, культуру и иные виды экономической деятельности по производству услуг; осуществляет большие расходы на социальные программы.</w:t>
      </w:r>
    </w:p>
    <w:p w:rsidR="00EB04F9" w:rsidRPr="00526D31" w:rsidRDefault="00EB04F9" w:rsidP="00EB04F9">
      <w:pPr>
        <w:autoSpaceDE w:val="0"/>
        <w:autoSpaceDN w:val="0"/>
        <w:adjustRightInd w:val="0"/>
        <w:rPr>
          <w:rFonts w:ascii="Arial" w:hAnsi="Arial" w:cs="Arial"/>
          <w:color w:val="000000"/>
          <w:sz w:val="20"/>
          <w:szCs w:val="20"/>
          <w:lang w:bidi="ar-SA"/>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rPr>
        <w:t>В соответствии с проектом Тысячелетия ООН, к 2050 году планируется искоренить нищету на всей планете. В таком случае можно надеяться, что в мире укрепятся стабильность и безопасность. Безусловно, этот идеал можно воплотить в реальность только тогда, как в международной политической и экономической системе будут править справедливые человеческие отношения.</w:t>
      </w:r>
      <w:r w:rsidRPr="00526D31">
        <w:rPr>
          <w:rFonts w:ascii="Arial" w:hAnsi="Arial" w:cs="Arial"/>
          <w:color w:val="000000"/>
          <w:sz w:val="20"/>
          <w:szCs w:val="20"/>
          <w:lang w:bidi="ar-SA"/>
        </w:rPr>
        <w:t xml:space="preserve"> Богатые страны должны увеличить помощь бедным стран</w:t>
      </w:r>
      <w:r w:rsidR="001448DA">
        <w:rPr>
          <w:rFonts w:ascii="Arial" w:hAnsi="Arial" w:cs="Arial"/>
          <w:color w:val="000000"/>
          <w:sz w:val="20"/>
          <w:szCs w:val="20"/>
          <w:lang w:bidi="ar-SA"/>
        </w:rPr>
        <w:t xml:space="preserve">ам, сократить их долг, открыть </w:t>
      </w:r>
      <w:r w:rsidRPr="00526D31">
        <w:rPr>
          <w:rFonts w:ascii="Arial" w:hAnsi="Arial" w:cs="Arial"/>
          <w:color w:val="000000"/>
          <w:sz w:val="20"/>
          <w:szCs w:val="20"/>
          <w:lang w:bidi="ar-SA"/>
        </w:rPr>
        <w:t xml:space="preserve">свои  рынки  для  экспортёров  из  развивающихся  стран  и  содействовать передаче  технологий,  необходимых  для  профилактики  болезней,  повышения эффективности использования энергии и производительности сельского хозяйства. </w:t>
      </w:r>
    </w:p>
    <w:p w:rsidR="00EB04F9" w:rsidRPr="00FD6364" w:rsidRDefault="00EB04F9" w:rsidP="00EB04F9">
      <w:pPr>
        <w:pStyle w:val="a7"/>
        <w:spacing w:line="360" w:lineRule="auto"/>
        <w:rPr>
          <w:rFonts w:ascii="Arial" w:hAnsi="Arial" w:cs="Arial"/>
          <w:b/>
          <w:bCs/>
          <w:color w:val="006699"/>
          <w:sz w:val="20"/>
          <w:szCs w:val="20"/>
        </w:rPr>
      </w:pPr>
      <w:r w:rsidRPr="00FD6364">
        <w:rPr>
          <w:rFonts w:ascii="Arial" w:hAnsi="Arial" w:cs="Arial"/>
          <w:b/>
          <w:bCs/>
          <w:color w:val="006699"/>
          <w:sz w:val="20"/>
          <w:szCs w:val="20"/>
        </w:rPr>
        <w:t>Золотой миллиард</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«Золотой миллиард» - выражение, означающее население развитых стран  с высоким уровнем жизни в условиях ограниченности ресурсов. Численность данного населения в миллиард связана с численностью суммарного населения таких стран и регионов, как США, Канада, Западная Европа, Япония и Израиль к началу третьего тысячелетия.</w:t>
      </w:r>
    </w:p>
    <w:p w:rsidR="001448DA" w:rsidRPr="00526D31" w:rsidRDefault="001448DA" w:rsidP="001448DA">
      <w:pPr>
        <w:pStyle w:val="a7"/>
        <w:spacing w:line="360" w:lineRule="auto"/>
        <w:rPr>
          <w:rFonts w:ascii="Arial" w:hAnsi="Arial" w:cs="Arial"/>
          <w:color w:val="000000"/>
          <w:sz w:val="20"/>
          <w:szCs w:val="20"/>
        </w:rPr>
      </w:pPr>
      <w:r w:rsidRPr="00526D31">
        <w:rPr>
          <w:rFonts w:ascii="Arial" w:hAnsi="Arial" w:cs="Arial"/>
          <w:color w:val="000000"/>
          <w:sz w:val="20"/>
          <w:szCs w:val="20"/>
        </w:rPr>
        <w:t>Понятие «золотой миллиард»  как идея неолиберализма вытекает из политэкономии капитализма и социальной философии гражданского общества. Эту модель общества разработали в XVII веке философы Гоббс и Локк как продолжение идей протестантской Реформации. Они дали представление о частной собственности, которая стала осью гpажданского общества.</w:t>
      </w:r>
    </w:p>
    <w:p w:rsidR="00EB04F9" w:rsidRPr="00526D31" w:rsidRDefault="00EB04F9" w:rsidP="001448DA">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По мнению политолога и публициста, профессора Сергея Кара-Мурзы за термином «золотой миллиард» стоит определённая, целостная геополитическая, экономическая и культурная концепция: развитые страны, сохраняя для своего населения высокий уровень потребления, будут политическими, военными и экономическими мерами держать остальной мир в промышленно неразвитом состоянии в качестве сырьевого придатка, зоны сброса вредных отходов и источника дешёвой рабочей силы. </w:t>
      </w:r>
      <w:r w:rsidR="001448DA">
        <w:rPr>
          <w:rFonts w:ascii="Arial" w:hAnsi="Arial" w:cs="Arial"/>
          <w:color w:val="000000"/>
          <w:sz w:val="20"/>
          <w:szCs w:val="20"/>
        </w:rPr>
        <w:t>М</w:t>
      </w:r>
      <w:r w:rsidRPr="00526D31">
        <w:rPr>
          <w:rFonts w:ascii="Arial" w:hAnsi="Arial" w:cs="Arial"/>
          <w:color w:val="000000"/>
          <w:sz w:val="20"/>
          <w:szCs w:val="20"/>
        </w:rPr>
        <w:t>иллиард, как концепция, предполагает манипулирование общественным сознанием.</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Современный кризис цивилизации может быть преодолён двумя способами: </w:t>
      </w:r>
    </w:p>
    <w:p w:rsidR="00EB04F9" w:rsidRPr="00526D31" w:rsidRDefault="00EB04F9" w:rsidP="00EB04F9">
      <w:pPr>
        <w:pStyle w:val="a7"/>
        <w:numPr>
          <w:ilvl w:val="0"/>
          <w:numId w:val="61"/>
        </w:numPr>
        <w:spacing w:line="360" w:lineRule="auto"/>
        <w:rPr>
          <w:rFonts w:ascii="Arial" w:hAnsi="Arial" w:cs="Arial"/>
          <w:color w:val="000000"/>
          <w:sz w:val="20"/>
          <w:szCs w:val="20"/>
        </w:rPr>
      </w:pPr>
      <w:r w:rsidRPr="00526D31">
        <w:rPr>
          <w:rFonts w:ascii="Arial" w:hAnsi="Arial" w:cs="Arial"/>
          <w:b/>
          <w:bCs/>
          <w:color w:val="000000"/>
          <w:sz w:val="20"/>
          <w:szCs w:val="20"/>
        </w:rPr>
        <w:t>Первый:</w:t>
      </w:r>
      <w:r w:rsidRPr="00526D31">
        <w:rPr>
          <w:rFonts w:ascii="Arial" w:hAnsi="Arial" w:cs="Arial"/>
          <w:color w:val="000000"/>
          <w:sz w:val="20"/>
          <w:szCs w:val="20"/>
        </w:rPr>
        <w:t xml:space="preserve"> мир из индустриализма с его хищническим отношением к Природе и человеку, с бесконечным и бессмысленным наращиванием потребления перейдет к «нерыночному» постиндустриализму с восстановлением человеческой солидарности и соединением экологичных, экономных форм хозяйства и потребления с самой современной наукой и этикой. </w:t>
      </w:r>
    </w:p>
    <w:p w:rsidR="00EB04F9" w:rsidRPr="00526D31" w:rsidRDefault="00EB04F9" w:rsidP="00EB04F9">
      <w:pPr>
        <w:pStyle w:val="a7"/>
        <w:numPr>
          <w:ilvl w:val="0"/>
          <w:numId w:val="61"/>
        </w:numPr>
        <w:spacing w:line="360" w:lineRule="auto"/>
        <w:rPr>
          <w:rFonts w:ascii="Arial" w:hAnsi="Arial" w:cs="Arial"/>
          <w:color w:val="000000"/>
          <w:sz w:val="20"/>
          <w:szCs w:val="20"/>
        </w:rPr>
      </w:pPr>
      <w:r w:rsidRPr="00526D31">
        <w:rPr>
          <w:rFonts w:ascii="Arial" w:hAnsi="Arial" w:cs="Arial"/>
          <w:b/>
          <w:bCs/>
          <w:color w:val="000000"/>
          <w:sz w:val="20"/>
          <w:szCs w:val="20"/>
        </w:rPr>
        <w:t>Второй:</w:t>
      </w:r>
      <w:r w:rsidRPr="00526D31">
        <w:rPr>
          <w:rFonts w:ascii="Arial" w:hAnsi="Arial" w:cs="Arial"/>
          <w:color w:val="000000"/>
          <w:sz w:val="20"/>
          <w:szCs w:val="20"/>
        </w:rPr>
        <w:t xml:space="preserve"> полное подчинение развитым странам всей Земли как источника ресурсов; разделение человечества на два подвида, находящихся в горяче-холодной войне - так, что победители составят «золотой миллиард», который будет представлять собой особую интернациональную расу, обладающую совершенно иной моралью и иными правами, нежели побеждённые; воспроизводство населения побеждённых будет регулироваться исходя из «общечеловеческих интересов» (то есть будет быстро сокращаться). Контроль за поведением оставленных для жизни  будет осуществляться самыми жёсткими средствами.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На идеологическое обоснование концепции селекции человечества были брошены огромные культурные силы. Духовный лидер неолиберализма, английский экономист </w:t>
      </w:r>
      <w:r w:rsidRPr="00AE3E68">
        <w:rPr>
          <w:rStyle w:val="a5"/>
          <w:rFonts w:ascii="Arial" w:hAnsi="Arial" w:cs="Arial"/>
          <w:i w:val="0"/>
          <w:iCs w:val="0"/>
          <w:color w:val="000000"/>
          <w:sz w:val="20"/>
          <w:szCs w:val="20"/>
        </w:rPr>
        <w:t>Фридрих</w:t>
      </w:r>
      <w:r w:rsidRPr="00AE3E68">
        <w:rPr>
          <w:rFonts w:ascii="Arial" w:hAnsi="Arial" w:cs="Arial"/>
          <w:i/>
          <w:iCs/>
          <w:color w:val="000000"/>
          <w:sz w:val="20"/>
          <w:szCs w:val="20"/>
        </w:rPr>
        <w:t xml:space="preserve"> </w:t>
      </w:r>
      <w:r w:rsidRPr="00526D31">
        <w:rPr>
          <w:rFonts w:ascii="Arial" w:hAnsi="Arial" w:cs="Arial"/>
          <w:color w:val="000000"/>
          <w:sz w:val="20"/>
          <w:szCs w:val="20"/>
        </w:rPr>
        <w:t xml:space="preserve">фон Хайек пpедположил необходимость изъятия естественных человеческих инстинктов солидаpности и состpадания. Этот новый шаг к свободе пpотивоpечит биологической пpиpоде человека, в эволюции котоpого вpождённый гpупповой инстинкт игpает огpомную pоль. Его искусственное подавление послужило важной пpичиной тяжёлых социальных болезней (наpкомания, психозы) и пеpиодических pазpушительных вспышек возвpата к гpупповой солидаpности в виде фашизма.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неолиберализме соединены четыре родовых признака фашизма:</w:t>
      </w:r>
    </w:p>
    <w:p w:rsidR="00EB04F9" w:rsidRPr="00526D31" w:rsidRDefault="00EB04F9" w:rsidP="00EB04F9">
      <w:pPr>
        <w:pStyle w:val="a7"/>
        <w:numPr>
          <w:ilvl w:val="0"/>
          <w:numId w:val="62"/>
        </w:numPr>
        <w:spacing w:line="360" w:lineRule="auto"/>
        <w:rPr>
          <w:rFonts w:ascii="Arial" w:hAnsi="Arial" w:cs="Arial"/>
          <w:color w:val="000000"/>
          <w:sz w:val="20"/>
          <w:szCs w:val="20"/>
        </w:rPr>
      </w:pPr>
      <w:r w:rsidRPr="00526D31">
        <w:rPr>
          <w:rFonts w:ascii="Arial" w:hAnsi="Arial" w:cs="Arial"/>
          <w:color w:val="000000"/>
          <w:sz w:val="20"/>
          <w:szCs w:val="20"/>
        </w:rPr>
        <w:t>Отказ от демократии как неспособной справиться с глобальными проблемами. Сочетание технократизма с тягой к иррациональному. Отказ от самих понятий Добра и Зла.</w:t>
      </w:r>
    </w:p>
    <w:p w:rsidR="00EB04F9" w:rsidRPr="00526D31" w:rsidRDefault="00EB04F9" w:rsidP="00EB04F9">
      <w:pPr>
        <w:pStyle w:val="a7"/>
        <w:numPr>
          <w:ilvl w:val="0"/>
          <w:numId w:val="62"/>
        </w:numPr>
        <w:spacing w:line="360" w:lineRule="auto"/>
        <w:rPr>
          <w:rFonts w:ascii="Arial" w:hAnsi="Arial" w:cs="Arial"/>
          <w:color w:val="000000"/>
          <w:sz w:val="20"/>
          <w:szCs w:val="20"/>
        </w:rPr>
      </w:pPr>
      <w:r w:rsidRPr="00526D31">
        <w:rPr>
          <w:rFonts w:ascii="Arial" w:hAnsi="Arial" w:cs="Arial"/>
          <w:color w:val="000000"/>
          <w:sz w:val="20"/>
          <w:szCs w:val="20"/>
        </w:rPr>
        <w:t>Отказ от свободного рынка в отношениях с «чужими», ориентация на административно-командные рычаги генерального плана.</w:t>
      </w:r>
    </w:p>
    <w:p w:rsidR="00EB04F9" w:rsidRPr="00526D31" w:rsidRDefault="00EB04F9" w:rsidP="00EB04F9">
      <w:pPr>
        <w:pStyle w:val="a7"/>
        <w:numPr>
          <w:ilvl w:val="0"/>
          <w:numId w:val="62"/>
        </w:numPr>
        <w:spacing w:line="360" w:lineRule="auto"/>
        <w:rPr>
          <w:rFonts w:ascii="Arial" w:hAnsi="Arial" w:cs="Arial"/>
          <w:color w:val="000000"/>
          <w:sz w:val="20"/>
          <w:szCs w:val="20"/>
        </w:rPr>
      </w:pPr>
      <w:r w:rsidRPr="00526D31">
        <w:rPr>
          <w:rFonts w:ascii="Arial" w:hAnsi="Arial" w:cs="Arial"/>
          <w:color w:val="000000"/>
          <w:sz w:val="20"/>
          <w:szCs w:val="20"/>
        </w:rPr>
        <w:t>Потребность в создании особой высшей расы «золотого миллиарда».</w:t>
      </w:r>
    </w:p>
    <w:p w:rsidR="00EB04F9" w:rsidRPr="00526D31" w:rsidRDefault="00EB04F9" w:rsidP="00EB04F9">
      <w:pPr>
        <w:pStyle w:val="a7"/>
        <w:numPr>
          <w:ilvl w:val="0"/>
          <w:numId w:val="62"/>
        </w:numPr>
        <w:spacing w:line="360" w:lineRule="auto"/>
        <w:rPr>
          <w:rFonts w:ascii="Arial" w:hAnsi="Arial" w:cs="Arial"/>
          <w:color w:val="000000"/>
          <w:sz w:val="20"/>
          <w:szCs w:val="20"/>
        </w:rPr>
      </w:pPr>
      <w:r w:rsidRPr="00526D31">
        <w:rPr>
          <w:rFonts w:ascii="Arial" w:hAnsi="Arial" w:cs="Arial"/>
          <w:color w:val="000000"/>
          <w:sz w:val="20"/>
          <w:szCs w:val="20"/>
        </w:rPr>
        <w:t>Замена естественного, традиционного языка новоязом с полностью искажёнными смыслами слов.</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Таким образом, речь идёт о сознательном создании идеологии, экономических и военно-политических структур глобального фашизма. Но это не привычный нацизм-фашизм одного государства-нации, это - сплочение «золотого миллиарда» как новой глобальной расы господ, предупреждающих угрозу революции бедных. Российским вариантом «золотого миллиарда» стало понятие «новых русских». Эта формула означает ту же духовную мутацию, что претерпела немецкая философия, породив фашизм - биологизацию ценностей. В качестве идеального глобального порядка предлагается мондиалистская формула мирового правительства с усмирением «бунтующих голодных орд». </w:t>
      </w:r>
    </w:p>
    <w:p w:rsidR="00EB04F9" w:rsidRPr="00526D31" w:rsidRDefault="00EB04F9" w:rsidP="00AE3E68">
      <w:pPr>
        <w:pStyle w:val="a7"/>
        <w:spacing w:line="360" w:lineRule="auto"/>
        <w:rPr>
          <w:rFonts w:ascii="Arial" w:hAnsi="Arial" w:cs="Arial"/>
          <w:color w:val="000000"/>
          <w:sz w:val="20"/>
          <w:szCs w:val="20"/>
        </w:rPr>
      </w:pPr>
      <w:r w:rsidRPr="00526D31">
        <w:rPr>
          <w:rFonts w:ascii="Arial" w:hAnsi="Arial" w:cs="Arial"/>
          <w:color w:val="000000"/>
          <w:sz w:val="20"/>
          <w:szCs w:val="20"/>
        </w:rPr>
        <w:t>Отсюда следует радикальный мондиализм - отрицание суверенитета народов над их территорией и ресурсами. Это повело к важному сдвигу в представлениях о праве. Те силы, которые обладали экономической и военной силой для того, чтобы формулировать принципы Нового Мирового Порядка, по сути объявили сво</w:t>
      </w:r>
      <w:r w:rsidR="00AE3E68">
        <w:rPr>
          <w:rFonts w:ascii="Arial" w:hAnsi="Arial" w:cs="Arial"/>
          <w:color w:val="000000"/>
          <w:sz w:val="20"/>
          <w:szCs w:val="20"/>
        </w:rPr>
        <w:t>ё</w:t>
      </w:r>
      <w:r w:rsidRPr="00526D31">
        <w:rPr>
          <w:rFonts w:ascii="Arial" w:hAnsi="Arial" w:cs="Arial"/>
          <w:color w:val="000000"/>
          <w:sz w:val="20"/>
          <w:szCs w:val="20"/>
        </w:rPr>
        <w:t xml:space="preserve"> право владения и распоряжения ресурсами всего мира. Это настолько вошло в сознание, что практически никто из влиятельных сил не ставил под сомнение, например, право Запада «наказать» Ирак, который поставил под угрозу равновесие цен на нефть.</w:t>
      </w:r>
    </w:p>
    <w:p w:rsidR="00EB04F9" w:rsidRPr="00526D31" w:rsidRDefault="00EB04F9" w:rsidP="00AE3E68">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Концепция «золотого миллиарда», предполагающая искусственное выделение из человечества нового </w:t>
      </w:r>
      <w:r w:rsidR="00AE3E68">
        <w:rPr>
          <w:rFonts w:ascii="Arial" w:hAnsi="Arial" w:cs="Arial"/>
          <w:color w:val="000000"/>
          <w:sz w:val="20"/>
          <w:szCs w:val="20"/>
        </w:rPr>
        <w:t>«</w:t>
      </w:r>
      <w:r w:rsidRPr="00526D31">
        <w:rPr>
          <w:rFonts w:ascii="Arial" w:hAnsi="Arial" w:cs="Arial"/>
          <w:color w:val="000000"/>
          <w:sz w:val="20"/>
          <w:szCs w:val="20"/>
        </w:rPr>
        <w:t>избранного народа</w:t>
      </w:r>
      <w:r w:rsidR="00AE3E68">
        <w:rPr>
          <w:rFonts w:ascii="Arial" w:hAnsi="Arial" w:cs="Arial"/>
          <w:color w:val="000000"/>
          <w:sz w:val="20"/>
          <w:szCs w:val="20"/>
        </w:rPr>
        <w:t>»</w:t>
      </w:r>
      <w:r w:rsidRPr="00526D31">
        <w:rPr>
          <w:rFonts w:ascii="Arial" w:hAnsi="Arial" w:cs="Arial"/>
          <w:color w:val="000000"/>
          <w:sz w:val="20"/>
          <w:szCs w:val="20"/>
        </w:rPr>
        <w:t xml:space="preserve"> – утопия, которая порождена в ответ на нынешний общий кризис индустриализма и индустриальной цивилизации. Философской основой этой утопии является пессимистический индивидуализм. Вопреки научным данным, которые показывают, что причиной кризиса являются критические техногенные нагрузки, которые создаются небольшой, практически не растущей популяцией жителей развитых стран, авторы  доктрины делают вывод: виноваты слишком быстро размножающиеся «бедные».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Все эти утверждения о перенаселении планеты бедными как причины экологической катастрофы являются абсолютно ненаучными. Однако тоталитаризм неолиберального мышления таков, что редко кто в научных кругах рискует указать на это. Тот самый «золотой миллиард» потребляет 75% ресурсов и выбрасывает в окружающую среду 75% отходов. Остальные 5,8 миллиардов потребляют и выбрасывают в три раза меньше, то есть один бедняк производит на Землю нагрузку, в среднем в 10 раз меньшую, чем житель Запада. Так кем же перенаселена Земля?</w:t>
      </w:r>
    </w:p>
    <w:p w:rsidR="00EB04F9" w:rsidRPr="00332FC2" w:rsidRDefault="00EB04F9" w:rsidP="00EB04F9">
      <w:pPr>
        <w:pStyle w:val="1"/>
        <w:spacing w:line="360" w:lineRule="auto"/>
        <w:rPr>
          <w:rFonts w:ascii="Arial" w:hAnsi="Arial" w:cs="Arial"/>
          <w:color w:val="006699"/>
          <w:sz w:val="20"/>
          <w:szCs w:val="20"/>
        </w:rPr>
      </w:pPr>
      <w:r w:rsidRPr="00332FC2">
        <w:rPr>
          <w:rFonts w:ascii="Arial" w:hAnsi="Arial" w:cs="Arial"/>
          <w:color w:val="006699"/>
          <w:sz w:val="20"/>
          <w:szCs w:val="20"/>
        </w:rPr>
        <w:t>Всемирная продовольственная проблема</w:t>
      </w:r>
    </w:p>
    <w:p w:rsidR="00EB04F9" w:rsidRPr="00526D31" w:rsidRDefault="00EB04F9" w:rsidP="00EB04F9">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rPr>
        <w:t xml:space="preserve">Проблема голода в мире создана искусственно. Даже сегодня в мире производится гораздо больше пищевых продуктов, чем необходимо для того, чтобы прокормить всё население планеты, однако мы совершенно бессмысленно расходуем их. На самом деле нет «недостатка земли» или «недостатка продовольствия». Если бы была цель использовать мировые ресурсы для удовлетворения нужд человечества, эта цель могла бы быть легко достигнута. </w:t>
      </w:r>
      <w:r w:rsidRPr="00526D31">
        <w:rPr>
          <w:rFonts w:ascii="Arial" w:hAnsi="Arial" w:cs="Arial"/>
          <w:color w:val="000000"/>
          <w:sz w:val="20"/>
          <w:szCs w:val="20"/>
          <w:lang w:bidi="ar-SA"/>
        </w:rPr>
        <w:t xml:space="preserve">Бедность является важнейшим средством, чтобы заставить человека духовно зачахнуть в мелких материальных каждодневных заботах. </w:t>
      </w:r>
    </w:p>
    <w:p w:rsidR="00EB04F9" w:rsidRPr="00526D31" w:rsidRDefault="00EB04F9" w:rsidP="00EB04F9">
      <w:pPr>
        <w:pStyle w:val="a7"/>
        <w:spacing w:line="360" w:lineRule="auto"/>
        <w:rPr>
          <w:rFonts w:ascii="Arial" w:hAnsi="Arial" w:cs="Arial"/>
          <w:b/>
          <w:bCs/>
          <w:color w:val="000000"/>
          <w:sz w:val="20"/>
          <w:szCs w:val="20"/>
        </w:rPr>
      </w:pPr>
      <w:r w:rsidRPr="00526D31">
        <w:rPr>
          <w:rFonts w:ascii="Arial" w:hAnsi="Arial" w:cs="Arial"/>
          <w:color w:val="000000"/>
          <w:sz w:val="20"/>
          <w:szCs w:val="20"/>
        </w:rPr>
        <w:t>По данным  ООН на декабрь 2008 года число голодающих во всём мире превысило</w:t>
      </w:r>
      <w:r w:rsidRPr="00526D31">
        <w:rPr>
          <w:rFonts w:ascii="Arial" w:hAnsi="Arial" w:cs="Arial"/>
          <w:b/>
          <w:bCs/>
          <w:color w:val="000000"/>
          <w:sz w:val="20"/>
          <w:szCs w:val="20"/>
        </w:rPr>
        <w:t xml:space="preserve"> </w:t>
      </w:r>
      <w:r w:rsidRPr="00755F63">
        <w:rPr>
          <w:rFonts w:ascii="Arial" w:hAnsi="Arial" w:cs="Arial"/>
          <w:color w:val="000000"/>
          <w:sz w:val="20"/>
          <w:szCs w:val="20"/>
        </w:rPr>
        <w:t>960 миллионов человек.</w:t>
      </w:r>
      <w:r w:rsidRPr="00526D31">
        <w:rPr>
          <w:rFonts w:ascii="Arial" w:hAnsi="Arial" w:cs="Arial"/>
          <w:b/>
          <w:bCs/>
          <w:color w:val="000000"/>
          <w:sz w:val="20"/>
          <w:szCs w:val="20"/>
        </w:rPr>
        <w:t xml:space="preserve"> </w:t>
      </w:r>
    </w:p>
    <w:p w:rsidR="00EB04F9" w:rsidRPr="00526D31" w:rsidRDefault="00EB04F9" w:rsidP="00EB04F9">
      <w:pPr>
        <w:pStyle w:val="a7"/>
        <w:spacing w:line="360" w:lineRule="auto"/>
        <w:rPr>
          <w:rFonts w:ascii="Arial" w:hAnsi="Arial" w:cs="Arial"/>
          <w:b/>
          <w:bCs/>
          <w:color w:val="000000"/>
          <w:sz w:val="20"/>
          <w:szCs w:val="20"/>
        </w:rPr>
      </w:pPr>
      <w:r w:rsidRPr="00526D31">
        <w:rPr>
          <w:rFonts w:ascii="Arial" w:hAnsi="Arial" w:cs="Arial"/>
          <w:color w:val="000000"/>
          <w:sz w:val="20"/>
          <w:szCs w:val="20"/>
        </w:rPr>
        <w:t>Большинство голодающих (907 миллионов человек) проживает в развивающихся странах. 65% из них живут в Индии, Китае, Конго, Бангладеш, Индонезии, Пакистане и Эфиопии.</w:t>
      </w:r>
    </w:p>
    <w:p w:rsidR="00EB04F9" w:rsidRPr="00526D31" w:rsidRDefault="00EB04F9" w:rsidP="00E56DEC">
      <w:p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От голода </w:t>
      </w:r>
      <w:r w:rsidRPr="00755F63">
        <w:rPr>
          <w:rFonts w:ascii="Arial" w:hAnsi="Arial" w:cs="Arial"/>
          <w:sz w:val="20"/>
          <w:szCs w:val="20"/>
        </w:rPr>
        <w:t xml:space="preserve">ежедневно </w:t>
      </w:r>
      <w:r w:rsidRPr="00526D31">
        <w:rPr>
          <w:rFonts w:ascii="Arial" w:hAnsi="Arial" w:cs="Arial"/>
          <w:sz w:val="20"/>
          <w:szCs w:val="20"/>
        </w:rPr>
        <w:t>умирают 18 тысяч детей и 25 тысяч взрослых, говорится в докладе Продовольственной и сельскохозяйственной организации ООН (ФАО). Организация подч</w:t>
      </w:r>
      <w:r w:rsidR="00E56DEC">
        <w:rPr>
          <w:rFonts w:ascii="Arial" w:hAnsi="Arial" w:cs="Arial"/>
          <w:sz w:val="20"/>
          <w:szCs w:val="20"/>
        </w:rPr>
        <w:t>ё</w:t>
      </w:r>
      <w:r w:rsidRPr="00526D31">
        <w:rPr>
          <w:rFonts w:ascii="Arial" w:hAnsi="Arial" w:cs="Arial"/>
          <w:sz w:val="20"/>
          <w:szCs w:val="20"/>
        </w:rPr>
        <w:t xml:space="preserve">ркивает, что проблема голода на земном шаре с годами не только не ослабевает, но усугубляется и уже затрагивает страны, которые раньше с ней не сталкивались. Всемирная Организация Здравоохранения (ВОЗ) считает голод главной угрозой здоровью людей: голод является причиной трети всех детских смертей и 10% всех заболеваний. Большинство жертв голода погибают не от краткосрочных перебоев с поставками продовольствия (например, вызванными засухой или войной), а в результате долговременного недоедания, вызванного бедностью.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«30 миллиардов долларов необходимо, чтобы накормить всех голодающих в мире, тогда как на закупку оружия в 2006 году в мире потрачено 1200 миллиардов», - говорит глава Продовольственной и Сельскохозяйственной Организации (ФАО) Жак Диуф.</w:t>
      </w:r>
      <w:r w:rsidRPr="00526D31">
        <w:rPr>
          <w:rFonts w:ascii="Arial" w:hAnsi="Arial" w:cs="Arial"/>
          <w:color w:val="000000"/>
          <w:sz w:val="20"/>
          <w:szCs w:val="20"/>
        </w:rPr>
        <w:t xml:space="preserve"> - «Также способствует углублению масштабов бедности и голода в мире и текущий мировой экономический спад. По предварительным оценкам, свыше 100 миллионов человек могут столкнуться с голодом в результате финансово-экономического кризиса. Эти потрясения происходят в глобальной обстановке, существенно отличающейся от той, которую мы наблюдали несколько лет назад».</w:t>
      </w:r>
    </w:p>
    <w:p w:rsidR="00EB04F9" w:rsidRPr="00526D31" w:rsidRDefault="00EB04F9" w:rsidP="00EB04F9">
      <w:pPr>
        <w:pStyle w:val="a7"/>
        <w:spacing w:line="360" w:lineRule="auto"/>
        <w:rPr>
          <w:rFonts w:ascii="Arial" w:hAnsi="Arial" w:cs="Arial"/>
          <w:color w:val="000000"/>
          <w:sz w:val="20"/>
          <w:szCs w:val="20"/>
        </w:rPr>
      </w:pPr>
      <w:r w:rsidRPr="00E56DEC">
        <w:rPr>
          <w:rFonts w:ascii="Arial" w:hAnsi="Arial" w:cs="Arial"/>
          <w:color w:val="000000"/>
          <w:sz w:val="20"/>
          <w:szCs w:val="20"/>
        </w:rPr>
        <w:t>180 миллионов детей</w:t>
      </w:r>
      <w:r w:rsidRPr="00526D31">
        <w:rPr>
          <w:rFonts w:ascii="Arial" w:hAnsi="Arial" w:cs="Arial"/>
          <w:color w:val="000000"/>
          <w:sz w:val="20"/>
          <w:szCs w:val="20"/>
        </w:rPr>
        <w:t xml:space="preserve"> в мире страдают от хронического недоедания.</w:t>
      </w:r>
    </w:p>
    <w:p w:rsidR="00EB04F9" w:rsidRPr="00526D31" w:rsidRDefault="00EB04F9" w:rsidP="00EB04F9">
      <w:pPr>
        <w:pStyle w:val="a7"/>
        <w:spacing w:line="360" w:lineRule="auto"/>
        <w:rPr>
          <w:rFonts w:ascii="Arial" w:hAnsi="Arial" w:cs="Arial"/>
          <w:b/>
          <w:bCs/>
          <w:color w:val="000000"/>
          <w:sz w:val="20"/>
          <w:szCs w:val="20"/>
          <w:lang w:bidi="he-IL"/>
        </w:rPr>
      </w:pPr>
      <w:r w:rsidRPr="00526D31">
        <w:rPr>
          <w:rStyle w:val="text1"/>
          <w:rFonts w:ascii="Arial" w:hAnsi="Arial" w:cs="Arial"/>
          <w:sz w:val="20"/>
          <w:szCs w:val="20"/>
        </w:rPr>
        <w:t>Больше всего голодающих детей в Индии, там их число достигает 100 миллионов, в то время как в Китае таких детей почти 40 миллионов.</w:t>
      </w:r>
      <w:r w:rsidRPr="00526D31">
        <w:rPr>
          <w:rFonts w:ascii="Arial" w:hAnsi="Arial" w:cs="Arial"/>
          <w:color w:val="000000"/>
          <w:sz w:val="20"/>
          <w:szCs w:val="20"/>
        </w:rPr>
        <w:t>В Южной Африке - 265 млн человек, в Латинской Америке и Карибском бассейне - 53 млн человек, на Ближнем Востоке и в Северной Африке - 42 млн человек. В центральной Америке свыше 70% детей голодают.</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США: Число голодающих детей в Америке составляет около 700 000 человек. Эти данные, несколько необычные для промышленно развитой страны, приводятся в ежегодном докладе министерства сельского хозяйства США, который посвящён продовольственной безопасности. </w:t>
      </w:r>
    </w:p>
    <w:p w:rsidR="00EB04F9" w:rsidRPr="00526D31" w:rsidRDefault="00EB04F9" w:rsidP="000B571A">
      <w:pPr>
        <w:rPr>
          <w:rFonts w:ascii="Arial" w:hAnsi="Arial" w:cs="Arial"/>
          <w:color w:val="000000"/>
          <w:sz w:val="20"/>
          <w:szCs w:val="20"/>
        </w:rPr>
      </w:pPr>
    </w:p>
    <w:p w:rsidR="00EB04F9" w:rsidRPr="00526D31" w:rsidRDefault="00EB04F9" w:rsidP="001A1304">
      <w:pPr>
        <w:spacing w:line="360" w:lineRule="auto"/>
        <w:rPr>
          <w:rFonts w:ascii="Arial" w:hAnsi="Arial" w:cs="Arial"/>
          <w:color w:val="000000"/>
          <w:sz w:val="20"/>
          <w:szCs w:val="20"/>
        </w:rPr>
      </w:pPr>
      <w:r w:rsidRPr="00526D31">
        <w:rPr>
          <w:rFonts w:ascii="Arial" w:hAnsi="Arial" w:cs="Arial"/>
          <w:color w:val="000000"/>
          <w:sz w:val="20"/>
          <w:szCs w:val="20"/>
        </w:rPr>
        <w:t>Израиль: нет другой такой страны в капиталистическом мире, где 19 семей владеют половиной промышленных предприятий частного сектора, имеют ежегодный доход</w:t>
      </w:r>
      <w:r w:rsidR="001A1304">
        <w:rPr>
          <w:rFonts w:ascii="Arial" w:hAnsi="Arial" w:cs="Arial"/>
          <w:color w:val="000000"/>
          <w:sz w:val="20"/>
          <w:szCs w:val="20"/>
        </w:rPr>
        <w:t>,</w:t>
      </w:r>
      <w:r w:rsidRPr="00526D31">
        <w:rPr>
          <w:rFonts w:ascii="Arial" w:hAnsi="Arial" w:cs="Arial"/>
          <w:color w:val="000000"/>
          <w:sz w:val="20"/>
          <w:szCs w:val="20"/>
        </w:rPr>
        <w:t xml:space="preserve"> </w:t>
      </w:r>
      <w:r w:rsidR="001A1304">
        <w:rPr>
          <w:rFonts w:ascii="Arial" w:hAnsi="Arial" w:cs="Arial"/>
          <w:color w:val="000000"/>
          <w:sz w:val="20"/>
          <w:szCs w:val="20"/>
        </w:rPr>
        <w:t>эквивалентный 88% от госбюджета</w:t>
      </w:r>
      <w:r w:rsidRPr="00526D31">
        <w:rPr>
          <w:rFonts w:ascii="Arial" w:hAnsi="Arial" w:cs="Arial"/>
          <w:color w:val="000000"/>
          <w:sz w:val="20"/>
          <w:szCs w:val="20"/>
        </w:rPr>
        <w:t xml:space="preserve"> и производят 54% валового национального продукта! При этом в Израиле в настоящее время, согласно статистическим данным благотворительной организации «Латет», голодает миллион её граждан. Свыше 700 000 детей в Израиле живут за чертой бедности, один из каждых трёх детей - голодает.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Эксперт ООН, Нобелевский лауреат по экономике А. Сен, в работе «Политэкономия голода» сделал вывод: «Возможность человека получить продовольствие </w:t>
      </w:r>
      <w:r w:rsidR="00E56DEC">
        <w:rPr>
          <w:rFonts w:ascii="Arial" w:hAnsi="Arial" w:cs="Arial"/>
          <w:color w:val="000000"/>
          <w:sz w:val="20"/>
          <w:szCs w:val="20"/>
        </w:rPr>
        <w:t>зависит от отношений в обществе…</w:t>
      </w:r>
      <w:r w:rsidRPr="00526D31">
        <w:rPr>
          <w:rFonts w:ascii="Arial" w:hAnsi="Arial" w:cs="Arial"/>
          <w:color w:val="000000"/>
          <w:sz w:val="20"/>
          <w:szCs w:val="20"/>
        </w:rPr>
        <w:t xml:space="preserve"> Голод может быть вызван не отсутствием продовольствия, а отсутствием дохода и покупательной способности, поскольку в рыночной экономике лишь доход даёт право на получение продовольствия… Вывоз продовольствия из поражённых голодом районов – «естественная» характеристика рынка, который признаёт экономические права, а не нужды».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Этот вывод подтверждают и общемировые данные. В 70-е годы ХХ века, на Земле страдало от голода около 500 миллионов человек. К началу 90-х, по данным ООН, - уже 550 миллионов. На конференции ООН по развитию и борьбе с бедностью, прошедшей в 2002 году в Монтеррее, было сказано, что число «буквально голодающих» достигло 826 миллионов человек. А в 2008 году были обнародованы сведения, что число голодающих перевалило за 900 миллионов.</w:t>
      </w:r>
    </w:p>
    <w:p w:rsidR="00EB04F9" w:rsidRPr="000B571A" w:rsidRDefault="00EB04F9" w:rsidP="00EB04F9">
      <w:pPr>
        <w:pStyle w:val="1"/>
        <w:spacing w:line="360" w:lineRule="auto"/>
        <w:rPr>
          <w:rFonts w:ascii="Arial" w:hAnsi="Arial" w:cs="Arial"/>
          <w:b w:val="0"/>
          <w:bCs w:val="0"/>
          <w:sz w:val="20"/>
          <w:szCs w:val="20"/>
        </w:rPr>
      </w:pPr>
      <w:r w:rsidRPr="000B571A">
        <w:rPr>
          <w:rFonts w:ascii="Arial" w:hAnsi="Arial" w:cs="Arial"/>
          <w:b w:val="0"/>
          <w:bCs w:val="0"/>
          <w:color w:val="000000"/>
          <w:sz w:val="20"/>
          <w:szCs w:val="20"/>
        </w:rPr>
        <w:t xml:space="preserve">Производство достаточного количества пищевых продуктов для удовлетворения потребностей быстро растущего населения планеты является первостепенным делом. </w:t>
      </w:r>
      <w:r w:rsidRPr="000B571A">
        <w:rPr>
          <w:rFonts w:ascii="Arial" w:hAnsi="Arial" w:cs="Arial"/>
          <w:b w:val="0"/>
          <w:bCs w:val="0"/>
          <w:sz w:val="20"/>
          <w:szCs w:val="20"/>
        </w:rPr>
        <w:t xml:space="preserve">Кто контролирует пищевые ресурсы, и как осуществляется этот контроль? </w:t>
      </w:r>
    </w:p>
    <w:p w:rsidR="00EB04F9" w:rsidRPr="000B571A" w:rsidRDefault="00EB04F9" w:rsidP="00EB04F9">
      <w:pPr>
        <w:pStyle w:val="1"/>
        <w:spacing w:line="360" w:lineRule="auto"/>
        <w:rPr>
          <w:rFonts w:ascii="Arial" w:hAnsi="Arial" w:cs="Arial"/>
          <w:b w:val="0"/>
          <w:bCs w:val="0"/>
          <w:sz w:val="20"/>
          <w:szCs w:val="20"/>
        </w:rPr>
      </w:pPr>
      <w:r w:rsidRPr="000B571A">
        <w:rPr>
          <w:rFonts w:ascii="Arial" w:hAnsi="Arial" w:cs="Arial"/>
          <w:b w:val="0"/>
          <w:bCs w:val="0"/>
          <w:sz w:val="20"/>
          <w:szCs w:val="20"/>
        </w:rPr>
        <w:t>Пищевая промышленность - это крупнейший промышленный комплекс в мире. Всего несколько гигантских международных корпораций являются хозяевами почти всей этой промышленности; они сконцентрировали всю власть в своих руках и получили политическое влияние - это значит, что всего несколько корпораций регулируют и контролируют поступление продуктов питания для миллиардов людей. В США, например, 90% всего рынка сбыта зерна контролируется всего лишь шестью компаниями.</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Несмотря на то, что основная часть продовольствия потребляется там, где оно произведено, международная торговля продуктами питания ведется весьма интенсивно. Объём мирового экспорта продовольствия составляет более 300 миллиардов долларов в год. Основные участники международной торговли продовольствием – развитые страны, прежде всего США, Франция, Нидерланды, Германия. На долю этой группы стран приходится порядка 60% мирового экспорта и импорта. Примерно треть закупок и продаж продовольствия приходится на страны Азии, Африки, и Латинской Америки. Доля стран с переходной экономикой незначительна и составляет менее 5%.</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Наибольшие запасы продовольствия имеются в Северной Америке, а страны с дефицитом продовольствия зависят от урожаев. Если сохранятся существующие ныне модели сельскохозяйственного производства, то вскоре районами с дефицитом продовольствия будут Ближний Восток и Северная Африка, а также районы африканской суб-Сахары, где ежегодная нехватка зерновых составит, по подсчётам, 60 миллионов тонн.</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Сельское хозяйство в традиционном смысле вряд ли существует во многих частях света, оно стало сектором промышленности и так же, как и другие секторы, полагается на технологические инновации и современные методы управления. Более того, сельское хозяйство, потребляющее и производящее энергию, следует рассматривать как элемент мировой энергетической системы. Будущая нехватка или высокая цена на нефть, или же ограничения её использования из-за глобального потепления сократит производство продуктов питания и повысят их стоимость, в то время как растущее число населения будет нуждаться в продовольствии.  </w:t>
      </w:r>
    </w:p>
    <w:p w:rsidR="00EB04F9" w:rsidRPr="000B571A" w:rsidRDefault="00EB04F9" w:rsidP="00EB04F9">
      <w:pPr>
        <w:pStyle w:val="1"/>
        <w:spacing w:line="360" w:lineRule="auto"/>
        <w:rPr>
          <w:rFonts w:ascii="Arial" w:hAnsi="Arial" w:cs="Arial"/>
          <w:b w:val="0"/>
          <w:bCs w:val="0"/>
          <w:sz w:val="20"/>
          <w:szCs w:val="20"/>
        </w:rPr>
      </w:pPr>
      <w:r w:rsidRPr="000B571A">
        <w:rPr>
          <w:rFonts w:ascii="Arial" w:hAnsi="Arial" w:cs="Arial"/>
          <w:b w:val="0"/>
          <w:bCs w:val="0"/>
          <w:sz w:val="20"/>
          <w:szCs w:val="20"/>
        </w:rPr>
        <w:t>По данным совместных исследований Организации экономического сотрудничества и развития (ОЭСР) и ФАО, в период с 2008 по 2017 год в мире произойдет резкий скачок цен на продовольствие. По предварительным подсчётам, свинина и говядина подорожают на 20%, сахар - на 30% зерновые, кукуруза и порошковое обезжиренное молоко - на 40-60%. В этот же период цены на сливочное масло возрастут на 60%, а на растительное - более чем на 80%.</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Проводимая политика поддержки высоких внутренних цен привела к перепроизводству ряда сельскохозяйственных товаров и широкому распространению экспортных субсидий и ограничений на импорт, что в свою очередь осложнило межгосударственные отношения во внешнеэкономической сфере. Отсутствие согласованных на международном уровне правил и процедур неоднократно являлось поводом для возникновения противоречий, чреватых порывом стабильности международной торговли и возникновением торговых войн.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Генеральный директор Продовольственной и сельскохозяйственной организации ООН </w:t>
      </w:r>
      <w:r w:rsidRPr="00526D31">
        <w:rPr>
          <w:rFonts w:ascii="Arial" w:hAnsi="Arial" w:cs="Arial"/>
          <w:color w:val="000000"/>
          <w:sz w:val="20"/>
          <w:szCs w:val="20"/>
        </w:rPr>
        <w:t>Жак Диуф на Всемирном зерновом форуме в Санкт-Петербурге сказал:</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«Во-первых, необходимо разработать и усилить меры по снижению негативного воздействия колебаний зерновых запасов. Стратегии управления риском, усовершенствованные финансовые инструменты, механизмы раннего реагирования, а также оказание более эффективной продовольственной помощи в кризисных ситуациях могут играть большую роль в предотвращении страданий, причиняемых внезапными скачками цен.</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Во-вторых, следует пересмотреть роль продовольственных резервов, уровень которых упал до исторического минимума, в стабилизации цен и обеспечении буферного запаса на случай неурожая. Урок, который мы усвоили, заключается в том, что необходимо внимательно оценить их значение и понять, как управлять этими резервами в контексте государственной и всемирной продовольственной безопасности.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В-третьих, нужны упрощенные и справедливые торговые нормы, которые поощряли бы рост торговых обменов в мире и положили бы конец политике, искажающей торговлю. Субсидирование производства в богатых странах ведет к рыночным препятствиям и искажениям, а также удерживает развивающиеся страны от инвестирования собственного производства. Экспортные ограничения и налоги, возможно, способствуют смягчению ситуации на местном уровне, однако могут привести к эскалации цен на мировом рынке.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этом контексте важнейшее значение имеет успешное завершение Дохийского раунда торговых переговоров. Без этого результата многие искажения и диспропорции прошлого продолжали бы подготавливать почву для будущих кризисов. Однако для гарантии всемирной продовольственной безопасности важно принять справедливые меры, направленные на то, чтобы фермеры в развитых и развивающихся странах могли получать доходы, сопоставимые с заработком работников вторичного и третичного секторов экономики».</w:t>
      </w:r>
    </w:p>
    <w:p w:rsidR="00EB04F9" w:rsidRPr="00C945D6" w:rsidRDefault="00EB04F9" w:rsidP="00EB04F9">
      <w:pPr>
        <w:pStyle w:val="1"/>
        <w:spacing w:line="360" w:lineRule="auto"/>
        <w:rPr>
          <w:rFonts w:ascii="Arial" w:hAnsi="Arial" w:cs="Arial"/>
          <w:b w:val="0"/>
          <w:bCs w:val="0"/>
          <w:color w:val="000000"/>
          <w:sz w:val="20"/>
          <w:szCs w:val="20"/>
        </w:rPr>
      </w:pPr>
      <w:r w:rsidRPr="00C945D6">
        <w:rPr>
          <w:rFonts w:ascii="Arial" w:hAnsi="Arial" w:cs="Arial"/>
          <w:b w:val="0"/>
          <w:bCs w:val="0"/>
          <w:color w:val="000000"/>
          <w:sz w:val="20"/>
          <w:szCs w:val="20"/>
        </w:rPr>
        <w:t xml:space="preserve">Вопреки широко распространённому мифу, нехватка продуктов питания вызвана не недостатками плодородных земель или перенаселением, а концентрацией или интернационализацией контроля производства и распределения продуктов. Хорошие земли и лучшие ресурсы используются для производства продуктов, приносящих наибольший доход. Сельское хозяйство, бывшее основой жизни миллионов самостоятельных фермеров, превратилось в производство высокодоходных, но не необходимых продуктов, предназначенных для удовлетворения прихотей небольшого слоя богатых людей. </w:t>
      </w:r>
    </w:p>
    <w:p w:rsidR="00EB04F9" w:rsidRPr="00526D31" w:rsidRDefault="00EB04F9" w:rsidP="00EB04F9">
      <w:pPr>
        <w:rPr>
          <w:rFonts w:ascii="Arial" w:hAnsi="Arial" w:cs="Arial"/>
          <w:b/>
          <w:bCs/>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Причиной возникновения голода в некоторых странах является расточительное использование ресурсов и нерациональное распределение</w:t>
      </w:r>
      <w:r w:rsidRPr="00526D31">
        <w:rPr>
          <w:rFonts w:ascii="Arial" w:hAnsi="Arial" w:cs="Arial"/>
          <w:sz w:val="20"/>
          <w:szCs w:val="20"/>
        </w:rPr>
        <w:t>. По данным западногерманских специалистов сельского хозяйства, в ряде стран, где немалая часть людей живёт под угрозой голода, производство продуктов питания, жизненно необходимых местному населению, вытесняется выращиванием богатых протеином кормов для поставки в богатые страны. А в последнее десятилетие огромные масштабы приняло выращивание культур для производства «альтернативного топлива».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Селекционеры США решили в своё время заменить естественную устойчивость растений на их защиту с помощью, так называемой, «искусственной энергии» (минеральные удобрения, пестициды, машинные технологии). Процесс внедрения в сельское хозяйство интенсивных технологий, получивший название «зелёной революции», позволил с 1950 по 1980 годы увеличить мировой сбор зерна в 3 раза (с 600 до 1800 миллионов тонн). Средняя урожайность зерновых поднялась до 20 ц/га. Но, к сожалению,</w:t>
      </w:r>
      <w:r w:rsidRPr="00526D31">
        <w:rPr>
          <w:rFonts w:ascii="Arial" w:hAnsi="Arial" w:cs="Arial"/>
          <w:b/>
          <w:bCs/>
          <w:color w:val="000000"/>
          <w:sz w:val="20"/>
          <w:szCs w:val="20"/>
        </w:rPr>
        <w:t xml:space="preserve"> </w:t>
      </w:r>
      <w:r w:rsidRPr="00EB60A3">
        <w:rPr>
          <w:rFonts w:ascii="Arial" w:hAnsi="Arial" w:cs="Arial"/>
          <w:color w:val="000000"/>
          <w:sz w:val="20"/>
          <w:szCs w:val="20"/>
        </w:rPr>
        <w:t>технический прогресс опережает биологические возможности человека в осмыслении его негативных последствий.</w:t>
      </w:r>
      <w:r w:rsidRPr="00526D31">
        <w:rPr>
          <w:rFonts w:ascii="Arial" w:hAnsi="Arial" w:cs="Arial"/>
          <w:color w:val="000000"/>
          <w:sz w:val="20"/>
          <w:szCs w:val="20"/>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«Зелёная революция» принесла с собой множество проблем:.</w:t>
      </w:r>
    </w:p>
    <w:p w:rsidR="00EB04F9" w:rsidRPr="00526D31" w:rsidRDefault="00EB04F9" w:rsidP="00EB04F9">
      <w:pPr>
        <w:numPr>
          <w:ilvl w:val="0"/>
          <w:numId w:val="63"/>
        </w:numPr>
        <w:spacing w:line="360" w:lineRule="auto"/>
        <w:rPr>
          <w:rFonts w:ascii="Arial" w:hAnsi="Arial" w:cs="Arial"/>
          <w:color w:val="000000"/>
          <w:sz w:val="20"/>
          <w:szCs w:val="20"/>
        </w:rPr>
      </w:pPr>
      <w:r w:rsidRPr="00526D31">
        <w:rPr>
          <w:rFonts w:ascii="Arial" w:hAnsi="Arial" w:cs="Arial"/>
          <w:sz w:val="20"/>
          <w:szCs w:val="20"/>
        </w:rPr>
        <w:t>Интенсивные технологии приводят к деградации пахотных земель: ежегодно из оборота уходит 8,5 миллионов га и с 1984 года средний сбор зерновых стал снижаться на 1% в год.</w:t>
      </w:r>
    </w:p>
    <w:p w:rsidR="00EB04F9" w:rsidRPr="00526D31" w:rsidRDefault="00EB04F9" w:rsidP="00EB04F9">
      <w:pPr>
        <w:numPr>
          <w:ilvl w:val="0"/>
          <w:numId w:val="63"/>
        </w:numPr>
        <w:spacing w:line="360" w:lineRule="auto"/>
        <w:rPr>
          <w:rFonts w:ascii="Arial" w:hAnsi="Arial" w:cs="Arial"/>
          <w:color w:val="000000"/>
          <w:sz w:val="20"/>
          <w:szCs w:val="20"/>
        </w:rPr>
      </w:pPr>
      <w:r w:rsidRPr="00526D31">
        <w:rPr>
          <w:rFonts w:ascii="Arial" w:hAnsi="Arial" w:cs="Arial"/>
          <w:sz w:val="20"/>
          <w:szCs w:val="20"/>
        </w:rPr>
        <w:t>Человек тратит на себя 4/10 всех органических веществ на планете, оставляя другим живым существам всё меньше и меньше. Поэтому сейчас каждый день с поверхности Земли исчезает 140 видов растений и животных. Обеднение генетического разнообразия биосферы чревато потерей её глобальной устойчивости.</w:t>
      </w:r>
    </w:p>
    <w:p w:rsidR="00EB04F9" w:rsidRPr="00526D31" w:rsidRDefault="00EB04F9" w:rsidP="00EB04F9">
      <w:pPr>
        <w:numPr>
          <w:ilvl w:val="0"/>
          <w:numId w:val="63"/>
        </w:numPr>
        <w:spacing w:line="360" w:lineRule="auto"/>
        <w:rPr>
          <w:rFonts w:ascii="Arial" w:hAnsi="Arial" w:cs="Arial"/>
          <w:color w:val="000000"/>
          <w:sz w:val="20"/>
          <w:szCs w:val="20"/>
        </w:rPr>
      </w:pPr>
      <w:r w:rsidRPr="00526D31">
        <w:rPr>
          <w:rFonts w:ascii="Arial" w:hAnsi="Arial" w:cs="Arial"/>
          <w:color w:val="000000"/>
          <w:sz w:val="20"/>
          <w:szCs w:val="20"/>
        </w:rPr>
        <w:t xml:space="preserve">Треть урожая планеты выращивается с использованием химических удобрений, 15% урожая Земли - </w:t>
      </w:r>
      <w:r w:rsidRPr="00526D31">
        <w:rPr>
          <w:rFonts w:ascii="Arial" w:hAnsi="Arial" w:cs="Arial"/>
          <w:color w:val="000000"/>
          <w:spacing w:val="-4"/>
          <w:sz w:val="20"/>
          <w:szCs w:val="20"/>
        </w:rPr>
        <w:t xml:space="preserve">генномодифицированные продукты. </w:t>
      </w:r>
      <w:r w:rsidRPr="00526D31">
        <w:rPr>
          <w:rFonts w:ascii="Arial" w:hAnsi="Arial" w:cs="Arial"/>
          <w:color w:val="000000"/>
          <w:sz w:val="20"/>
          <w:szCs w:val="20"/>
        </w:rPr>
        <w:t>Объем использования синтетических пестицидов в мире достиг 5 миллионов тонн в год, то есть почти по 1 кг на каждого человека Земли. Но, по подсчётам специалис</w:t>
      </w:r>
      <w:r w:rsidRPr="00526D31">
        <w:rPr>
          <w:rFonts w:ascii="Arial" w:hAnsi="Arial" w:cs="Arial"/>
          <w:color w:val="000000"/>
          <w:sz w:val="20"/>
          <w:szCs w:val="20"/>
        </w:rPr>
        <w:softHyphen/>
        <w:t>тов, требуется пестицидов в пять раз больше, чем их используется, то есть 20-25 миллионов тонн. Такие масшта</w:t>
      </w:r>
      <w:r w:rsidRPr="00526D31">
        <w:rPr>
          <w:rFonts w:ascii="Arial" w:hAnsi="Arial" w:cs="Arial"/>
          <w:color w:val="000000"/>
          <w:sz w:val="20"/>
          <w:szCs w:val="20"/>
        </w:rPr>
        <w:softHyphen/>
        <w:t>бы их использования могут породить масштаб</w:t>
      </w:r>
      <w:r w:rsidRPr="00526D31">
        <w:rPr>
          <w:rFonts w:ascii="Arial" w:hAnsi="Arial" w:cs="Arial"/>
          <w:color w:val="000000"/>
          <w:sz w:val="20"/>
          <w:szCs w:val="20"/>
        </w:rPr>
        <w:softHyphen/>
        <w:t xml:space="preserve">ную экологическую катастрофу. </w:t>
      </w:r>
    </w:p>
    <w:p w:rsidR="00EB04F9" w:rsidRPr="00526D31" w:rsidRDefault="00EB04F9" w:rsidP="00EB04F9">
      <w:pPr>
        <w:numPr>
          <w:ilvl w:val="0"/>
          <w:numId w:val="63"/>
        </w:numPr>
        <w:spacing w:line="360" w:lineRule="auto"/>
        <w:rPr>
          <w:rFonts w:ascii="Arial" w:hAnsi="Arial" w:cs="Arial"/>
          <w:color w:val="000000"/>
          <w:sz w:val="20"/>
          <w:szCs w:val="20"/>
        </w:rPr>
      </w:pPr>
      <w:r w:rsidRPr="00526D31">
        <w:rPr>
          <w:rFonts w:ascii="Arial" w:hAnsi="Arial" w:cs="Arial"/>
          <w:color w:val="000000"/>
          <w:sz w:val="20"/>
          <w:szCs w:val="20"/>
        </w:rPr>
        <w:t>«Энергетическая цена» пищевой калории с каждым годом становится всё больше и больше.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Трагическая и шокирующая правда заключается в том, что 80-90% всего зерна, выращиваемого в Америке, идёт на корм животным. Специалист по вопросам питания, Джин Майер, подсчитал, что уменьшение употребления мяса всего на 10%, позволит высвободить такое количество зерна, какое необходимо для того, чтобы накормить 60 миллионов человек. Если вместо того, чтобы кормить зерном скот, его бы сохраняли и отдавали голодающим, можно было бы легко накормить хронически недоедающих людей во всём мире.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Выращивание животных для использования их в пищу является страшной ошибкой в использовании природных ресурсов - не только земли, но и воды. Установлено, что производство мяса требует в 8 раз больше воды, чем для выращивания овощей и зерна. Бывший Генеральный секретарь ООН Курт Вальдхайм говорил, что одной из основных причин голода в мире является пищевая промышленность в богатых странах, и ООН настойчиво рекомендовала этим странам снизить уровень потребления мяса.</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Многие международные эксперты сходятся в том, что производство продовольствия в мире в ближайшие 20 лет будет способно в целом удовлетворить спрос населения на продукты питания, даже если население планеты будет ежегодно возрастать на 80 миллионов человек. При этом спрос на продовольствие в развитых странах, где он и так достаточно высок, останется примерно на современном уровне (изменения коснутся главным образом структуры потребления и качества продуктов). В то же время усилия мирового сообщества по решению продовольственной проблемы приведут, как предполагается, к реальному росту потребления продовольствия в странах, где наблюдается его нехватка - в ряде государств Азии, Африки и Латинской Америки, а также Восточной Европы.</w:t>
      </w:r>
    </w:p>
    <w:p w:rsidR="00EB04F9" w:rsidRPr="00B1776C" w:rsidRDefault="00EB04F9" w:rsidP="00B1776C">
      <w:pPr>
        <w:rPr>
          <w:rFonts w:ascii="Arial" w:hAnsi="Arial" w:cs="Arial"/>
          <w:b/>
          <w:bCs/>
          <w:color w:val="006699"/>
          <w:sz w:val="20"/>
          <w:szCs w:val="20"/>
        </w:rPr>
      </w:pPr>
    </w:p>
    <w:p w:rsidR="00EB04F9" w:rsidRPr="00B1776C" w:rsidRDefault="00EB04F9" w:rsidP="00EB04F9">
      <w:pPr>
        <w:spacing w:line="360" w:lineRule="auto"/>
        <w:ind w:right="-2"/>
        <w:rPr>
          <w:rFonts w:ascii="Arial" w:hAnsi="Arial" w:cs="Arial"/>
          <w:b/>
          <w:bCs/>
          <w:color w:val="006699"/>
          <w:sz w:val="20"/>
          <w:szCs w:val="20"/>
        </w:rPr>
      </w:pPr>
      <w:r w:rsidRPr="00B1776C">
        <w:rPr>
          <w:rFonts w:ascii="Arial" w:hAnsi="Arial" w:cs="Arial"/>
          <w:b/>
          <w:bCs/>
          <w:color w:val="006699"/>
          <w:sz w:val="20"/>
          <w:szCs w:val="20"/>
        </w:rPr>
        <w:t>Современные проблемы экологии питания</w:t>
      </w:r>
    </w:p>
    <w:p w:rsidR="00EB04F9" w:rsidRPr="00526D31" w:rsidRDefault="00EB04F9" w:rsidP="00EB04F9">
      <w:pPr>
        <w:rPr>
          <w:rFonts w:ascii="Arial" w:hAnsi="Arial" w:cs="Arial"/>
          <w:color w:val="000000"/>
          <w:sz w:val="20"/>
          <w:szCs w:val="20"/>
        </w:rPr>
      </w:pPr>
    </w:p>
    <w:p w:rsidR="00EB04F9" w:rsidRPr="00526D31" w:rsidRDefault="00EB04F9" w:rsidP="00EB04F9">
      <w:pPr>
        <w:shd w:val="clear" w:color="auto" w:fill="FFFFFF"/>
        <w:spacing w:line="360" w:lineRule="auto"/>
        <w:rPr>
          <w:rFonts w:ascii="Arial" w:hAnsi="Arial" w:cs="Arial"/>
          <w:color w:val="000000"/>
          <w:sz w:val="20"/>
          <w:szCs w:val="20"/>
        </w:rPr>
      </w:pPr>
      <w:r w:rsidRPr="00526D31">
        <w:rPr>
          <w:rFonts w:ascii="Arial" w:hAnsi="Arial" w:cs="Arial"/>
          <w:color w:val="000000"/>
          <w:sz w:val="20"/>
          <w:szCs w:val="20"/>
        </w:rPr>
        <w:t xml:space="preserve">Качество питания напрямую связано со здоровьем человека и его иммунитетом. </w:t>
      </w:r>
    </w:p>
    <w:p w:rsidR="00EB04F9" w:rsidRPr="00526D31" w:rsidRDefault="00EB04F9" w:rsidP="00EB04F9">
      <w:pPr>
        <w:shd w:val="clear" w:color="auto" w:fill="FFFFFF"/>
        <w:rPr>
          <w:rFonts w:ascii="Arial" w:hAnsi="Arial" w:cs="Arial"/>
          <w:color w:val="000000"/>
          <w:sz w:val="20"/>
          <w:szCs w:val="20"/>
        </w:rPr>
      </w:pPr>
    </w:p>
    <w:p w:rsidR="00EB04F9" w:rsidRPr="00526D31" w:rsidRDefault="00EB04F9" w:rsidP="00EB04F9">
      <w:pPr>
        <w:shd w:val="clear" w:color="auto" w:fill="FFFFFF"/>
        <w:spacing w:line="360" w:lineRule="auto"/>
        <w:rPr>
          <w:rFonts w:ascii="Arial" w:hAnsi="Arial" w:cs="Arial"/>
          <w:color w:val="000000"/>
          <w:sz w:val="20"/>
          <w:szCs w:val="20"/>
          <w:lang w:bidi="ar-SA"/>
        </w:rPr>
      </w:pPr>
      <w:r w:rsidRPr="00EB60A3">
        <w:rPr>
          <w:rFonts w:ascii="Arial" w:hAnsi="Arial" w:cs="Arial"/>
          <w:color w:val="000000"/>
          <w:sz w:val="20"/>
          <w:szCs w:val="20"/>
          <w:lang w:bidi="ar-SA"/>
        </w:rPr>
        <w:t>Трансгенными</w:t>
      </w:r>
      <w:r w:rsidRPr="00526D31">
        <w:rPr>
          <w:rFonts w:ascii="Arial" w:hAnsi="Arial" w:cs="Arial"/>
          <w:color w:val="000000"/>
          <w:sz w:val="20"/>
          <w:szCs w:val="20"/>
          <w:lang w:bidi="ar-SA"/>
        </w:rPr>
        <w:t xml:space="preserve"> (генномодифицированными) могут называться те виды растений, в которых успешно функционирует ген (или гены) пересаженные из других видов растений или животных. Делается это для того, чтобы растение реципиент получило новые удобные для человека свойства, повышенную устойчивость к вирусам, к гербицидам, к вредителям и болезням растений. Пищевые продукты, полученные из таких генно-изменённых культур, могут иметь улучшенные вкусовые качества, лучше выглядеть и дольше храниться. </w:t>
      </w:r>
      <w:r w:rsidRPr="00526D31">
        <w:rPr>
          <w:rFonts w:ascii="Arial" w:hAnsi="Arial" w:cs="Arial"/>
          <w:color w:val="000000"/>
          <w:sz w:val="20"/>
          <w:szCs w:val="20"/>
        </w:rPr>
        <w:t>Такой же эффект ранее достигался путём обычной селекции, но занимал гораздо больше времени и не был настолько эффективен.</w:t>
      </w:r>
    </w:p>
    <w:p w:rsidR="00EB04F9" w:rsidRPr="00526D31" w:rsidRDefault="00EB04F9" w:rsidP="00EB04F9">
      <w:pPr>
        <w:rPr>
          <w:rFonts w:ascii="Arial" w:hAnsi="Arial" w:cs="Arial"/>
          <w:color w:val="000000"/>
          <w:sz w:val="20"/>
          <w:szCs w:val="20"/>
        </w:rPr>
      </w:pPr>
    </w:p>
    <w:p w:rsidR="00EB04F9" w:rsidRPr="00526D31" w:rsidRDefault="00EB04F9" w:rsidP="009E79BE">
      <w:pPr>
        <w:spacing w:line="360" w:lineRule="auto"/>
        <w:rPr>
          <w:rFonts w:ascii="Arial" w:hAnsi="Arial" w:cs="Arial"/>
          <w:color w:val="000000"/>
          <w:sz w:val="20"/>
          <w:szCs w:val="20"/>
        </w:rPr>
      </w:pPr>
      <w:r w:rsidRPr="00526D31">
        <w:rPr>
          <w:rFonts w:ascii="Arial" w:hAnsi="Arial" w:cs="Arial"/>
          <w:color w:val="000000"/>
          <w:sz w:val="20"/>
          <w:szCs w:val="20"/>
        </w:rPr>
        <w:t>Выведены ГМ-овощи и фрукты, способные защитить себя от насекомых и сорняков – повышается урожайность, понижается себестоимость продукции. Существуют ГМ овощи и фрукты</w:t>
      </w:r>
      <w:r w:rsidR="00EB60A3">
        <w:rPr>
          <w:rFonts w:ascii="Arial" w:hAnsi="Arial" w:cs="Arial"/>
          <w:color w:val="000000"/>
          <w:sz w:val="20"/>
          <w:szCs w:val="20"/>
        </w:rPr>
        <w:t>,</w:t>
      </w:r>
      <w:r w:rsidRPr="00526D31">
        <w:rPr>
          <w:rFonts w:ascii="Arial" w:hAnsi="Arial" w:cs="Arial"/>
          <w:color w:val="000000"/>
          <w:sz w:val="20"/>
          <w:szCs w:val="20"/>
        </w:rPr>
        <w:t xml:space="preserve"> способные противостоять вирусам, бактериям и грибкам. Выведены ГМ-овощи и фрукты, могущие переносить заморозки, которые в обычных случаях уничтожили бы урожай.</w:t>
      </w:r>
      <w:r w:rsidR="009E79BE">
        <w:rPr>
          <w:rFonts w:ascii="Arial" w:hAnsi="Arial" w:cs="Arial"/>
          <w:color w:val="000000"/>
          <w:sz w:val="20"/>
          <w:szCs w:val="20"/>
        </w:rPr>
        <w:t xml:space="preserve"> </w:t>
      </w:r>
      <w:r w:rsidRPr="00526D31">
        <w:rPr>
          <w:rFonts w:ascii="Arial" w:hAnsi="Arial" w:cs="Arial"/>
          <w:color w:val="000000"/>
          <w:sz w:val="20"/>
          <w:szCs w:val="20"/>
        </w:rPr>
        <w:t>Исследователи работают над фармацевтическими ГМ-продуктами - выведением сортов помидор и картофеля, содержащих вакцины и лекарства для стран третьего мира. Вакцина от гепатита В может произрастать на генно-модифицированном помидоре... Swiss Federal Institute of Technology вывел специальный вид риса</w:t>
      </w:r>
      <w:r w:rsidR="00EB60A3">
        <w:rPr>
          <w:rFonts w:ascii="Arial" w:hAnsi="Arial" w:cs="Arial"/>
          <w:color w:val="000000"/>
          <w:sz w:val="20"/>
          <w:szCs w:val="20"/>
        </w:rPr>
        <w:t xml:space="preserve"> с </w:t>
      </w:r>
      <w:r w:rsidRPr="00526D31">
        <w:rPr>
          <w:rFonts w:ascii="Arial" w:hAnsi="Arial" w:cs="Arial"/>
          <w:color w:val="000000"/>
          <w:sz w:val="20"/>
          <w:szCs w:val="20"/>
        </w:rPr>
        <w:t>высоким содержанием бета-каротина (витамина А) и железа</w:t>
      </w:r>
      <w:r w:rsidR="00EB60A3">
        <w:rPr>
          <w:rFonts w:ascii="Arial" w:hAnsi="Arial" w:cs="Arial"/>
          <w:color w:val="000000"/>
          <w:sz w:val="20"/>
          <w:szCs w:val="20"/>
        </w:rPr>
        <w:t xml:space="preserve">, но </w:t>
      </w:r>
      <w:r w:rsidRPr="00526D31">
        <w:rPr>
          <w:rFonts w:ascii="Arial" w:hAnsi="Arial" w:cs="Arial"/>
          <w:color w:val="000000"/>
          <w:sz w:val="20"/>
          <w:szCs w:val="20"/>
        </w:rPr>
        <w:t>они не получили грант на распространение семян в странах третьего мира по причине анти-ГМ выступлений в Европе.</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ind w:right="-2"/>
        <w:rPr>
          <w:rFonts w:ascii="Arial" w:hAnsi="Arial" w:cs="Arial"/>
          <w:color w:val="000000"/>
          <w:sz w:val="20"/>
          <w:szCs w:val="20"/>
        </w:rPr>
      </w:pPr>
      <w:r w:rsidRPr="00526D31">
        <w:rPr>
          <w:rFonts w:ascii="Arial" w:hAnsi="Arial" w:cs="Arial"/>
          <w:color w:val="000000"/>
          <w:spacing w:val="-4"/>
          <w:sz w:val="20"/>
          <w:szCs w:val="20"/>
        </w:rPr>
        <w:t>К основным рискам промышленно</w:t>
      </w:r>
      <w:r w:rsidRPr="00526D31">
        <w:rPr>
          <w:rFonts w:ascii="Arial" w:hAnsi="Arial" w:cs="Arial"/>
          <w:color w:val="000000"/>
          <w:spacing w:val="-4"/>
          <w:sz w:val="20"/>
          <w:szCs w:val="20"/>
        </w:rPr>
        <w:softHyphen/>
      </w:r>
      <w:r w:rsidRPr="00526D31">
        <w:rPr>
          <w:rFonts w:ascii="Arial" w:hAnsi="Arial" w:cs="Arial"/>
          <w:color w:val="000000"/>
          <w:sz w:val="20"/>
          <w:szCs w:val="20"/>
        </w:rPr>
        <w:t>го возделывания ГМ-культур относятся:</w:t>
      </w:r>
    </w:p>
    <w:p w:rsidR="00EB04F9" w:rsidRPr="00526D31" w:rsidRDefault="00EB04F9" w:rsidP="00EB04F9">
      <w:pPr>
        <w:numPr>
          <w:ilvl w:val="0"/>
          <w:numId w:val="64"/>
        </w:numPr>
        <w:spacing w:line="360" w:lineRule="auto"/>
        <w:ind w:right="-2"/>
        <w:rPr>
          <w:rFonts w:ascii="Arial" w:hAnsi="Arial" w:cs="Arial"/>
          <w:color w:val="000000"/>
          <w:sz w:val="20"/>
          <w:szCs w:val="20"/>
        </w:rPr>
      </w:pPr>
      <w:r w:rsidRPr="00526D31">
        <w:rPr>
          <w:rFonts w:ascii="Arial" w:hAnsi="Arial" w:cs="Arial"/>
          <w:color w:val="000000"/>
          <w:spacing w:val="-5"/>
          <w:sz w:val="20"/>
          <w:szCs w:val="20"/>
        </w:rPr>
        <w:t>управление переносом генов из ГМ-</w:t>
      </w:r>
      <w:r w:rsidRPr="00526D31">
        <w:rPr>
          <w:rFonts w:ascii="Arial" w:hAnsi="Arial" w:cs="Arial"/>
          <w:color w:val="000000"/>
          <w:sz w:val="20"/>
          <w:szCs w:val="20"/>
        </w:rPr>
        <w:t>культур в сорта традиционной селекции;</w:t>
      </w:r>
    </w:p>
    <w:p w:rsidR="00EB04F9" w:rsidRPr="00526D31" w:rsidRDefault="00EB04F9" w:rsidP="00EB04F9">
      <w:pPr>
        <w:numPr>
          <w:ilvl w:val="0"/>
          <w:numId w:val="64"/>
        </w:numPr>
        <w:spacing w:line="360" w:lineRule="auto"/>
        <w:ind w:right="-2"/>
        <w:rPr>
          <w:rFonts w:ascii="Arial" w:hAnsi="Arial" w:cs="Arial"/>
          <w:color w:val="000000"/>
          <w:sz w:val="20"/>
          <w:szCs w:val="20"/>
        </w:rPr>
      </w:pPr>
      <w:r w:rsidRPr="00526D31">
        <w:rPr>
          <w:rFonts w:ascii="Arial" w:hAnsi="Arial" w:cs="Arial"/>
          <w:color w:val="000000"/>
          <w:spacing w:val="-3"/>
          <w:sz w:val="20"/>
          <w:szCs w:val="20"/>
        </w:rPr>
        <w:t>управление практически неконтро</w:t>
      </w:r>
      <w:r w:rsidRPr="00526D31">
        <w:rPr>
          <w:rFonts w:ascii="Arial" w:hAnsi="Arial" w:cs="Arial"/>
          <w:color w:val="000000"/>
          <w:spacing w:val="-3"/>
          <w:sz w:val="20"/>
          <w:szCs w:val="20"/>
        </w:rPr>
        <w:softHyphen/>
      </w:r>
      <w:r w:rsidRPr="00526D31">
        <w:rPr>
          <w:rFonts w:ascii="Arial" w:hAnsi="Arial" w:cs="Arial"/>
          <w:color w:val="000000"/>
          <w:spacing w:val="-5"/>
          <w:sz w:val="20"/>
          <w:szCs w:val="20"/>
        </w:rPr>
        <w:t>лируемым  распространением ГМ-куль</w:t>
      </w:r>
      <w:r w:rsidRPr="00526D31">
        <w:rPr>
          <w:rFonts w:ascii="Arial" w:hAnsi="Arial" w:cs="Arial"/>
          <w:color w:val="000000"/>
          <w:spacing w:val="-5"/>
          <w:sz w:val="20"/>
          <w:szCs w:val="20"/>
        </w:rPr>
        <w:softHyphen/>
        <w:t>тур за пределы разрешённых для их по</w:t>
      </w:r>
      <w:r w:rsidRPr="00526D31">
        <w:rPr>
          <w:rFonts w:ascii="Arial" w:hAnsi="Arial" w:cs="Arial"/>
          <w:color w:val="000000"/>
          <w:spacing w:val="-5"/>
          <w:sz w:val="20"/>
          <w:szCs w:val="20"/>
        </w:rPr>
        <w:softHyphen/>
        <w:t>севов площадей;</w:t>
      </w:r>
    </w:p>
    <w:p w:rsidR="00EB04F9" w:rsidRPr="00526D31" w:rsidRDefault="00EB04F9" w:rsidP="00EB04F9">
      <w:pPr>
        <w:numPr>
          <w:ilvl w:val="0"/>
          <w:numId w:val="64"/>
        </w:numPr>
        <w:spacing w:line="360" w:lineRule="auto"/>
        <w:ind w:right="-2"/>
        <w:rPr>
          <w:rFonts w:ascii="Arial" w:hAnsi="Arial" w:cs="Arial"/>
          <w:color w:val="000000"/>
          <w:sz w:val="20"/>
          <w:szCs w:val="20"/>
        </w:rPr>
      </w:pPr>
      <w:r w:rsidRPr="00526D31">
        <w:rPr>
          <w:rFonts w:ascii="Arial" w:hAnsi="Arial" w:cs="Arial"/>
          <w:color w:val="000000"/>
          <w:spacing w:val="1"/>
          <w:sz w:val="20"/>
          <w:szCs w:val="20"/>
        </w:rPr>
        <w:t>правильные оценка и планирова</w:t>
      </w:r>
      <w:r w:rsidRPr="00526D31">
        <w:rPr>
          <w:rFonts w:ascii="Arial" w:hAnsi="Arial" w:cs="Arial"/>
          <w:color w:val="000000"/>
          <w:spacing w:val="1"/>
          <w:sz w:val="20"/>
          <w:szCs w:val="20"/>
        </w:rPr>
        <w:softHyphen/>
      </w:r>
      <w:r w:rsidRPr="00526D31">
        <w:rPr>
          <w:rFonts w:ascii="Arial" w:hAnsi="Arial" w:cs="Arial"/>
          <w:color w:val="000000"/>
          <w:spacing w:val="-4"/>
          <w:sz w:val="20"/>
          <w:szCs w:val="20"/>
        </w:rPr>
        <w:t>ние ротации ГМ-культур;</w:t>
      </w:r>
    </w:p>
    <w:p w:rsidR="00EB04F9" w:rsidRPr="00526D31" w:rsidRDefault="00EB04F9" w:rsidP="00EB04F9">
      <w:pPr>
        <w:numPr>
          <w:ilvl w:val="0"/>
          <w:numId w:val="64"/>
        </w:numPr>
        <w:spacing w:line="360" w:lineRule="auto"/>
        <w:ind w:right="-2"/>
        <w:rPr>
          <w:rFonts w:ascii="Arial" w:hAnsi="Arial" w:cs="Arial"/>
          <w:color w:val="000000"/>
          <w:sz w:val="20"/>
          <w:szCs w:val="20"/>
        </w:rPr>
      </w:pPr>
      <w:r w:rsidRPr="00526D31">
        <w:rPr>
          <w:rFonts w:ascii="Arial" w:hAnsi="Arial" w:cs="Arial"/>
          <w:color w:val="000000"/>
          <w:spacing w:val="4"/>
          <w:sz w:val="20"/>
          <w:szCs w:val="20"/>
        </w:rPr>
        <w:t>контроль биологической полно</w:t>
      </w:r>
      <w:r w:rsidRPr="00526D31">
        <w:rPr>
          <w:rFonts w:ascii="Arial" w:hAnsi="Arial" w:cs="Arial"/>
          <w:color w:val="000000"/>
          <w:spacing w:val="4"/>
          <w:sz w:val="20"/>
          <w:szCs w:val="20"/>
        </w:rPr>
        <w:softHyphen/>
      </w:r>
      <w:r w:rsidRPr="00526D31">
        <w:rPr>
          <w:rFonts w:ascii="Arial" w:hAnsi="Arial" w:cs="Arial"/>
          <w:color w:val="000000"/>
          <w:spacing w:val="-3"/>
          <w:sz w:val="20"/>
          <w:szCs w:val="20"/>
        </w:rPr>
        <w:t>ценности и безопасности урожая ГМ-</w:t>
      </w:r>
      <w:r w:rsidRPr="00526D31">
        <w:rPr>
          <w:rFonts w:ascii="Arial" w:hAnsi="Arial" w:cs="Arial"/>
          <w:color w:val="000000"/>
          <w:spacing w:val="-9"/>
          <w:sz w:val="20"/>
          <w:szCs w:val="20"/>
        </w:rPr>
        <w:t>культур;</w:t>
      </w:r>
    </w:p>
    <w:p w:rsidR="00EB04F9" w:rsidRPr="00526D31" w:rsidRDefault="00EB04F9" w:rsidP="00EB04F9">
      <w:pPr>
        <w:numPr>
          <w:ilvl w:val="0"/>
          <w:numId w:val="64"/>
        </w:numPr>
        <w:spacing w:line="360" w:lineRule="auto"/>
        <w:ind w:right="-2"/>
        <w:rPr>
          <w:rFonts w:ascii="Arial" w:hAnsi="Arial" w:cs="Arial"/>
          <w:color w:val="000000"/>
          <w:sz w:val="20"/>
          <w:szCs w:val="20"/>
        </w:rPr>
      </w:pPr>
      <w:r w:rsidRPr="00526D31">
        <w:rPr>
          <w:rFonts w:ascii="Arial" w:hAnsi="Arial" w:cs="Arial"/>
          <w:color w:val="000000"/>
          <w:sz w:val="20"/>
          <w:szCs w:val="20"/>
        </w:rPr>
        <w:t>межтерриториальные и межгосу</w:t>
      </w:r>
      <w:r w:rsidRPr="00526D31">
        <w:rPr>
          <w:rFonts w:ascii="Arial" w:hAnsi="Arial" w:cs="Arial"/>
          <w:color w:val="000000"/>
          <w:sz w:val="20"/>
          <w:szCs w:val="20"/>
        </w:rPr>
        <w:softHyphen/>
      </w:r>
      <w:r w:rsidRPr="00526D31">
        <w:rPr>
          <w:rFonts w:ascii="Arial" w:hAnsi="Arial" w:cs="Arial"/>
          <w:color w:val="000000"/>
          <w:spacing w:val="-6"/>
          <w:sz w:val="20"/>
          <w:szCs w:val="20"/>
        </w:rPr>
        <w:t>дарственные потоки семян ГМ-культур.</w:t>
      </w:r>
    </w:p>
    <w:p w:rsidR="00EB04F9" w:rsidRPr="00526D31" w:rsidRDefault="00EB04F9" w:rsidP="00EB04F9">
      <w:pPr>
        <w:ind w:right="-2"/>
        <w:rPr>
          <w:rFonts w:ascii="Arial" w:hAnsi="Arial" w:cs="Arial"/>
          <w:color w:val="000000"/>
          <w:sz w:val="20"/>
          <w:szCs w:val="20"/>
        </w:rPr>
      </w:pPr>
    </w:p>
    <w:p w:rsidR="00EB04F9" w:rsidRPr="00526D31" w:rsidRDefault="00EB04F9" w:rsidP="00C73326">
      <w:pPr>
        <w:spacing w:line="360" w:lineRule="auto"/>
        <w:ind w:right="-2"/>
        <w:rPr>
          <w:rFonts w:ascii="Arial" w:hAnsi="Arial" w:cs="Arial"/>
          <w:color w:val="000000"/>
          <w:spacing w:val="-7"/>
          <w:sz w:val="20"/>
          <w:szCs w:val="20"/>
        </w:rPr>
      </w:pPr>
      <w:r w:rsidRPr="00526D31">
        <w:rPr>
          <w:rFonts w:ascii="Arial" w:hAnsi="Arial" w:cs="Arial"/>
          <w:color w:val="000000"/>
          <w:sz w:val="20"/>
          <w:szCs w:val="20"/>
        </w:rPr>
        <w:t>В сортах, создава</w:t>
      </w:r>
      <w:r w:rsidRPr="00526D31">
        <w:rPr>
          <w:rFonts w:ascii="Arial" w:hAnsi="Arial" w:cs="Arial"/>
          <w:color w:val="000000"/>
          <w:sz w:val="20"/>
          <w:szCs w:val="20"/>
        </w:rPr>
        <w:softHyphen/>
      </w:r>
      <w:r w:rsidRPr="00526D31">
        <w:rPr>
          <w:rFonts w:ascii="Arial" w:hAnsi="Arial" w:cs="Arial"/>
          <w:color w:val="000000"/>
          <w:spacing w:val="-4"/>
          <w:sz w:val="20"/>
          <w:szCs w:val="20"/>
        </w:rPr>
        <w:t>емых традиционными методами, созда</w:t>
      </w:r>
      <w:r w:rsidRPr="00526D31">
        <w:rPr>
          <w:rFonts w:ascii="Arial" w:hAnsi="Arial" w:cs="Arial"/>
          <w:color w:val="000000"/>
          <w:spacing w:val="-4"/>
          <w:sz w:val="20"/>
          <w:szCs w:val="20"/>
        </w:rPr>
        <w:softHyphen/>
      </w:r>
      <w:r w:rsidRPr="00526D31">
        <w:rPr>
          <w:rFonts w:ascii="Arial" w:hAnsi="Arial" w:cs="Arial"/>
          <w:color w:val="000000"/>
          <w:sz w:val="20"/>
          <w:szCs w:val="20"/>
        </w:rPr>
        <w:t>ваемая устойчивость соотносится с дру</w:t>
      </w:r>
      <w:r w:rsidRPr="00526D31">
        <w:rPr>
          <w:rFonts w:ascii="Arial" w:hAnsi="Arial" w:cs="Arial"/>
          <w:color w:val="000000"/>
          <w:spacing w:val="-2"/>
          <w:sz w:val="20"/>
          <w:szCs w:val="20"/>
        </w:rPr>
        <w:t>гими её типами и, соответственно, мо</w:t>
      </w:r>
      <w:r w:rsidRPr="00526D31">
        <w:rPr>
          <w:rFonts w:ascii="Arial" w:hAnsi="Arial" w:cs="Arial"/>
          <w:color w:val="000000"/>
          <w:spacing w:val="-2"/>
          <w:sz w:val="20"/>
          <w:szCs w:val="20"/>
        </w:rPr>
        <w:softHyphen/>
      </w:r>
      <w:r w:rsidRPr="00526D31">
        <w:rPr>
          <w:rFonts w:ascii="Arial" w:hAnsi="Arial" w:cs="Arial"/>
          <w:color w:val="000000"/>
          <w:spacing w:val="-7"/>
          <w:sz w:val="20"/>
          <w:szCs w:val="20"/>
        </w:rPr>
        <w:t>жет регулироваться. В случае ГМ - куль</w:t>
      </w:r>
      <w:r w:rsidRPr="00526D31">
        <w:rPr>
          <w:rFonts w:ascii="Arial" w:hAnsi="Arial" w:cs="Arial"/>
          <w:color w:val="000000"/>
          <w:spacing w:val="-7"/>
          <w:sz w:val="20"/>
          <w:szCs w:val="20"/>
        </w:rPr>
        <w:softHyphen/>
      </w:r>
      <w:r w:rsidRPr="00526D31">
        <w:rPr>
          <w:rFonts w:ascii="Arial" w:hAnsi="Arial" w:cs="Arial"/>
          <w:color w:val="000000"/>
          <w:spacing w:val="-3"/>
          <w:sz w:val="20"/>
          <w:szCs w:val="20"/>
        </w:rPr>
        <w:t>тур это невозможно. Эта опасность мо</w:t>
      </w:r>
      <w:r w:rsidRPr="00526D31">
        <w:rPr>
          <w:rFonts w:ascii="Arial" w:hAnsi="Arial" w:cs="Arial"/>
          <w:color w:val="000000"/>
          <w:spacing w:val="-3"/>
          <w:sz w:val="20"/>
          <w:szCs w:val="20"/>
        </w:rPr>
        <w:softHyphen/>
      </w:r>
      <w:r w:rsidRPr="00526D31">
        <w:rPr>
          <w:rFonts w:ascii="Arial" w:hAnsi="Arial" w:cs="Arial"/>
          <w:color w:val="000000"/>
          <w:sz w:val="20"/>
          <w:szCs w:val="20"/>
        </w:rPr>
        <w:t>жет оказаться очень большой при созда</w:t>
      </w:r>
      <w:r w:rsidRPr="00526D31">
        <w:rPr>
          <w:rFonts w:ascii="Arial" w:hAnsi="Arial" w:cs="Arial"/>
          <w:color w:val="000000"/>
          <w:sz w:val="20"/>
          <w:szCs w:val="20"/>
        </w:rPr>
        <w:softHyphen/>
      </w:r>
      <w:r w:rsidRPr="00526D31">
        <w:rPr>
          <w:rFonts w:ascii="Arial" w:hAnsi="Arial" w:cs="Arial"/>
          <w:color w:val="000000"/>
          <w:spacing w:val="-8"/>
          <w:sz w:val="20"/>
          <w:szCs w:val="20"/>
        </w:rPr>
        <w:t>нии сортов ГМ-культур, высоко устойчи</w:t>
      </w:r>
      <w:r w:rsidRPr="00526D31">
        <w:rPr>
          <w:rFonts w:ascii="Arial" w:hAnsi="Arial" w:cs="Arial"/>
          <w:color w:val="000000"/>
          <w:spacing w:val="-8"/>
          <w:sz w:val="20"/>
          <w:szCs w:val="20"/>
        </w:rPr>
        <w:softHyphen/>
      </w:r>
      <w:r w:rsidRPr="00526D31">
        <w:rPr>
          <w:rFonts w:ascii="Arial" w:hAnsi="Arial" w:cs="Arial"/>
          <w:color w:val="000000"/>
          <w:spacing w:val="-3"/>
          <w:sz w:val="20"/>
          <w:szCs w:val="20"/>
        </w:rPr>
        <w:t>вых к одной болезни. При доминирова</w:t>
      </w:r>
      <w:r w:rsidRPr="00526D31">
        <w:rPr>
          <w:rFonts w:ascii="Arial" w:hAnsi="Arial" w:cs="Arial"/>
          <w:color w:val="000000"/>
          <w:spacing w:val="-3"/>
          <w:sz w:val="20"/>
          <w:szCs w:val="20"/>
        </w:rPr>
        <w:softHyphen/>
        <w:t xml:space="preserve">нии в агроценозе они будут создавать </w:t>
      </w:r>
      <w:r w:rsidRPr="00526D31">
        <w:rPr>
          <w:rFonts w:ascii="Arial" w:hAnsi="Arial" w:cs="Arial"/>
          <w:color w:val="000000"/>
          <w:spacing w:val="1"/>
          <w:sz w:val="20"/>
          <w:szCs w:val="20"/>
        </w:rPr>
        <w:t xml:space="preserve">сильное давление отбора в пользу </w:t>
      </w:r>
      <w:r w:rsidRPr="00526D31">
        <w:rPr>
          <w:rFonts w:ascii="Arial" w:hAnsi="Arial" w:cs="Arial"/>
          <w:color w:val="000000"/>
          <w:spacing w:val="-3"/>
          <w:sz w:val="20"/>
          <w:szCs w:val="20"/>
        </w:rPr>
        <w:t xml:space="preserve">штаммов патогенов, преодолевающих </w:t>
      </w:r>
      <w:r w:rsidRPr="00526D31">
        <w:rPr>
          <w:rFonts w:ascii="Arial" w:hAnsi="Arial" w:cs="Arial"/>
          <w:color w:val="000000"/>
          <w:sz w:val="20"/>
          <w:szCs w:val="20"/>
        </w:rPr>
        <w:t>устойчивость.При замедленной сортос</w:t>
      </w:r>
      <w:r w:rsidRPr="00526D31">
        <w:rPr>
          <w:rFonts w:ascii="Arial" w:hAnsi="Arial" w:cs="Arial"/>
          <w:color w:val="000000"/>
          <w:sz w:val="20"/>
          <w:szCs w:val="20"/>
        </w:rPr>
        <w:softHyphen/>
      </w:r>
      <w:r w:rsidRPr="00526D31">
        <w:rPr>
          <w:rFonts w:ascii="Arial" w:hAnsi="Arial" w:cs="Arial"/>
          <w:color w:val="000000"/>
          <w:spacing w:val="-6"/>
          <w:sz w:val="20"/>
          <w:szCs w:val="20"/>
        </w:rPr>
        <w:t xml:space="preserve">мене это будет приводить к сильнейшим </w:t>
      </w:r>
      <w:r w:rsidRPr="00526D31">
        <w:rPr>
          <w:rFonts w:ascii="Arial" w:hAnsi="Arial" w:cs="Arial"/>
          <w:color w:val="000000"/>
          <w:spacing w:val="-3"/>
          <w:sz w:val="20"/>
          <w:szCs w:val="20"/>
        </w:rPr>
        <w:t>эпифитотиям и панфитотиям, посколь</w:t>
      </w:r>
      <w:r w:rsidRPr="00526D31">
        <w:rPr>
          <w:rFonts w:ascii="Arial" w:hAnsi="Arial" w:cs="Arial"/>
          <w:color w:val="000000"/>
          <w:spacing w:val="-3"/>
          <w:sz w:val="20"/>
          <w:szCs w:val="20"/>
        </w:rPr>
        <w:softHyphen/>
      </w:r>
      <w:r w:rsidRPr="00526D31">
        <w:rPr>
          <w:rFonts w:ascii="Arial" w:hAnsi="Arial" w:cs="Arial"/>
          <w:color w:val="000000"/>
          <w:spacing w:val="-7"/>
          <w:sz w:val="20"/>
          <w:szCs w:val="20"/>
        </w:rPr>
        <w:t>ку во всех странах будут генетически од</w:t>
      </w:r>
      <w:r w:rsidRPr="00526D31">
        <w:rPr>
          <w:rFonts w:ascii="Arial" w:hAnsi="Arial" w:cs="Arial"/>
          <w:color w:val="000000"/>
          <w:sz w:val="20"/>
          <w:szCs w:val="20"/>
        </w:rPr>
        <w:t>нородные ГМ сорта определ</w:t>
      </w:r>
      <w:r w:rsidR="00C73326">
        <w:rPr>
          <w:rFonts w:ascii="Arial" w:hAnsi="Arial" w:cs="Arial"/>
          <w:color w:val="000000"/>
          <w:sz w:val="20"/>
          <w:szCs w:val="20"/>
        </w:rPr>
        <w:t>ё</w:t>
      </w:r>
      <w:r w:rsidRPr="00526D31">
        <w:rPr>
          <w:rFonts w:ascii="Arial" w:hAnsi="Arial" w:cs="Arial"/>
          <w:color w:val="000000"/>
          <w:sz w:val="20"/>
          <w:szCs w:val="20"/>
        </w:rPr>
        <w:t>нной куль</w:t>
      </w:r>
      <w:r w:rsidRPr="00526D31">
        <w:rPr>
          <w:rFonts w:ascii="Arial" w:hAnsi="Arial" w:cs="Arial"/>
          <w:color w:val="000000"/>
          <w:sz w:val="20"/>
          <w:szCs w:val="20"/>
        </w:rPr>
        <w:softHyphen/>
      </w:r>
      <w:r w:rsidRPr="00526D31">
        <w:rPr>
          <w:rFonts w:ascii="Arial" w:hAnsi="Arial" w:cs="Arial"/>
          <w:color w:val="000000"/>
          <w:spacing w:val="-7"/>
          <w:sz w:val="20"/>
          <w:szCs w:val="20"/>
        </w:rPr>
        <w:t xml:space="preserve">туры. </w:t>
      </w:r>
    </w:p>
    <w:p w:rsidR="00EB04F9" w:rsidRPr="00526D31" w:rsidRDefault="00C73326" w:rsidP="00C73326">
      <w:pPr>
        <w:spacing w:line="360" w:lineRule="auto"/>
        <w:rPr>
          <w:rFonts w:ascii="Arial" w:hAnsi="Arial" w:cs="Arial"/>
          <w:color w:val="000000"/>
          <w:spacing w:val="-2"/>
          <w:sz w:val="20"/>
          <w:szCs w:val="20"/>
        </w:rPr>
      </w:pPr>
      <w:r>
        <w:rPr>
          <w:rFonts w:ascii="Arial" w:hAnsi="Arial" w:cs="Arial"/>
          <w:color w:val="000000"/>
          <w:spacing w:val="-8"/>
          <w:sz w:val="20"/>
          <w:szCs w:val="20"/>
        </w:rPr>
        <w:t>В настоящее время</w:t>
      </w:r>
      <w:r w:rsidR="00EB04F9" w:rsidRPr="00526D31">
        <w:rPr>
          <w:rFonts w:ascii="Arial" w:hAnsi="Arial" w:cs="Arial"/>
          <w:color w:val="000000"/>
          <w:spacing w:val="-8"/>
          <w:sz w:val="20"/>
          <w:szCs w:val="20"/>
        </w:rPr>
        <w:t>, ре</w:t>
      </w:r>
      <w:r w:rsidR="00EB04F9" w:rsidRPr="00526D31">
        <w:rPr>
          <w:rFonts w:ascii="Arial" w:hAnsi="Arial" w:cs="Arial"/>
          <w:color w:val="000000"/>
          <w:sz w:val="20"/>
          <w:szCs w:val="20"/>
        </w:rPr>
        <w:t xml:space="preserve">зистентность к </w:t>
      </w:r>
      <w:r w:rsidRPr="00526D31">
        <w:rPr>
          <w:rFonts w:ascii="Arial" w:hAnsi="Arial" w:cs="Arial"/>
          <w:color w:val="000000"/>
          <w:spacing w:val="-8"/>
          <w:sz w:val="20"/>
          <w:szCs w:val="20"/>
          <w:lang w:val="en-US"/>
        </w:rPr>
        <w:t>Bt</w:t>
      </w:r>
      <w:r w:rsidRPr="00526D31">
        <w:rPr>
          <w:rFonts w:ascii="Arial" w:hAnsi="Arial" w:cs="Arial"/>
          <w:color w:val="000000"/>
          <w:spacing w:val="-8"/>
          <w:sz w:val="20"/>
          <w:szCs w:val="20"/>
        </w:rPr>
        <w:t>-культурам</w:t>
      </w:r>
      <w:r>
        <w:rPr>
          <w:rFonts w:ascii="Arial" w:hAnsi="Arial" w:cs="Arial"/>
          <w:color w:val="000000"/>
          <w:spacing w:val="-8"/>
          <w:sz w:val="20"/>
          <w:szCs w:val="20"/>
        </w:rPr>
        <w:t xml:space="preserve"> </w:t>
      </w:r>
      <w:r w:rsidR="00EB04F9" w:rsidRPr="00526D31">
        <w:rPr>
          <w:rFonts w:ascii="Arial" w:hAnsi="Arial" w:cs="Arial"/>
          <w:color w:val="000000"/>
          <w:sz w:val="20"/>
          <w:szCs w:val="20"/>
        </w:rPr>
        <w:t xml:space="preserve">целевых вредителей </w:t>
      </w:r>
      <w:r w:rsidR="00EB04F9" w:rsidRPr="00526D31">
        <w:rPr>
          <w:rFonts w:ascii="Arial" w:hAnsi="Arial" w:cs="Arial"/>
          <w:color w:val="000000"/>
          <w:spacing w:val="-9"/>
          <w:sz w:val="20"/>
          <w:szCs w:val="20"/>
        </w:rPr>
        <w:t>быстро нарастает. Если учесть, что их  вы</w:t>
      </w:r>
      <w:r w:rsidR="00EB04F9" w:rsidRPr="00526D31">
        <w:rPr>
          <w:rFonts w:ascii="Arial" w:hAnsi="Arial" w:cs="Arial"/>
          <w:color w:val="000000"/>
          <w:spacing w:val="-9"/>
          <w:sz w:val="20"/>
          <w:szCs w:val="20"/>
        </w:rPr>
        <w:softHyphen/>
      </w:r>
      <w:r w:rsidR="00EB04F9" w:rsidRPr="00526D31">
        <w:rPr>
          <w:rFonts w:ascii="Arial" w:hAnsi="Arial" w:cs="Arial"/>
          <w:color w:val="000000"/>
          <w:spacing w:val="-6"/>
          <w:sz w:val="20"/>
          <w:szCs w:val="20"/>
        </w:rPr>
        <w:t>ращивают уже в 62 странах, то такой от</w:t>
      </w:r>
      <w:r w:rsidR="00EB04F9" w:rsidRPr="00526D31">
        <w:rPr>
          <w:rFonts w:ascii="Arial" w:hAnsi="Arial" w:cs="Arial"/>
          <w:color w:val="000000"/>
          <w:spacing w:val="-6"/>
          <w:sz w:val="20"/>
          <w:szCs w:val="20"/>
        </w:rPr>
        <w:softHyphen/>
      </w:r>
      <w:r w:rsidR="00EB04F9" w:rsidRPr="00526D31">
        <w:rPr>
          <w:rFonts w:ascii="Arial" w:hAnsi="Arial" w:cs="Arial"/>
          <w:color w:val="000000"/>
          <w:spacing w:val="-1"/>
          <w:sz w:val="20"/>
          <w:szCs w:val="20"/>
        </w:rPr>
        <w:t xml:space="preserve">бор резистентных форм в широком </w:t>
      </w:r>
      <w:r w:rsidR="00EB04F9" w:rsidRPr="00526D31">
        <w:rPr>
          <w:rFonts w:ascii="Arial" w:hAnsi="Arial" w:cs="Arial"/>
          <w:color w:val="000000"/>
          <w:sz w:val="20"/>
          <w:szCs w:val="20"/>
        </w:rPr>
        <w:t xml:space="preserve">масштабе неизбежен. </w:t>
      </w:r>
      <w:r w:rsidR="00EB04F9" w:rsidRPr="00526D31">
        <w:rPr>
          <w:rFonts w:ascii="Arial" w:hAnsi="Arial" w:cs="Arial"/>
          <w:color w:val="000000"/>
          <w:spacing w:val="-3"/>
          <w:sz w:val="20"/>
          <w:szCs w:val="20"/>
        </w:rPr>
        <w:t xml:space="preserve">Введение в агроценозы </w:t>
      </w:r>
      <w:r w:rsidR="00EB60A3">
        <w:rPr>
          <w:rFonts w:ascii="Arial" w:hAnsi="Arial" w:cs="Arial"/>
          <w:color w:val="000000"/>
          <w:spacing w:val="-6"/>
          <w:sz w:val="20"/>
          <w:szCs w:val="20"/>
        </w:rPr>
        <w:t>всего 5</w:t>
      </w:r>
      <w:r w:rsidR="00EB04F9" w:rsidRPr="00526D31">
        <w:rPr>
          <w:rFonts w:ascii="Arial" w:hAnsi="Arial" w:cs="Arial"/>
          <w:color w:val="000000"/>
          <w:spacing w:val="-6"/>
          <w:sz w:val="20"/>
          <w:szCs w:val="20"/>
        </w:rPr>
        <w:t xml:space="preserve">% посевов ГМ-культур способно необратимо нарушить сложившиеся при </w:t>
      </w:r>
      <w:r w:rsidR="00EB04F9" w:rsidRPr="00526D31">
        <w:rPr>
          <w:rFonts w:ascii="Arial" w:hAnsi="Arial" w:cs="Arial"/>
          <w:color w:val="000000"/>
          <w:sz w:val="20"/>
          <w:szCs w:val="20"/>
        </w:rPr>
        <w:t xml:space="preserve">возделывании традиционных сортов </w:t>
      </w:r>
      <w:r w:rsidR="00EB04F9" w:rsidRPr="00526D31">
        <w:rPr>
          <w:rFonts w:ascii="Arial" w:hAnsi="Arial" w:cs="Arial"/>
          <w:color w:val="000000"/>
          <w:spacing w:val="-3"/>
          <w:sz w:val="20"/>
          <w:szCs w:val="20"/>
        </w:rPr>
        <w:t xml:space="preserve">адаптированные комплексы агроэкосистем.Эта закономерность справедлива </w:t>
      </w:r>
      <w:r w:rsidR="00EB04F9" w:rsidRPr="00526D31">
        <w:rPr>
          <w:rFonts w:ascii="Arial" w:hAnsi="Arial" w:cs="Arial"/>
          <w:color w:val="000000"/>
          <w:spacing w:val="-8"/>
          <w:sz w:val="20"/>
          <w:szCs w:val="20"/>
        </w:rPr>
        <w:t>для  всех ГМ-культур, устойчивых к гер</w:t>
      </w:r>
      <w:r w:rsidR="00EB04F9" w:rsidRPr="00526D31">
        <w:rPr>
          <w:rFonts w:ascii="Arial" w:hAnsi="Arial" w:cs="Arial"/>
          <w:color w:val="000000"/>
          <w:spacing w:val="-2"/>
          <w:sz w:val="20"/>
          <w:szCs w:val="20"/>
        </w:rPr>
        <w:t>бицидам, вредителям и болезням.</w:t>
      </w:r>
    </w:p>
    <w:p w:rsidR="00EB04F9" w:rsidRPr="00526D31" w:rsidRDefault="00EB04F9" w:rsidP="00EB04F9">
      <w:pPr>
        <w:rPr>
          <w:rFonts w:ascii="Arial" w:hAnsi="Arial" w:cs="Arial"/>
          <w:color w:val="000000"/>
          <w:spacing w:val="-2"/>
          <w:sz w:val="20"/>
          <w:szCs w:val="20"/>
        </w:rPr>
      </w:pPr>
    </w:p>
    <w:p w:rsidR="00EB04F9" w:rsidRPr="00526D31" w:rsidRDefault="00EB04F9" w:rsidP="00EB04F9">
      <w:pPr>
        <w:spacing w:line="360" w:lineRule="auto"/>
        <w:ind w:right="-2"/>
        <w:rPr>
          <w:rFonts w:ascii="Arial" w:hAnsi="Arial" w:cs="Arial"/>
          <w:color w:val="000000"/>
          <w:sz w:val="20"/>
          <w:szCs w:val="20"/>
        </w:rPr>
      </w:pPr>
      <w:r w:rsidRPr="00526D31">
        <w:rPr>
          <w:rFonts w:ascii="Arial" w:hAnsi="Arial" w:cs="Arial"/>
          <w:color w:val="000000"/>
          <w:spacing w:val="-4"/>
          <w:sz w:val="20"/>
          <w:szCs w:val="20"/>
        </w:rPr>
        <w:t>Гены, от</w:t>
      </w:r>
      <w:r w:rsidRPr="00526D31">
        <w:rPr>
          <w:rFonts w:ascii="Arial" w:hAnsi="Arial" w:cs="Arial"/>
          <w:color w:val="000000"/>
          <w:spacing w:val="-4"/>
          <w:sz w:val="20"/>
          <w:szCs w:val="20"/>
        </w:rPr>
        <w:softHyphen/>
      </w:r>
      <w:r w:rsidRPr="00526D31">
        <w:rPr>
          <w:rFonts w:ascii="Arial" w:hAnsi="Arial" w:cs="Arial"/>
          <w:color w:val="000000"/>
          <w:sz w:val="20"/>
          <w:szCs w:val="20"/>
        </w:rPr>
        <w:t xml:space="preserve">вечающие за синтез </w:t>
      </w:r>
      <w:r w:rsidRPr="00526D31">
        <w:rPr>
          <w:rFonts w:ascii="Arial" w:hAnsi="Arial" w:cs="Arial"/>
          <w:color w:val="000000"/>
          <w:sz w:val="20"/>
          <w:szCs w:val="20"/>
          <w:lang w:val="en-US"/>
        </w:rPr>
        <w:t>Bt</w:t>
      </w:r>
      <w:r w:rsidRPr="00526D31">
        <w:rPr>
          <w:rFonts w:ascii="Arial" w:hAnsi="Arial" w:cs="Arial"/>
          <w:color w:val="000000"/>
          <w:sz w:val="20"/>
          <w:szCs w:val="20"/>
        </w:rPr>
        <w:t>-токсинов у ГМ-</w:t>
      </w:r>
      <w:r w:rsidRPr="00526D31">
        <w:rPr>
          <w:rFonts w:ascii="Arial" w:hAnsi="Arial" w:cs="Arial"/>
          <w:color w:val="000000"/>
          <w:spacing w:val="-3"/>
          <w:sz w:val="20"/>
          <w:szCs w:val="20"/>
        </w:rPr>
        <w:t xml:space="preserve">культур, могут встраиваться в геномы </w:t>
      </w:r>
      <w:r w:rsidRPr="00526D31">
        <w:rPr>
          <w:rFonts w:ascii="Arial" w:hAnsi="Arial" w:cs="Arial"/>
          <w:color w:val="000000"/>
          <w:sz w:val="20"/>
          <w:szCs w:val="20"/>
        </w:rPr>
        <w:t xml:space="preserve">бактерий Е. </w:t>
      </w:r>
      <w:r w:rsidRPr="00526D31">
        <w:rPr>
          <w:rFonts w:ascii="Arial" w:hAnsi="Arial" w:cs="Arial"/>
          <w:color w:val="000000"/>
          <w:sz w:val="20"/>
          <w:szCs w:val="20"/>
          <w:lang w:val="en-US"/>
        </w:rPr>
        <w:t>coli</w:t>
      </w:r>
      <w:r w:rsidRPr="00526D31">
        <w:rPr>
          <w:rFonts w:ascii="Arial" w:hAnsi="Arial" w:cs="Arial"/>
          <w:color w:val="000000"/>
          <w:sz w:val="20"/>
          <w:szCs w:val="20"/>
        </w:rPr>
        <w:t xml:space="preserve"> и В. </w:t>
      </w:r>
      <w:r w:rsidRPr="00526D31">
        <w:rPr>
          <w:rFonts w:ascii="Arial" w:hAnsi="Arial" w:cs="Arial"/>
          <w:color w:val="000000"/>
          <w:sz w:val="20"/>
          <w:szCs w:val="20"/>
          <w:lang w:val="en-US"/>
        </w:rPr>
        <w:t>subtilis</w:t>
      </w:r>
      <w:r w:rsidRPr="00526D31">
        <w:rPr>
          <w:rFonts w:ascii="Arial" w:hAnsi="Arial" w:cs="Arial"/>
          <w:color w:val="000000"/>
          <w:sz w:val="20"/>
          <w:szCs w:val="20"/>
        </w:rPr>
        <w:t>, составляю</w:t>
      </w:r>
      <w:r w:rsidRPr="00526D31">
        <w:rPr>
          <w:rFonts w:ascii="Arial" w:hAnsi="Arial" w:cs="Arial"/>
          <w:color w:val="000000"/>
          <w:sz w:val="20"/>
          <w:szCs w:val="20"/>
        </w:rPr>
        <w:softHyphen/>
      </w:r>
      <w:r w:rsidRPr="00526D31">
        <w:rPr>
          <w:rFonts w:ascii="Arial" w:hAnsi="Arial" w:cs="Arial"/>
          <w:color w:val="000000"/>
          <w:spacing w:val="-2"/>
          <w:sz w:val="20"/>
          <w:szCs w:val="20"/>
        </w:rPr>
        <w:t>щих основу микрофлоры желудка че</w:t>
      </w:r>
      <w:r w:rsidRPr="00526D31">
        <w:rPr>
          <w:rFonts w:ascii="Arial" w:hAnsi="Arial" w:cs="Arial"/>
          <w:color w:val="000000"/>
          <w:spacing w:val="-2"/>
          <w:sz w:val="20"/>
          <w:szCs w:val="20"/>
        </w:rPr>
        <w:softHyphen/>
        <w:t>ловека, сельскохозяйственных живот</w:t>
      </w:r>
      <w:r w:rsidRPr="00526D31">
        <w:rPr>
          <w:rFonts w:ascii="Arial" w:hAnsi="Arial" w:cs="Arial"/>
          <w:color w:val="000000"/>
          <w:spacing w:val="-2"/>
          <w:sz w:val="20"/>
          <w:szCs w:val="20"/>
        </w:rPr>
        <w:softHyphen/>
      </w:r>
      <w:r w:rsidRPr="00526D31">
        <w:rPr>
          <w:rFonts w:ascii="Arial" w:hAnsi="Arial" w:cs="Arial"/>
          <w:color w:val="000000"/>
          <w:sz w:val="20"/>
          <w:szCs w:val="20"/>
        </w:rPr>
        <w:t>ных и птиц. В результате такой генети</w:t>
      </w:r>
      <w:r w:rsidRPr="00526D31">
        <w:rPr>
          <w:rFonts w:ascii="Arial" w:hAnsi="Arial" w:cs="Arial"/>
          <w:color w:val="000000"/>
          <w:sz w:val="20"/>
          <w:szCs w:val="20"/>
        </w:rPr>
        <w:softHyphen/>
      </w:r>
      <w:r w:rsidRPr="00526D31">
        <w:rPr>
          <w:rFonts w:ascii="Arial" w:hAnsi="Arial" w:cs="Arial"/>
          <w:color w:val="000000"/>
          <w:spacing w:val="3"/>
          <w:sz w:val="20"/>
          <w:szCs w:val="20"/>
        </w:rPr>
        <w:t>ческой трансформации эти микроор</w:t>
      </w:r>
      <w:r w:rsidRPr="00526D31">
        <w:rPr>
          <w:rFonts w:ascii="Arial" w:hAnsi="Arial" w:cs="Arial"/>
          <w:color w:val="000000"/>
          <w:spacing w:val="1"/>
          <w:sz w:val="20"/>
          <w:szCs w:val="20"/>
        </w:rPr>
        <w:t xml:space="preserve">ганизмы могут производить токсины, </w:t>
      </w:r>
      <w:r w:rsidRPr="00526D31">
        <w:rPr>
          <w:rFonts w:ascii="Arial" w:hAnsi="Arial" w:cs="Arial"/>
          <w:color w:val="000000"/>
          <w:sz w:val="20"/>
          <w:szCs w:val="20"/>
        </w:rPr>
        <w:t>разрушающие слизистую желудка.</w:t>
      </w:r>
    </w:p>
    <w:p w:rsidR="00EB04F9" w:rsidRPr="00526D31" w:rsidRDefault="00EB04F9" w:rsidP="00EB04F9">
      <w:pPr>
        <w:ind w:right="-2"/>
        <w:rPr>
          <w:rFonts w:ascii="Arial" w:hAnsi="Arial" w:cs="Arial"/>
          <w:color w:val="000000"/>
          <w:sz w:val="20"/>
          <w:szCs w:val="20"/>
        </w:rPr>
      </w:pPr>
    </w:p>
    <w:p w:rsidR="00EB04F9" w:rsidRPr="00526D31" w:rsidRDefault="00D254CC" w:rsidP="00EB04F9">
      <w:pPr>
        <w:spacing w:line="360" w:lineRule="auto"/>
        <w:ind w:right="-2"/>
        <w:rPr>
          <w:rFonts w:ascii="Arial" w:hAnsi="Arial" w:cs="Arial"/>
          <w:color w:val="000000"/>
          <w:spacing w:val="-4"/>
          <w:sz w:val="20"/>
          <w:szCs w:val="20"/>
        </w:rPr>
      </w:pPr>
      <w:r>
        <w:rPr>
          <w:rFonts w:ascii="Arial" w:hAnsi="Arial" w:cs="Arial"/>
          <w:color w:val="000000"/>
          <w:spacing w:val="-3"/>
          <w:sz w:val="20"/>
          <w:szCs w:val="20"/>
        </w:rPr>
        <w:t>В</w:t>
      </w:r>
      <w:r w:rsidR="00EB04F9" w:rsidRPr="00526D31">
        <w:rPr>
          <w:rFonts w:ascii="Arial" w:hAnsi="Arial" w:cs="Arial"/>
          <w:color w:val="000000"/>
          <w:spacing w:val="-3"/>
          <w:sz w:val="20"/>
          <w:szCs w:val="20"/>
        </w:rPr>
        <w:t>озде</w:t>
      </w:r>
      <w:r w:rsidR="00EB04F9" w:rsidRPr="00526D31">
        <w:rPr>
          <w:rFonts w:ascii="Arial" w:hAnsi="Arial" w:cs="Arial"/>
          <w:color w:val="000000"/>
          <w:spacing w:val="-3"/>
          <w:sz w:val="20"/>
          <w:szCs w:val="20"/>
        </w:rPr>
        <w:softHyphen/>
      </w:r>
      <w:r w:rsidR="00EB04F9" w:rsidRPr="00526D31">
        <w:rPr>
          <w:rFonts w:ascii="Arial" w:hAnsi="Arial" w:cs="Arial"/>
          <w:color w:val="000000"/>
          <w:spacing w:val="-5"/>
          <w:sz w:val="20"/>
          <w:szCs w:val="20"/>
        </w:rPr>
        <w:t>лывание трансгенных культур не осво</w:t>
      </w:r>
      <w:r w:rsidR="00EB04F9" w:rsidRPr="00526D31">
        <w:rPr>
          <w:rFonts w:ascii="Arial" w:hAnsi="Arial" w:cs="Arial"/>
          <w:color w:val="000000"/>
          <w:spacing w:val="-5"/>
          <w:sz w:val="20"/>
          <w:szCs w:val="20"/>
        </w:rPr>
        <w:softHyphen/>
      </w:r>
      <w:r w:rsidR="00EB04F9" w:rsidRPr="00526D31">
        <w:rPr>
          <w:rFonts w:ascii="Arial" w:hAnsi="Arial" w:cs="Arial"/>
          <w:color w:val="000000"/>
          <w:spacing w:val="-1"/>
          <w:sz w:val="20"/>
          <w:szCs w:val="20"/>
        </w:rPr>
        <w:t xml:space="preserve">бождает от проведения химической </w:t>
      </w:r>
      <w:r w:rsidR="00EB04F9" w:rsidRPr="00526D31">
        <w:rPr>
          <w:rFonts w:ascii="Arial" w:hAnsi="Arial" w:cs="Arial"/>
          <w:color w:val="000000"/>
          <w:spacing w:val="-3"/>
          <w:sz w:val="20"/>
          <w:szCs w:val="20"/>
        </w:rPr>
        <w:t xml:space="preserve">борьбы с вредителями и болезнями, но </w:t>
      </w:r>
      <w:r w:rsidR="00EB04F9" w:rsidRPr="00526D31">
        <w:rPr>
          <w:rFonts w:ascii="Arial" w:hAnsi="Arial" w:cs="Arial"/>
          <w:color w:val="000000"/>
          <w:spacing w:val="-8"/>
          <w:sz w:val="20"/>
          <w:szCs w:val="20"/>
        </w:rPr>
        <w:t>эта область почти не изучена. Непредска</w:t>
      </w:r>
      <w:r w:rsidR="00EB04F9" w:rsidRPr="00526D31">
        <w:rPr>
          <w:rFonts w:ascii="Arial" w:hAnsi="Arial" w:cs="Arial"/>
          <w:color w:val="000000"/>
          <w:spacing w:val="-8"/>
          <w:sz w:val="20"/>
          <w:szCs w:val="20"/>
        </w:rPr>
        <w:softHyphen/>
      </w:r>
      <w:r w:rsidR="00EB04F9" w:rsidRPr="00526D31">
        <w:rPr>
          <w:rFonts w:ascii="Arial" w:hAnsi="Arial" w:cs="Arial"/>
          <w:color w:val="000000"/>
          <w:spacing w:val="-6"/>
          <w:sz w:val="20"/>
          <w:szCs w:val="20"/>
        </w:rPr>
        <w:t xml:space="preserve">зуема фитопатологическая ситуация при </w:t>
      </w:r>
      <w:r w:rsidR="00EB04F9" w:rsidRPr="00526D31">
        <w:rPr>
          <w:rFonts w:ascii="Arial" w:hAnsi="Arial" w:cs="Arial"/>
          <w:color w:val="000000"/>
          <w:spacing w:val="-8"/>
          <w:sz w:val="20"/>
          <w:szCs w:val="20"/>
        </w:rPr>
        <w:t>возделывании ГМ-культур и с точки зре</w:t>
      </w:r>
      <w:r w:rsidR="00EB04F9" w:rsidRPr="00526D31">
        <w:rPr>
          <w:rFonts w:ascii="Arial" w:hAnsi="Arial" w:cs="Arial"/>
          <w:color w:val="000000"/>
          <w:spacing w:val="-8"/>
          <w:sz w:val="20"/>
          <w:szCs w:val="20"/>
        </w:rPr>
        <w:softHyphen/>
        <w:t>ния их генетики.  Выявлено, что трансген</w:t>
      </w:r>
      <w:r w:rsidR="00EB04F9" w:rsidRPr="00526D31">
        <w:rPr>
          <w:rFonts w:ascii="Arial" w:hAnsi="Arial" w:cs="Arial"/>
          <w:color w:val="000000"/>
          <w:spacing w:val="-8"/>
          <w:sz w:val="20"/>
          <w:szCs w:val="20"/>
        </w:rPr>
        <w:softHyphen/>
      </w:r>
      <w:r w:rsidR="00EB04F9" w:rsidRPr="00526D31">
        <w:rPr>
          <w:rFonts w:ascii="Arial" w:hAnsi="Arial" w:cs="Arial"/>
          <w:color w:val="000000"/>
          <w:spacing w:val="-6"/>
          <w:sz w:val="20"/>
          <w:szCs w:val="20"/>
        </w:rPr>
        <w:t xml:space="preserve">ная соя содержит несколько фрагментов </w:t>
      </w:r>
      <w:r w:rsidR="00EB04F9" w:rsidRPr="00526D31">
        <w:rPr>
          <w:rFonts w:ascii="Arial" w:hAnsi="Arial" w:cs="Arial"/>
          <w:color w:val="000000"/>
          <w:spacing w:val="-9"/>
          <w:sz w:val="20"/>
          <w:szCs w:val="20"/>
        </w:rPr>
        <w:t xml:space="preserve">ДНК, происхождение и функции которых </w:t>
      </w:r>
      <w:r w:rsidR="00EB04F9" w:rsidRPr="00526D31">
        <w:rPr>
          <w:rFonts w:ascii="Arial" w:hAnsi="Arial" w:cs="Arial"/>
          <w:color w:val="000000"/>
          <w:spacing w:val="-5"/>
          <w:sz w:val="20"/>
          <w:szCs w:val="20"/>
        </w:rPr>
        <w:t xml:space="preserve">установить невозможно. Разрешение на </w:t>
      </w:r>
      <w:r w:rsidR="00EB04F9" w:rsidRPr="00526D31">
        <w:rPr>
          <w:rFonts w:ascii="Arial" w:hAnsi="Arial" w:cs="Arial"/>
          <w:color w:val="000000"/>
          <w:spacing w:val="-1"/>
          <w:sz w:val="20"/>
          <w:szCs w:val="20"/>
        </w:rPr>
        <w:t xml:space="preserve">использование этих фрагментов при </w:t>
      </w:r>
      <w:r w:rsidR="00EB04F9" w:rsidRPr="00526D31">
        <w:rPr>
          <w:rFonts w:ascii="Arial" w:hAnsi="Arial" w:cs="Arial"/>
          <w:color w:val="000000"/>
          <w:spacing w:val="-7"/>
          <w:sz w:val="20"/>
          <w:szCs w:val="20"/>
        </w:rPr>
        <w:t>регистрации ГМ-сои получено не было.</w:t>
      </w:r>
      <w:r w:rsidR="00EB04F9" w:rsidRPr="00526D31">
        <w:rPr>
          <w:rFonts w:ascii="Arial" w:hAnsi="Arial" w:cs="Arial"/>
          <w:color w:val="000000"/>
          <w:spacing w:val="-8"/>
          <w:sz w:val="20"/>
          <w:szCs w:val="20"/>
        </w:rPr>
        <w:t xml:space="preserve"> </w:t>
      </w:r>
      <w:r w:rsidR="00EB04F9" w:rsidRPr="00526D31">
        <w:rPr>
          <w:rFonts w:ascii="Arial" w:hAnsi="Arial" w:cs="Arial"/>
          <w:color w:val="000000"/>
          <w:spacing w:val="-7"/>
          <w:sz w:val="20"/>
          <w:szCs w:val="20"/>
        </w:rPr>
        <w:t>Можно предположить, что и другие ГМ-</w:t>
      </w:r>
      <w:r w:rsidR="00EB04F9" w:rsidRPr="00526D31">
        <w:rPr>
          <w:rFonts w:ascii="Arial" w:hAnsi="Arial" w:cs="Arial"/>
          <w:color w:val="000000"/>
          <w:spacing w:val="-4"/>
          <w:sz w:val="20"/>
          <w:szCs w:val="20"/>
        </w:rPr>
        <w:t>культуры содержат «лишние» фрагмен</w:t>
      </w:r>
      <w:r w:rsidR="00EB04F9" w:rsidRPr="00526D31">
        <w:rPr>
          <w:rFonts w:ascii="Arial" w:hAnsi="Arial" w:cs="Arial"/>
          <w:color w:val="000000"/>
          <w:spacing w:val="-4"/>
          <w:sz w:val="20"/>
          <w:szCs w:val="20"/>
        </w:rPr>
        <w:softHyphen/>
      </w:r>
      <w:r w:rsidR="00EB04F9" w:rsidRPr="00526D31">
        <w:rPr>
          <w:rFonts w:ascii="Arial" w:hAnsi="Arial" w:cs="Arial"/>
          <w:color w:val="000000"/>
          <w:spacing w:val="-9"/>
          <w:sz w:val="20"/>
          <w:szCs w:val="20"/>
        </w:rPr>
        <w:t>ты ДНК, которые могут нарушать процес</w:t>
      </w:r>
      <w:r w:rsidR="00EB04F9" w:rsidRPr="00526D31">
        <w:rPr>
          <w:rFonts w:ascii="Arial" w:hAnsi="Arial" w:cs="Arial"/>
          <w:color w:val="000000"/>
          <w:spacing w:val="-9"/>
          <w:sz w:val="20"/>
          <w:szCs w:val="20"/>
        </w:rPr>
        <w:softHyphen/>
      </w:r>
      <w:r w:rsidR="00EB04F9" w:rsidRPr="00526D31">
        <w:rPr>
          <w:rFonts w:ascii="Arial" w:hAnsi="Arial" w:cs="Arial"/>
          <w:color w:val="000000"/>
          <w:spacing w:val="-7"/>
          <w:sz w:val="20"/>
          <w:szCs w:val="20"/>
        </w:rPr>
        <w:t xml:space="preserve">сы, отвечающие за синтез нормальных, в </w:t>
      </w:r>
      <w:r w:rsidR="00EB04F9" w:rsidRPr="00526D31">
        <w:rPr>
          <w:rFonts w:ascii="Arial" w:hAnsi="Arial" w:cs="Arial"/>
          <w:color w:val="000000"/>
          <w:spacing w:val="-5"/>
          <w:sz w:val="20"/>
          <w:szCs w:val="20"/>
        </w:rPr>
        <w:t>том числе и защитных</w:t>
      </w:r>
      <w:r w:rsidR="00EB60A3">
        <w:rPr>
          <w:rFonts w:ascii="Arial" w:hAnsi="Arial" w:cs="Arial"/>
          <w:color w:val="000000"/>
          <w:spacing w:val="-5"/>
          <w:sz w:val="20"/>
          <w:szCs w:val="20"/>
        </w:rPr>
        <w:t>,</w:t>
      </w:r>
      <w:r w:rsidR="00EB04F9" w:rsidRPr="00526D31">
        <w:rPr>
          <w:rFonts w:ascii="Arial" w:hAnsi="Arial" w:cs="Arial"/>
          <w:color w:val="000000"/>
          <w:spacing w:val="-5"/>
          <w:sz w:val="20"/>
          <w:szCs w:val="20"/>
        </w:rPr>
        <w:t xml:space="preserve"> белков. Тем бо</w:t>
      </w:r>
      <w:r w:rsidR="00EB04F9" w:rsidRPr="00526D31">
        <w:rPr>
          <w:rFonts w:ascii="Arial" w:hAnsi="Arial" w:cs="Arial"/>
          <w:color w:val="000000"/>
          <w:spacing w:val="-1"/>
          <w:sz w:val="20"/>
          <w:szCs w:val="20"/>
        </w:rPr>
        <w:t>лее, что фирмы не информируют о та</w:t>
      </w:r>
      <w:r w:rsidR="00EB04F9" w:rsidRPr="00526D31">
        <w:rPr>
          <w:rFonts w:ascii="Arial" w:hAnsi="Arial" w:cs="Arial"/>
          <w:color w:val="000000"/>
          <w:spacing w:val="-1"/>
          <w:sz w:val="20"/>
          <w:szCs w:val="20"/>
        </w:rPr>
        <w:softHyphen/>
      </w:r>
      <w:r w:rsidR="00EB04F9" w:rsidRPr="00526D31">
        <w:rPr>
          <w:rFonts w:ascii="Arial" w:hAnsi="Arial" w:cs="Arial"/>
          <w:color w:val="000000"/>
          <w:spacing w:val="-4"/>
          <w:sz w:val="20"/>
          <w:szCs w:val="20"/>
        </w:rPr>
        <w:t>ких вставках и предсказать поведение этих культур в агроценозе невозможно.</w:t>
      </w:r>
    </w:p>
    <w:p w:rsidR="00EB04F9" w:rsidRPr="00526D31" w:rsidRDefault="00EB04F9" w:rsidP="00EB04F9">
      <w:pPr>
        <w:ind w:right="-2"/>
        <w:rPr>
          <w:rFonts w:ascii="Arial" w:hAnsi="Arial" w:cs="Arial"/>
          <w:color w:val="000000"/>
          <w:spacing w:val="-4"/>
          <w:sz w:val="20"/>
          <w:szCs w:val="20"/>
        </w:rPr>
      </w:pPr>
    </w:p>
    <w:p w:rsidR="00EB04F9" w:rsidRPr="00526D31" w:rsidRDefault="00EB04F9" w:rsidP="00EB04F9">
      <w:pPr>
        <w:spacing w:line="360" w:lineRule="auto"/>
        <w:ind w:right="-2"/>
        <w:rPr>
          <w:rFonts w:ascii="Arial" w:hAnsi="Arial" w:cs="Arial"/>
          <w:color w:val="000000"/>
          <w:spacing w:val="-8"/>
          <w:sz w:val="20"/>
          <w:szCs w:val="20"/>
        </w:rPr>
      </w:pPr>
      <w:r w:rsidRPr="00526D31">
        <w:rPr>
          <w:rFonts w:ascii="Arial" w:hAnsi="Arial" w:cs="Arial"/>
          <w:color w:val="000000"/>
          <w:sz w:val="20"/>
          <w:szCs w:val="20"/>
        </w:rPr>
        <w:t>Никто пока не знает достоверно</w:t>
      </w:r>
      <w:r w:rsidR="00EB60A3">
        <w:rPr>
          <w:rFonts w:ascii="Arial" w:hAnsi="Arial" w:cs="Arial"/>
          <w:color w:val="000000"/>
          <w:sz w:val="20"/>
          <w:szCs w:val="20"/>
        </w:rPr>
        <w:t>,</w:t>
      </w:r>
      <w:r w:rsidRPr="00526D31">
        <w:rPr>
          <w:rFonts w:ascii="Arial" w:hAnsi="Arial" w:cs="Arial"/>
          <w:color w:val="000000"/>
          <w:sz w:val="20"/>
          <w:szCs w:val="20"/>
        </w:rPr>
        <w:t xml:space="preserve"> как влияет то или иное ГМ-растение на окружающую флору и фауну. Однако уже сейчас некоторые исследования показывают, что ГМ-кукуруза уничтожают ВСЕХ насекомых вне зависимости от того, вредные ли они для урожая или нет. Нарушается экологический баланс в ареале обитания.</w:t>
      </w:r>
    </w:p>
    <w:p w:rsidR="00EB04F9" w:rsidRPr="00526D31" w:rsidRDefault="00EB04F9" w:rsidP="00EB04F9">
      <w:pPr>
        <w:ind w:right="-2"/>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Экологи, религиозные организации, некоторые учёные и многие потребители часто выступают с критикой ГМ-продуктов. Одна из причин - большинство стран не имеет законов, регулирующих производство и потребление ГМ-продуктов. Люди не знают, что покупают, не знают, как это отражается на их здоровье. Например, ген из подснежника, внедрённый в ГМ-картофель для устойчивости к колорадскому жуку, вызывает повышенное содержание растительных лектинов, что неблагоприятно для млекопитающих (следовательно, и для людей).</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 xml:space="preserve">Продукты, содержащие трансгены: в основном, это соя, картофель и кукуруза. Есть генномодифицированные овощи и фрукты, полуфабрикаты, мясо и рыба, чипсы. По вкусу ГМ-продукты не отличаются от природных аналогов, но они всегда дешевле. В России выращивание генномодифицированных растений запрещено, а продукты, содержащие трансгены, по требованиям ГОСТА, должны быть промаркированы.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Одна и та же компания-производитель продуктов может выпускать три категории одного и того же продукта: </w:t>
      </w:r>
    </w:p>
    <w:p w:rsidR="00EB04F9" w:rsidRPr="00526D31" w:rsidRDefault="00EB04F9" w:rsidP="00EB04F9">
      <w:pPr>
        <w:numPr>
          <w:ilvl w:val="0"/>
          <w:numId w:val="65"/>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первая – для внутреннего потребления (в индустриально развитых странах); </w:t>
      </w:r>
    </w:p>
    <w:p w:rsidR="00EB04F9" w:rsidRPr="00526D31" w:rsidRDefault="00EB04F9" w:rsidP="00EB04F9">
      <w:pPr>
        <w:numPr>
          <w:ilvl w:val="0"/>
          <w:numId w:val="65"/>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вторая – для экспорта в другие развитые страны; </w:t>
      </w:r>
    </w:p>
    <w:p w:rsidR="00EB04F9" w:rsidRPr="00526D31" w:rsidRDefault="00EB04F9" w:rsidP="00EB04F9">
      <w:pPr>
        <w:numPr>
          <w:ilvl w:val="0"/>
          <w:numId w:val="65"/>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третья – для вывоза в развивающиеся страны.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К третьей категории относится около 80% продуктов питания, напитков, табачных изделий экспортируемых из США и стран Западной Европы. Согласно данным продовольственной комиссии ООН, некоторые западные фирмы расширяют экспорт товаров не только экологически опасных, но и запрещённых в развитых странах. Медики считают, что влияние генномодифицированных продуктов на человека станет явным лет через 50, когда сменится, как минимум, одно поколение людей, вскормленное трансгенной едой.</w:t>
      </w:r>
    </w:p>
    <w:p w:rsidR="00EB04F9" w:rsidRPr="00526D31" w:rsidRDefault="00EB04F9" w:rsidP="00EB04F9">
      <w:pPr>
        <w:pStyle w:val="a7"/>
        <w:spacing w:line="360" w:lineRule="auto"/>
        <w:rPr>
          <w:rFonts w:ascii="Arial" w:hAnsi="Arial" w:cs="Arial"/>
          <w:b/>
          <w:bCs/>
          <w:sz w:val="20"/>
          <w:szCs w:val="20"/>
        </w:rPr>
      </w:pPr>
      <w:r w:rsidRPr="00526D31">
        <w:rPr>
          <w:rFonts w:ascii="Arial" w:hAnsi="Arial" w:cs="Arial"/>
          <w:color w:val="000000"/>
          <w:sz w:val="20"/>
          <w:szCs w:val="20"/>
        </w:rPr>
        <w:t>Объём  проблем, которые  необходимо решить, огромен. Принцип 80/20 Вильфредо Парето говорит о том, что если мы изучим и проанализируем два набора данных, относящихся к причинам и результатам, то скорее всего получим картину несбалансированности. Мы просто не осознаём, до какой степени некоторые ресурсы могут быть суперпродуктивны и до какой степени «заурядное большинство» ресурсов малопродуктивно или вообще убыточно. Если мы увидим разницу между «немногим решающим» и «заурядной массой» во всех областях нашей жизни и  предпримем определённые шаги в этом направлении, то сможем приумножить то, что явлвется ценностью.</w:t>
      </w:r>
      <w:r w:rsidRPr="00526D31">
        <w:rPr>
          <w:rFonts w:ascii="Arial" w:hAnsi="Arial" w:cs="Arial"/>
          <w:b/>
          <w:bCs/>
          <w:sz w:val="20"/>
          <w:szCs w:val="20"/>
        </w:rPr>
        <w:t xml:space="preserve">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Несмотря на регулярные торжественные декларации на национальном и международном уровне о необходимости преодоления бедности, многие обещания остаются, к сожалению, невыполненными. Глобализация и её неоднозначные результаты стали темой, вызывающей ожесточённые споры. В Докладе ООН о развитии человека высказывается мнение о том, что свыше 50 стран стали беднее, чем они были десятилетие назад. Улучшение перспектив развивающихся стран – это нравственный императив для всего мира.</w:t>
      </w:r>
    </w:p>
    <w:p w:rsidR="00EB04F9" w:rsidRDefault="00EB04F9"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Default="002C768B" w:rsidP="00EB04F9">
      <w:pPr>
        <w:pStyle w:val="a7"/>
        <w:spacing w:line="360" w:lineRule="auto"/>
        <w:rPr>
          <w:rFonts w:ascii="Arial" w:hAnsi="Arial" w:cs="Arial"/>
          <w:b/>
          <w:bCs/>
          <w:sz w:val="20"/>
          <w:szCs w:val="20"/>
        </w:rPr>
      </w:pPr>
    </w:p>
    <w:p w:rsidR="002C768B" w:rsidRPr="00526D31" w:rsidRDefault="002C768B" w:rsidP="00EB04F9">
      <w:pPr>
        <w:pStyle w:val="a7"/>
        <w:spacing w:line="360" w:lineRule="auto"/>
        <w:rPr>
          <w:rFonts w:ascii="Arial" w:hAnsi="Arial" w:cs="Arial"/>
          <w:b/>
          <w:bCs/>
          <w:sz w:val="20"/>
          <w:szCs w:val="20"/>
        </w:rPr>
      </w:pPr>
    </w:p>
    <w:p w:rsidR="00D254CC" w:rsidRDefault="00D254CC" w:rsidP="002C768B">
      <w:pPr>
        <w:spacing w:before="100" w:beforeAutospacing="1" w:after="100" w:afterAutospacing="1" w:line="360" w:lineRule="auto"/>
        <w:rPr>
          <w:rStyle w:val="a6"/>
          <w:rFonts w:ascii="Arial" w:hAnsi="Arial" w:cs="Arial"/>
          <w:color w:val="006699"/>
          <w:sz w:val="40"/>
          <w:szCs w:val="40"/>
        </w:rPr>
      </w:pPr>
    </w:p>
    <w:p w:rsidR="00D254CC" w:rsidRDefault="00D254CC" w:rsidP="002C768B">
      <w:pPr>
        <w:spacing w:before="100" w:beforeAutospacing="1" w:after="100" w:afterAutospacing="1" w:line="360" w:lineRule="auto"/>
        <w:rPr>
          <w:rStyle w:val="a6"/>
          <w:rFonts w:ascii="Arial" w:hAnsi="Arial" w:cs="Arial"/>
          <w:color w:val="006699"/>
          <w:sz w:val="40"/>
          <w:szCs w:val="40"/>
        </w:rPr>
      </w:pPr>
    </w:p>
    <w:p w:rsidR="00C73326" w:rsidRDefault="00C73326" w:rsidP="002C768B">
      <w:pPr>
        <w:spacing w:before="100" w:beforeAutospacing="1" w:after="100" w:afterAutospacing="1" w:line="360" w:lineRule="auto"/>
        <w:rPr>
          <w:rStyle w:val="a6"/>
          <w:rFonts w:ascii="Arial" w:hAnsi="Arial" w:cs="Arial"/>
          <w:color w:val="006699"/>
          <w:sz w:val="40"/>
          <w:szCs w:val="40"/>
        </w:rPr>
      </w:pPr>
    </w:p>
    <w:p w:rsidR="00EB04F9" w:rsidRPr="002C0FD2" w:rsidRDefault="00EB04F9" w:rsidP="002C768B">
      <w:pPr>
        <w:spacing w:before="100" w:beforeAutospacing="1" w:after="100" w:afterAutospacing="1" w:line="360" w:lineRule="auto"/>
        <w:rPr>
          <w:rStyle w:val="a6"/>
          <w:rFonts w:ascii="Arial" w:hAnsi="Arial" w:cs="Arial"/>
          <w:color w:val="006699"/>
          <w:sz w:val="40"/>
          <w:szCs w:val="40"/>
        </w:rPr>
      </w:pPr>
      <w:r w:rsidRPr="002C0FD2">
        <w:rPr>
          <w:rStyle w:val="a6"/>
          <w:rFonts w:ascii="Arial" w:hAnsi="Arial" w:cs="Arial"/>
          <w:color w:val="006699"/>
          <w:sz w:val="40"/>
          <w:szCs w:val="40"/>
        </w:rPr>
        <w:t>ЧАСТЬ 3. Давайте поговорим о любви</w:t>
      </w:r>
    </w:p>
    <w:p w:rsidR="00EB04F9" w:rsidRPr="008C1F81" w:rsidRDefault="00EB04F9" w:rsidP="008C1F81">
      <w:pPr>
        <w:spacing w:before="100" w:beforeAutospacing="1" w:after="100" w:afterAutospacing="1" w:line="360" w:lineRule="auto"/>
        <w:rPr>
          <w:rFonts w:ascii="Arial" w:hAnsi="Arial" w:cs="Arial"/>
          <w:b/>
          <w:bCs/>
          <w:color w:val="000000"/>
          <w:sz w:val="20"/>
          <w:szCs w:val="20"/>
        </w:rPr>
      </w:pPr>
      <w:r w:rsidRPr="008C1F81">
        <w:rPr>
          <w:rFonts w:ascii="Arial" w:hAnsi="Arial" w:cs="Arial"/>
          <w:b/>
          <w:bCs/>
          <w:color w:val="000000"/>
          <w:sz w:val="20"/>
          <w:szCs w:val="20"/>
        </w:rPr>
        <w:t>Глава 11.</w:t>
      </w:r>
    </w:p>
    <w:p w:rsidR="00EB04F9" w:rsidRPr="008C1F81" w:rsidRDefault="00EB04F9" w:rsidP="008C1F81">
      <w:pPr>
        <w:spacing w:line="360" w:lineRule="auto"/>
        <w:jc w:val="center"/>
        <w:rPr>
          <w:rFonts w:ascii="Arial" w:hAnsi="Arial" w:cs="Arial"/>
          <w:b/>
          <w:bCs/>
          <w:color w:val="000000"/>
          <w:sz w:val="28"/>
          <w:szCs w:val="28"/>
        </w:rPr>
      </w:pPr>
      <w:r w:rsidRPr="00D73803">
        <w:rPr>
          <w:rFonts w:ascii="Arial" w:hAnsi="Arial" w:cs="Arial"/>
          <w:b/>
          <w:bCs/>
          <w:color w:val="000000"/>
          <w:sz w:val="28"/>
          <w:szCs w:val="28"/>
        </w:rPr>
        <w:t>Геофилософия</w:t>
      </w:r>
    </w:p>
    <w:p w:rsidR="00EB04F9" w:rsidRPr="00526D31" w:rsidRDefault="00EB04F9" w:rsidP="00EB04F9">
      <w:pPr>
        <w:jc w:val="center"/>
        <w:rPr>
          <w:rFonts w:ascii="Arial" w:hAnsi="Arial" w:cs="Arial"/>
          <w:b/>
          <w:bCs/>
          <w:sz w:val="20"/>
          <w:szCs w:val="20"/>
        </w:rPr>
      </w:pPr>
    </w:p>
    <w:p w:rsidR="00EB04F9" w:rsidRPr="00526D31" w:rsidRDefault="00EB04F9" w:rsidP="00EB04F9">
      <w:pPr>
        <w:spacing w:after="240" w:line="360" w:lineRule="auto"/>
        <w:rPr>
          <w:rFonts w:ascii="Arial" w:hAnsi="Arial" w:cs="Arial"/>
          <w:i/>
          <w:iCs/>
          <w:color w:val="000000"/>
          <w:sz w:val="20"/>
          <w:szCs w:val="20"/>
        </w:rPr>
      </w:pPr>
      <w:r w:rsidRPr="00526D31">
        <w:rPr>
          <w:rFonts w:ascii="Arial" w:hAnsi="Arial" w:cs="Arial"/>
          <w:i/>
          <w:iCs/>
          <w:color w:val="000000"/>
          <w:sz w:val="20"/>
          <w:szCs w:val="20"/>
        </w:rPr>
        <w:t>Это я говорю тебе, вопреки</w:t>
      </w:r>
      <w:r w:rsidRPr="00526D31">
        <w:rPr>
          <w:rFonts w:ascii="Arial" w:hAnsi="Arial" w:cs="Arial"/>
          <w:i/>
          <w:iCs/>
          <w:color w:val="000000"/>
          <w:sz w:val="20"/>
          <w:szCs w:val="20"/>
        </w:rPr>
        <w:br/>
        <w:t>Собственной установке на трезвый взгляд,</w:t>
      </w:r>
      <w:r w:rsidRPr="00526D31">
        <w:rPr>
          <w:rFonts w:ascii="Arial" w:hAnsi="Arial" w:cs="Arial"/>
          <w:i/>
          <w:iCs/>
          <w:color w:val="000000"/>
          <w:sz w:val="20"/>
          <w:szCs w:val="20"/>
        </w:rPr>
        <w:br/>
        <w:t>Здравый смысл, это чувствуют старики,</w:t>
      </w:r>
      <w:r w:rsidRPr="00526D31">
        <w:rPr>
          <w:rFonts w:ascii="Arial" w:hAnsi="Arial" w:cs="Arial"/>
          <w:i/>
          <w:iCs/>
          <w:color w:val="000000"/>
          <w:sz w:val="20"/>
          <w:szCs w:val="20"/>
        </w:rPr>
        <w:br/>
        <w:t>Свою жизнь раскручивая назад,</w:t>
      </w:r>
      <w:r w:rsidRPr="00526D31">
        <w:rPr>
          <w:rFonts w:ascii="Arial" w:hAnsi="Arial" w:cs="Arial"/>
          <w:i/>
          <w:iCs/>
          <w:color w:val="000000"/>
          <w:sz w:val="20"/>
          <w:szCs w:val="20"/>
        </w:rPr>
        <w:br/>
        <w:t>Я готов под сомненье поставить честь</w:t>
      </w:r>
      <w:r w:rsidRPr="00526D31">
        <w:rPr>
          <w:rFonts w:ascii="Arial" w:hAnsi="Arial" w:cs="Arial"/>
          <w:i/>
          <w:iCs/>
          <w:color w:val="000000"/>
          <w:sz w:val="20"/>
          <w:szCs w:val="20"/>
        </w:rPr>
        <w:br/>
        <w:t>Свою, впрочем, об этом и Эврипид</w:t>
      </w:r>
      <w:r w:rsidRPr="00526D31">
        <w:rPr>
          <w:rFonts w:ascii="Arial" w:hAnsi="Arial" w:cs="Arial"/>
          <w:i/>
          <w:iCs/>
          <w:color w:val="000000"/>
          <w:sz w:val="20"/>
          <w:szCs w:val="20"/>
        </w:rPr>
        <w:br/>
        <w:t>Рассказал, и все древние: что-то есть,</w:t>
      </w:r>
      <w:r w:rsidRPr="00526D31">
        <w:rPr>
          <w:rFonts w:ascii="Arial" w:hAnsi="Arial" w:cs="Arial"/>
          <w:i/>
          <w:iCs/>
          <w:color w:val="000000"/>
          <w:sz w:val="20"/>
          <w:szCs w:val="20"/>
        </w:rPr>
        <w:br/>
        <w:t>Что-то есть. Значит, кто-то за всем следит.</w:t>
      </w:r>
    </w:p>
    <w:p w:rsidR="00EB04F9" w:rsidRPr="00A462AA" w:rsidRDefault="00EB04F9" w:rsidP="00EB04F9">
      <w:pPr>
        <w:spacing w:after="240" w:line="360" w:lineRule="auto"/>
        <w:rPr>
          <w:rFonts w:ascii="Arial" w:hAnsi="Arial" w:cs="Arial"/>
          <w:i/>
          <w:iCs/>
          <w:color w:val="000000"/>
          <w:sz w:val="20"/>
          <w:szCs w:val="20"/>
        </w:rPr>
      </w:pPr>
      <w:r w:rsidRPr="00A462AA">
        <w:rPr>
          <w:rFonts w:ascii="Arial" w:hAnsi="Arial" w:cs="Arial"/>
          <w:color w:val="000000"/>
          <w:sz w:val="20"/>
          <w:szCs w:val="20"/>
        </w:rPr>
        <w:t xml:space="preserve">- </w:t>
      </w:r>
      <w:r w:rsidRPr="00A462AA">
        <w:rPr>
          <w:rStyle w:val="a5"/>
          <w:rFonts w:ascii="Arial" w:hAnsi="Arial" w:cs="Arial"/>
          <w:color w:val="000000"/>
          <w:sz w:val="20"/>
          <w:szCs w:val="20"/>
        </w:rPr>
        <w:t>Александр</w:t>
      </w:r>
      <w:r w:rsidRPr="00A462AA">
        <w:rPr>
          <w:rFonts w:ascii="Arial" w:hAnsi="Arial" w:cs="Arial"/>
          <w:i/>
          <w:iCs/>
          <w:color w:val="000000"/>
          <w:sz w:val="20"/>
          <w:szCs w:val="20"/>
        </w:rPr>
        <w:t xml:space="preserve"> Кушнер</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Фундаментом цивилизационой геополитики является  философия имманентного пространства – геофилософия.  </w:t>
      </w:r>
      <w:r w:rsidRPr="00526D31">
        <w:rPr>
          <w:rFonts w:ascii="Arial" w:hAnsi="Arial" w:cs="Arial"/>
          <w:sz w:val="20"/>
          <w:szCs w:val="20"/>
          <w:lang w:bidi="he-IL"/>
        </w:rPr>
        <w:t>Ф</w:t>
      </w:r>
      <w:r w:rsidRPr="00526D31">
        <w:rPr>
          <w:rFonts w:ascii="Arial" w:hAnsi="Arial" w:cs="Arial"/>
          <w:sz w:val="20"/>
          <w:szCs w:val="20"/>
        </w:rPr>
        <w:t xml:space="preserve">илософия - это единственная наука, позволяющая производить постановку и рациональное разрешение наиболее общих вопросов, касающихся сущности </w:t>
      </w:r>
      <w:r w:rsidRPr="00526D31">
        <w:rPr>
          <w:rFonts w:ascii="Arial" w:hAnsi="Arial" w:cs="Arial"/>
          <w:sz w:val="20"/>
          <w:szCs w:val="20"/>
          <w:lang w:bidi="he-IL"/>
        </w:rPr>
        <w:t xml:space="preserve">знания, человека и мира. </w:t>
      </w:r>
      <w:r w:rsidRPr="00526D31">
        <w:rPr>
          <w:rFonts w:ascii="Arial" w:hAnsi="Arial" w:cs="Arial"/>
          <w:sz w:val="20"/>
          <w:szCs w:val="20"/>
        </w:rPr>
        <w:t xml:space="preserve"> Геофилософия оперирует упорядоченным соотнесением космоса (природы), микрокосмоса (души человека) и местности (полиса) в данном месте и социальном времени.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На протяжении многих веков развитие человека шло очень медленно. К XV веку наблюдался примерно один уровень развития цивилизаций Китая, Индии и Западной Европы. Но, начиная с эпохи Великих географических открытий начала X</w:t>
      </w:r>
      <w:r w:rsidRPr="00526D31">
        <w:rPr>
          <w:rFonts w:ascii="Arial" w:hAnsi="Arial" w:cs="Arial"/>
          <w:sz w:val="20"/>
          <w:szCs w:val="20"/>
          <w:lang w:val="en-US"/>
        </w:rPr>
        <w:t>I</w:t>
      </w:r>
      <w:r w:rsidRPr="00526D31">
        <w:rPr>
          <w:rFonts w:ascii="Arial" w:hAnsi="Arial" w:cs="Arial"/>
          <w:sz w:val="20"/>
          <w:szCs w:val="20"/>
        </w:rPr>
        <w:t>Х века, западноевропейский мир стал постепенно доминировать в политике, экономике, науке и технике. Наступила эпоха модернизма, основанная на рационализме, индивидуализме и материализме. Экспоненциальное накопление научных знаний и технических навыков, новых машин и новых видов продукции позволило человеку приблизить область фантазии к границам реальности и рассчитывать на ещё более блестящее будущее.</w:t>
      </w:r>
    </w:p>
    <w:p w:rsidR="00EB04F9" w:rsidRPr="00526D31" w:rsidRDefault="00EB04F9" w:rsidP="001506B3">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Современная глобальная человеческая империя располагает всем необходимым для того, чтобы затмить все предыдущие цивилизации. И в то же время ХХ</w:t>
      </w:r>
      <w:r w:rsidRPr="00526D31">
        <w:rPr>
          <w:rFonts w:ascii="Arial" w:hAnsi="Arial" w:cs="Arial"/>
          <w:sz w:val="20"/>
          <w:szCs w:val="20"/>
          <w:lang w:val="en-US"/>
        </w:rPr>
        <w:t>I</w:t>
      </w:r>
      <w:r w:rsidRPr="00526D31">
        <w:rPr>
          <w:rFonts w:ascii="Arial" w:hAnsi="Arial" w:cs="Arial"/>
          <w:sz w:val="20"/>
          <w:szCs w:val="20"/>
        </w:rPr>
        <w:t xml:space="preserve"> век стал разрушителем утопических иллюзий о светлом будущем. Триумфальное развитие западной цивилизации неуклонно приближается к критическому рубежу. В геополитике произошёл переход от трансцендентного к преимущественно имманентному мышлению и восприятию множественности миров. Кризис рационализма и духовности привёл к фашизму, коммунизму, мировым войнам с эпицентрами на евразийских рубежах цивилизаций. Экологический кризис стал предупреждением человечеству об ограниченных возможностях техногенной эпохи.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По-видимому, мы сейчас слишком близки к поворотному пункту истории, чтобы рассмотреть в истинном, неискажённом виде возможные варианты будущего, к которому мы идём. В центре внимания оказались пограничные процессы между цивилизациями,  народами, морем и континентом,  мир-экономиками, природой и человеком. Нам никогда не найти дороги к спасению и новым, более высоким свершениям, если мы не попытаемся понять, в чем суть нового положения человека в мире и какую новую роль и новую ответственность оно предполагает. Изучение духовных и земных горизонтов поможет сформулировать представления об имманентном и трансцендентном мире, в котором географические понятия органично сливаются с философскими. </w:t>
      </w:r>
    </w:p>
    <w:p w:rsidR="00EB04F9" w:rsidRPr="001506B3" w:rsidRDefault="00EB04F9" w:rsidP="00EB04F9">
      <w:pPr>
        <w:spacing w:line="360" w:lineRule="auto"/>
        <w:rPr>
          <w:rFonts w:ascii="Arial" w:hAnsi="Arial" w:cs="Arial"/>
          <w:b/>
          <w:bCs/>
          <w:color w:val="006699"/>
          <w:sz w:val="20"/>
          <w:szCs w:val="20"/>
        </w:rPr>
      </w:pPr>
      <w:r w:rsidRPr="001506B3">
        <w:rPr>
          <w:rFonts w:ascii="Arial" w:hAnsi="Arial" w:cs="Arial"/>
          <w:b/>
          <w:bCs/>
          <w:color w:val="006699"/>
          <w:sz w:val="20"/>
          <w:szCs w:val="20"/>
        </w:rPr>
        <w:t>Основные понятия  геофилософии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Совместная книга двух выдающихся французских мыслителей - философа Жиля Делеза и психоаналитика Феликса Гваттари - посвящена одной из самых сложных и вместе с тем традиционных для философского исследования тем: что такое философия? Ответ на вопрос, вынесенный в заглавие, появляется сразу же: «Философия - искусство формировать, изобретать, изготавливать </w:t>
      </w:r>
      <w:r w:rsidRPr="00C73326">
        <w:rPr>
          <w:rFonts w:ascii="Arial" w:hAnsi="Arial" w:cs="Arial"/>
          <w:sz w:val="20"/>
          <w:szCs w:val="20"/>
        </w:rPr>
        <w:t>концепты...</w:t>
      </w:r>
      <w:r w:rsidRPr="00526D31">
        <w:rPr>
          <w:rFonts w:ascii="Arial" w:hAnsi="Arial" w:cs="Arial"/>
          <w:sz w:val="20"/>
          <w:szCs w:val="20"/>
        </w:rPr>
        <w:t xml:space="preserve"> Творить всё новые и новые концепты - таков предмет философии». Межвечное, Несвоевременное, Актуальное - всё это примеры концептов в философии, концепты-образцы. Модель философии, которую предлагают авторы, отдаёт предпочтение имманентности и пространству перед трансцендентностью и временем.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 xml:space="preserve">Работа Делеза и Гваттари показала, что философия активно осмысляет понятие географического пространства. Выдвинутое этими мыслителями понятие геофилософии развивается на основе наиболее общих географических образов - земли и территории. </w:t>
      </w:r>
      <w:r w:rsidRPr="00526D31">
        <w:rPr>
          <w:rFonts w:ascii="Arial" w:hAnsi="Arial" w:cs="Arial"/>
          <w:sz w:val="20"/>
          <w:szCs w:val="20"/>
        </w:rPr>
        <w:t xml:space="preserve">Мысль - это не нить, натянутая между субъектом и объектом, и не вращение первого вокруг второго. Мысль </w:t>
      </w:r>
      <w:r w:rsidRPr="00526D31">
        <w:rPr>
          <w:rFonts w:ascii="Arial" w:hAnsi="Arial" w:cs="Arial"/>
          <w:color w:val="000000"/>
          <w:sz w:val="20"/>
          <w:szCs w:val="20"/>
        </w:rPr>
        <w:t>формируется географическим пространством и становится, по сути, формой этого пространства. «География не просто даёт материю переменных местностей для истории как формы. Подобно пейзажу, она оказывается не только географией природы и человека, но и географией ума».</w:t>
      </w:r>
    </w:p>
    <w:p w:rsidR="00EB04F9" w:rsidRPr="00526D31" w:rsidRDefault="00EB04F9" w:rsidP="00045957">
      <w:pPr>
        <w:pStyle w:val="HTML"/>
        <w:spacing w:line="360" w:lineRule="auto"/>
        <w:jc w:val="left"/>
      </w:pPr>
      <w:r w:rsidRPr="00526D31">
        <w:t>Философия - творчество концептов - работает в «плане имманенции» и этим отличается, в частности, от мудрости и религии, апеллирующих к трансцендентным реальностям. Если для мудреца хаос упорядочивается божественным вмешательством извне, то философ упорядочивает</w:t>
      </w:r>
    </w:p>
    <w:p w:rsidR="00EB04F9" w:rsidRPr="00526D31" w:rsidRDefault="00EB04F9" w:rsidP="00045957">
      <w:pPr>
        <w:pStyle w:val="HTML"/>
        <w:spacing w:line="360" w:lineRule="auto"/>
        <w:jc w:val="left"/>
      </w:pPr>
      <w:r w:rsidRPr="00526D31">
        <w:t xml:space="preserve">хаос, как бы протягивая сквозь него сеть, на узелках которой образуются завихрения, которые приобретают некую консистенцию (концепт). Концепт - это Событие, устойчивый сгусток смысла. Концепты можно обнаружить только в философии и нигде больше. Вместилищем концептов является план.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Философское мышление - мышление пространственное. </w:t>
      </w:r>
      <w:r w:rsidRPr="00526D31">
        <w:rPr>
          <w:rFonts w:ascii="Arial" w:hAnsi="Arial" w:cs="Arial"/>
          <w:color w:val="000000"/>
          <w:sz w:val="20"/>
          <w:szCs w:val="20"/>
        </w:rPr>
        <w:t xml:space="preserve">Географическое пространство оказалось важным и органичным условием самого философствования. Географические образы пронизывают структуры философствования и определяют, фактически, их эффективность. </w:t>
      </w:r>
      <w:r w:rsidRPr="00526D31">
        <w:rPr>
          <w:rFonts w:ascii="Arial" w:hAnsi="Arial" w:cs="Arial"/>
          <w:sz w:val="20"/>
          <w:szCs w:val="20"/>
        </w:rPr>
        <w:t xml:space="preserve">Делез и Гваттари вводят в оборот понятие </w:t>
      </w:r>
      <w:r w:rsidRPr="00045957">
        <w:rPr>
          <w:rFonts w:ascii="Arial" w:hAnsi="Arial" w:cs="Arial"/>
          <w:sz w:val="20"/>
          <w:szCs w:val="20"/>
        </w:rPr>
        <w:t>геофилософии</w:t>
      </w:r>
      <w:r w:rsidRPr="00526D31">
        <w:rPr>
          <w:rFonts w:ascii="Arial" w:hAnsi="Arial" w:cs="Arial"/>
          <w:sz w:val="20"/>
          <w:szCs w:val="20"/>
        </w:rPr>
        <w:t xml:space="preserve">, истоки которой лежат в опыте освоения земных пространств биологическими популяциями. Основные понятия геофилософии - </w:t>
      </w:r>
      <w:r w:rsidRPr="00045957">
        <w:rPr>
          <w:rFonts w:ascii="Arial" w:hAnsi="Arial" w:cs="Arial"/>
          <w:sz w:val="20"/>
          <w:szCs w:val="20"/>
        </w:rPr>
        <w:t>детерриториализация</w:t>
      </w:r>
      <w:r w:rsidRPr="00526D31">
        <w:rPr>
          <w:rFonts w:ascii="Arial" w:hAnsi="Arial" w:cs="Arial"/>
          <w:sz w:val="20"/>
          <w:szCs w:val="20"/>
        </w:rPr>
        <w:t xml:space="preserve"> и </w:t>
      </w:r>
      <w:r w:rsidRPr="00045957">
        <w:rPr>
          <w:rFonts w:ascii="Arial" w:hAnsi="Arial" w:cs="Arial"/>
          <w:sz w:val="20"/>
          <w:szCs w:val="20"/>
        </w:rPr>
        <w:t>ретерриториализация</w:t>
      </w:r>
      <w:r w:rsidRPr="00526D31">
        <w:rPr>
          <w:rFonts w:ascii="Arial" w:hAnsi="Arial" w:cs="Arial"/>
          <w:sz w:val="20"/>
          <w:szCs w:val="20"/>
        </w:rPr>
        <w:t>.</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Движения детерриториализации неотделимы от территорий, открывающихся вовне, а процессы ретерриториализации неотделимы от земли, которая восстанавливает территории. Таковы две составляющих - территория и земля, а между ними две зоны неразличимости - детерриториализация (от территории к земле) и ретерриториализация (от земли к территории). </w:t>
      </w:r>
    </w:p>
    <w:p w:rsidR="00EB04F9" w:rsidRPr="00526D31" w:rsidRDefault="00EB04F9" w:rsidP="001506B3">
      <w:pPr>
        <w:pStyle w:val="HTML"/>
        <w:spacing w:line="240" w:lineRule="auto"/>
      </w:pPr>
    </w:p>
    <w:p w:rsidR="00EB04F9" w:rsidRPr="00526D31" w:rsidRDefault="00EB04F9" w:rsidP="00045957">
      <w:pPr>
        <w:pStyle w:val="HTML"/>
        <w:spacing w:line="360" w:lineRule="auto"/>
        <w:jc w:val="left"/>
      </w:pPr>
      <w:r w:rsidRPr="00526D31">
        <w:t>Суть детерриториализации в том, что обитатели некой узкоограниченной территории</w:t>
      </w:r>
    </w:p>
    <w:p w:rsidR="00EB04F9" w:rsidRPr="00526D31" w:rsidRDefault="00EB04F9" w:rsidP="00045957">
      <w:pPr>
        <w:pStyle w:val="HTML"/>
        <w:spacing w:line="360" w:lineRule="auto"/>
        <w:jc w:val="left"/>
      </w:pPr>
      <w:r w:rsidRPr="00526D31">
        <w:t>вырываются на просторы земли, порывая с оседлым существованием. Они открывают для себя бесконечный простор и бесконечную скорость передвижения. В случае с человеческими популяциями включаются две формы детерриториализации</w:t>
      </w:r>
      <w:r w:rsidRPr="00526D31">
        <w:rPr>
          <w:b/>
          <w:bCs/>
        </w:rPr>
        <w:t xml:space="preserve"> - </w:t>
      </w:r>
      <w:r w:rsidRPr="00045957">
        <w:t>трансцендентная и имманентная</w:t>
      </w:r>
      <w:r w:rsidRPr="00526D31">
        <w:t xml:space="preserve">. Первая характерна для государства имперского типа, когда посредством завоевания родоплеменные территории переходят в режим бесконечного простора. Вторая характерна для древнегреческого полиса, когда посредством колонизации создавалась горизонтальная сеть узелковых образований. </w:t>
      </w:r>
    </w:p>
    <w:p w:rsidR="00EB04F9" w:rsidRPr="00526D31" w:rsidRDefault="00EB04F9" w:rsidP="001506B3">
      <w:pPr>
        <w:pStyle w:val="HTML"/>
        <w:spacing w:line="240" w:lineRule="auto"/>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имперских государствах трансцендентная детерриториализация имеет тенденцию осуществляться вверх, вертикально, следуя небесной составляющей земли. Территория стала пустынной землёй, однако приходит небесный Чужеземец, который заново основывает территорию, то есть ретерриториализует землю. Напротив того, в полисе детерриториализция имманентна: в ней высвобождается Коренной житель, то есть потенция земли.</w:t>
      </w:r>
    </w:p>
    <w:p w:rsidR="00EB04F9" w:rsidRPr="00526D31" w:rsidRDefault="00EB04F9" w:rsidP="00EB04F9">
      <w:pPr>
        <w:pStyle w:val="bodytxt"/>
        <w:spacing w:line="360" w:lineRule="auto"/>
        <w:rPr>
          <w:rFonts w:ascii="Arial" w:hAnsi="Arial" w:cs="Arial"/>
          <w:color w:val="000000"/>
          <w:sz w:val="20"/>
          <w:szCs w:val="20"/>
        </w:rPr>
      </w:pPr>
      <w:r w:rsidRPr="00526D31">
        <w:rPr>
          <w:rFonts w:ascii="Arial" w:hAnsi="Arial" w:cs="Arial"/>
          <w:color w:val="000000"/>
          <w:sz w:val="20"/>
          <w:szCs w:val="20"/>
        </w:rPr>
        <w:t xml:space="preserve">Детерриториализация (физическая, психологическая или социальная) всегда относительна, поскольку касается исторического отношения земли с территориями, которые на ней обрисовываются или исчезают, её геологического отношения с эрами и катастрофами её эволюции, её астрономического отношения с космосом и звёздной системой, в которую она включена. Однако детерриториализация оказывается абсолютной, когда земля переходит в план чистой имманентности мысли-Бытия, мысли-Природы. Мыслить - значит развёртывать план имманенции, который поглощает землю. </w:t>
      </w:r>
    </w:p>
    <w:p w:rsidR="00EB04F9" w:rsidRPr="00526D31" w:rsidRDefault="00EB04F9" w:rsidP="00EB04F9">
      <w:pPr>
        <w:pStyle w:val="bodytxt"/>
        <w:spacing w:line="360" w:lineRule="auto"/>
        <w:rPr>
          <w:rFonts w:ascii="Arial" w:hAnsi="Arial" w:cs="Arial"/>
          <w:color w:val="000000"/>
          <w:sz w:val="20"/>
          <w:szCs w:val="20"/>
        </w:rPr>
      </w:pPr>
      <w:r w:rsidRPr="00526D31">
        <w:rPr>
          <w:rFonts w:ascii="Arial" w:hAnsi="Arial" w:cs="Arial"/>
          <w:color w:val="000000"/>
          <w:sz w:val="20"/>
          <w:szCs w:val="20"/>
        </w:rPr>
        <w:t xml:space="preserve">Трансцендентность может быть сама по себе совершенно «пустой», она получает наполнение постольку, поскольку склоняется и проходит сквозь ряд иерархически организованных уровней, которые все вместе проецируются на некоторую область плана, то есть на некоторый его аспект, соответствующий некоторому бесконечному движению. В обоих случаях - имперского единства или духовного царства - трансцендентность, проецируясь на план имманенции, покрывает или же заселяет его </w:t>
      </w:r>
      <w:r w:rsidRPr="00793AB6">
        <w:rPr>
          <w:rFonts w:ascii="Arial" w:hAnsi="Arial" w:cs="Arial"/>
          <w:color w:val="000000"/>
          <w:sz w:val="20"/>
          <w:szCs w:val="20"/>
        </w:rPr>
        <w:t>Фигурами.</w:t>
      </w:r>
      <w:r w:rsidRPr="00526D31">
        <w:rPr>
          <w:rFonts w:ascii="Arial" w:hAnsi="Arial" w:cs="Arial"/>
          <w:color w:val="000000"/>
          <w:sz w:val="20"/>
          <w:szCs w:val="20"/>
        </w:rPr>
        <w:t xml:space="preserve"> </w:t>
      </w:r>
    </w:p>
    <w:p w:rsidR="00EB04F9" w:rsidRPr="00526D31" w:rsidRDefault="00EB04F9" w:rsidP="00EB04F9">
      <w:pPr>
        <w:pStyle w:val="bodytxt"/>
        <w:spacing w:line="360" w:lineRule="auto"/>
        <w:rPr>
          <w:rFonts w:ascii="Arial" w:hAnsi="Arial" w:cs="Arial"/>
          <w:sz w:val="20"/>
          <w:szCs w:val="20"/>
        </w:rPr>
      </w:pPr>
      <w:r w:rsidRPr="00526D31">
        <w:rPr>
          <w:rFonts w:ascii="Arial" w:hAnsi="Arial" w:cs="Arial"/>
          <w:color w:val="000000"/>
          <w:sz w:val="20"/>
          <w:szCs w:val="20"/>
        </w:rPr>
        <w:t xml:space="preserve">Неважно, как это называется - мудростью или религией, но только с этой точки зрения можно поставить в один ряд китайские гексаграммы, индуистские мандалы, еврейские сефироты, исламские «имагиналы», христианские иконы -  всё это мышление фигурами. </w:t>
      </w:r>
      <w:r w:rsidRPr="00526D31">
        <w:rPr>
          <w:rFonts w:ascii="Arial" w:hAnsi="Arial" w:cs="Arial"/>
          <w:sz w:val="20"/>
          <w:szCs w:val="20"/>
        </w:rPr>
        <w:t>Мандала - это проекция на поверхность, где божественный, космический, политический, архитектурный, органический уровни поставлены в соответствие как величины одной и той же трансцендентности.</w:t>
      </w:r>
    </w:p>
    <w:p w:rsidR="00EB04F9" w:rsidRPr="00526D31" w:rsidRDefault="00EB04F9" w:rsidP="00B769FE">
      <w:pPr>
        <w:pStyle w:val="bodytxt"/>
        <w:spacing w:line="360" w:lineRule="auto"/>
        <w:rPr>
          <w:rFonts w:ascii="Arial" w:hAnsi="Arial" w:cs="Arial"/>
          <w:color w:val="000000"/>
          <w:sz w:val="20"/>
          <w:szCs w:val="20"/>
        </w:rPr>
      </w:pPr>
      <w:r w:rsidRPr="00526D31">
        <w:rPr>
          <w:rFonts w:ascii="Arial" w:hAnsi="Arial" w:cs="Arial"/>
          <w:sz w:val="20"/>
          <w:szCs w:val="20"/>
        </w:rPr>
        <w:t>В китайской мысли в плане как бы начертаны диаграмматические движения мысли-Природы - Инь и Ян, а гексаграммы представляют собой сечения плана, интенсивные ординаты этих бесконечных движений с их составляющими из сплошных и прерывистых черт. Однако подобные соответствия не отменяют разделительной границы, пусть и трудноразличимой. Фигуры - это проекции на план, откуда следует наличие чего-то вертикально-трансцендентного (сакральная геометрия).</w:t>
      </w:r>
    </w:p>
    <w:p w:rsidR="00EB04F9" w:rsidRPr="00526D31" w:rsidRDefault="00EB04F9" w:rsidP="00B769FE">
      <w:pPr>
        <w:pStyle w:val="HTML"/>
        <w:spacing w:line="360" w:lineRule="auto"/>
        <w:jc w:val="left"/>
      </w:pPr>
      <w:r w:rsidRPr="00526D31">
        <w:t>Соответствующие формы обнаруживаются и в философии, в которой детерриториализация приобретает абсолютный характер, то есть весь бесконечный простор земли целиком переходит в план имманенции. При трансцендентном характере движения, осуществляемого в этом случае высшей духовной инстанцией, план имманенции превращается в её проекцию и заселяется фигурами (библейскими персонажами, святыми, ангелами, серафимами и т.д.). Если же это движение имманентно, то возникают знакомые нам концепты.</w:t>
      </w:r>
    </w:p>
    <w:p w:rsidR="00EB04F9" w:rsidRPr="00526D31" w:rsidRDefault="00EB04F9" w:rsidP="00B769FE">
      <w:pPr>
        <w:pStyle w:val="HTML"/>
        <w:spacing w:line="240" w:lineRule="auto"/>
        <w:jc w:val="left"/>
      </w:pPr>
    </w:p>
    <w:p w:rsidR="00EB04F9" w:rsidRPr="00526D31" w:rsidRDefault="00EB04F9" w:rsidP="00B769FE">
      <w:pPr>
        <w:pStyle w:val="HTML"/>
        <w:spacing w:line="360" w:lineRule="auto"/>
        <w:jc w:val="left"/>
      </w:pPr>
      <w:r w:rsidRPr="00526D31">
        <w:rPr>
          <w:color w:val="000000"/>
        </w:rPr>
        <w:t>В современном мире примером детерриториализации можно считать возникновение крупных национальных диаспор, опирающихся в своих политических требованиях на поддержку своей исторической родины - результат массовой миграции малообеспеченных слоёв населения из бедных стран в более богатые страны, в основном в развитые капиталистические государства.</w:t>
      </w:r>
    </w:p>
    <w:p w:rsidR="00EB04F9" w:rsidRPr="00526D31" w:rsidRDefault="00EB04F9" w:rsidP="001506B3">
      <w:pPr>
        <w:rPr>
          <w:rFonts w:ascii="Arial" w:hAnsi="Arial" w:cs="Arial"/>
          <w:color w:val="0000FF"/>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Ретерриториализация же проявляется в том, что новые кочевники открывают для себя новую территорию (землю обетованную). Под этим понимается полностью свершившийся переход племён на другую территорию, которая в результате становится местом их постоянного проживания. Современная философия не знает недостатка в концептах, однако ей не хватает настоящего плана, её постоянно отвлекает трансцендентность. Поэтому философия находит свою землю обетованную то в древних греках, то в демократическом государстве. Или же философия создаёт подлинно революционную утопию, создавая себе избранный народ и собственную землю.</w:t>
      </w:r>
    </w:p>
    <w:p w:rsidR="00EB04F9" w:rsidRPr="00526D31" w:rsidRDefault="00EB04F9" w:rsidP="001506B3">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Капитализм вовлёк Европу в удивительную относительную детерриториализацию, которая первоначально заставила её вернуться к городам-полисам и которая тоже совершалась на путях имманентности</w:t>
      </w:r>
      <w:r w:rsidRPr="00526D31">
        <w:rPr>
          <w:rFonts w:ascii="Arial" w:hAnsi="Arial" w:cs="Arial"/>
          <w:i/>
          <w:iCs/>
          <w:sz w:val="20"/>
          <w:szCs w:val="20"/>
        </w:rPr>
        <w:t xml:space="preserve">. </w:t>
      </w:r>
      <w:r w:rsidRPr="00526D31">
        <w:rPr>
          <w:rFonts w:ascii="Arial" w:hAnsi="Arial" w:cs="Arial"/>
          <w:sz w:val="20"/>
          <w:szCs w:val="20"/>
        </w:rPr>
        <w:t xml:space="preserve">Почему капитализм - на Западе, а не в Китае? Потому что на Западе эти составляющие были на подъёме, медленно приспосабливаясь друг к другу, тогда как на Востоке им мешали дойти до конца. </w:t>
      </w:r>
    </w:p>
    <w:p w:rsidR="00EB04F9" w:rsidRPr="00526D31" w:rsidRDefault="00EB04F9" w:rsidP="001506B3">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Только на Западе очаги имманентности расширялись и распространялись.</w:t>
      </w:r>
      <w:r w:rsidRPr="00526D31">
        <w:rPr>
          <w:rFonts w:ascii="Arial" w:hAnsi="Arial" w:cs="Arial"/>
          <w:b/>
          <w:bCs/>
          <w:sz w:val="20"/>
          <w:szCs w:val="20"/>
        </w:rPr>
        <w:t xml:space="preserve"> </w:t>
      </w:r>
      <w:r w:rsidRPr="00526D31">
        <w:rPr>
          <w:rFonts w:ascii="Arial" w:hAnsi="Arial" w:cs="Arial"/>
          <w:sz w:val="20"/>
          <w:szCs w:val="20"/>
        </w:rPr>
        <w:t xml:space="preserve">Социальное поле здесь определялось уже не внешним пределом, который, как в империях, ограничивает его сверху, а внутренними имманентными пределами. Внешние препятствия оказываются не более чем технологическими, а сохраняются одни лишь внутренние соперничества. Таков мировой рынок, доходящий до самого края земли и собирающийся распространиться на целую галактику; даже небесные пространства становятся горизонтальными. </w:t>
      </w:r>
    </w:p>
    <w:p w:rsidR="00EB04F9" w:rsidRPr="00526D31" w:rsidRDefault="00EB04F9" w:rsidP="001506B3">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Это не продолжение предпринятого греками, а его возобновление в невиданных прежде масштабах, в иной форме и с иными средствами, но все же при этом вновь реализуется сочетание, впервые возникшее у греков - демократический империализм, колонизаторская демократия. Грандиозная относительная детерриториализация мирового капитализма потребовала ретерриториализации в новоевропейском национальном государстве, которое нашло своё завершение в демократии. Человек капитализма - это хитрый плебей, заурядный средний обитатель больших городов, коренной Пролетарий или чужестранец-Мигрант.</w: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Философия доводит до абсолюта детерриториализацию капитала, она переводит его в план имманенции как движение бесконечности и уничтожает как внутренний предел, она обращает его против себя самого, взывая к новой земле и новому народу. Но тем самым она получает непропозициональную форму концепта, где уничтожаются и коммуникация, и обмен, и консенсус, и мнение. Франкфуртская школа обозначала это как как «утопию», в которой осуществляется смычка философии с её эпохой. Благодаря утопии философия становится политикой и доводит до кульминации критику своей эпохи.</w:t>
      </w:r>
    </w:p>
    <w:p w:rsidR="00EB04F9" w:rsidRPr="00526D31" w:rsidRDefault="00EB04F9" w:rsidP="001506B3">
      <w:pPr>
        <w:rPr>
          <w:rFonts w:ascii="Arial" w:hAnsi="Arial" w:cs="Arial"/>
          <w:b/>
          <w:bCs/>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На дальних подходах к философскому осмыслению географического пространства находятся известные работы одного из самых популярных философов и культурологов современности Мирчи Элиаде. Внимание исследователя было направлено на выявление структурных механизмов преобразования небесных мифологических и религиозных архетипов в конкретные модели освоения земного пространства. Он, в частности, показывает, как древние городские культуры организовывали свою территорию в соответствии с религиозными представлениями, предварительно превращая её из «хаоса» в «космос»: посредством ритуала ей придавалась некая «форма», благодаря которой она и приобретала реальность.</w:t>
      </w:r>
    </w:p>
    <w:p w:rsidR="00EB04F9" w:rsidRPr="00526D31" w:rsidRDefault="00EB04F9" w:rsidP="001506B3">
      <w:pPr>
        <w:rPr>
          <w:rFonts w:ascii="Arial" w:hAnsi="Arial" w:cs="Arial"/>
          <w:color w:val="000000"/>
          <w:sz w:val="20"/>
          <w:szCs w:val="20"/>
        </w:rPr>
      </w:pPr>
    </w:p>
    <w:p w:rsidR="00EB04F9" w:rsidRPr="00526D31" w:rsidRDefault="00EB04F9" w:rsidP="00140BBF">
      <w:pPr>
        <w:spacing w:line="360" w:lineRule="auto"/>
        <w:rPr>
          <w:rFonts w:ascii="Arial" w:hAnsi="Arial" w:cs="Arial"/>
          <w:color w:val="000000"/>
          <w:sz w:val="20"/>
          <w:szCs w:val="20"/>
        </w:rPr>
      </w:pPr>
      <w:r w:rsidRPr="00526D31">
        <w:rPr>
          <w:rFonts w:ascii="Arial" w:hAnsi="Arial" w:cs="Arial"/>
          <w:sz w:val="20"/>
          <w:szCs w:val="20"/>
        </w:rPr>
        <w:t>Французский философ, теоретик культуры и историк</w:t>
      </w:r>
      <w:r w:rsidRPr="00526D31">
        <w:rPr>
          <w:rFonts w:ascii="Arial" w:hAnsi="Arial" w:cs="Arial"/>
          <w:color w:val="000000"/>
          <w:sz w:val="20"/>
          <w:szCs w:val="20"/>
        </w:rPr>
        <w:t xml:space="preserve"> Мишель Фуко также соприкоснулся с географической мыслью, дав в 1976 году интервью французскому географическому журналу «Геродот». Географическое пространство, по мнению Фуко, выступает следствием целенаправленных мыслительных или философских усилий исследователя, непосредственно формирующего это пространство вокруг себя. Оно представляется как тотально-ментальное, конкретные географические координаты оказываются лишь продуктом географически ориентированной мысли. Впоследствии эта позиция Фуко трансформировалась. В 1982 году  в  интервью «Пространство, знание и власть» он приравнял пространство философского опыта к пространству собственно географическому. Однако он утверждал, что города организуют государственное пространство, а само государство уподоблял огромному городу.</w:t>
      </w:r>
    </w:p>
    <w:p w:rsidR="00EB04F9" w:rsidRPr="00526D31" w:rsidRDefault="00EB04F9" w:rsidP="001506B3">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Географическое пространство как объект исследования и научного интереса всегда находилось в динамике и накладывались и на специфику самого объекта - географическое пространство изначально множилось или размножалось в виде различных географических образов. Наиболее интенсивные модификации и собственно моделирование географических образов характерны для культурной географии, особенно для исследований </w:t>
      </w:r>
      <w:r w:rsidRPr="00720D3E">
        <w:rPr>
          <w:rFonts w:ascii="Arial" w:hAnsi="Arial" w:cs="Arial"/>
          <w:color w:val="000000"/>
          <w:sz w:val="20"/>
          <w:szCs w:val="20"/>
        </w:rPr>
        <w:t>культурных ландшафтов</w:t>
      </w:r>
      <w:r w:rsidRPr="00526D31">
        <w:rPr>
          <w:rFonts w:ascii="Arial" w:hAnsi="Arial" w:cs="Arial"/>
          <w:color w:val="000000"/>
          <w:sz w:val="20"/>
          <w:szCs w:val="20"/>
        </w:rPr>
        <w:t xml:space="preserve">. </w:t>
      </w:r>
    </w:p>
    <w:p w:rsidR="00EB04F9" w:rsidRPr="00526D31" w:rsidRDefault="00EB04F9" w:rsidP="001506B3">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Сами культуры и их пространственные отношения как бы разыгрывают на поверхности Земли человеческую историю (или истории), а осмысленность географического пространства предполагает и осмысленное будущее. В контексте понимания культурной географии как метафизики территории осмысленность конкретного географического пространства непосредственно проявляется в количестве и качестве географических образов, которые как бы представляют и выражают это пространство в культуре.</w:t>
      </w:r>
    </w:p>
    <w:p w:rsidR="00EB04F9" w:rsidRPr="00526D31" w:rsidRDefault="00EB04F9" w:rsidP="00720D3E">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Сам механизм возникновения и развития геополитических пространств предполагает параллельное, взаимосвязанное и как бы встроенное развитие системы политико-географических образов.  Специфика политического мышления, в особенности структура традиционных политических переговоров, известный схематизм этого типа мышления и сравнительно высокая нацеленность на достижение политического компромисса ведут к формированию довольно простых и чётких политико-географических (геополитических) образов. В дальнейшем эти образы могут формировать и достаточно сложную, разветвленную и часто иерархизированную единую систему - геополитическую картину мира.</w:t>
      </w:r>
    </w:p>
    <w:p w:rsidR="00EB04F9" w:rsidRPr="00526D31" w:rsidRDefault="00EB04F9" w:rsidP="001506B3">
      <w:pPr>
        <w:rPr>
          <w:rFonts w:ascii="Arial" w:hAnsi="Arial" w:cs="Arial"/>
          <w:color w:val="000000"/>
          <w:sz w:val="20"/>
          <w:szCs w:val="20"/>
        </w:rPr>
      </w:pPr>
    </w:p>
    <w:p w:rsidR="00EB04F9" w:rsidRPr="001506B3" w:rsidRDefault="00EB04F9" w:rsidP="00EB04F9">
      <w:pPr>
        <w:widowControl w:val="0"/>
        <w:spacing w:line="360" w:lineRule="auto"/>
        <w:rPr>
          <w:rFonts w:ascii="Arial" w:hAnsi="Arial" w:cs="Arial"/>
          <w:b/>
          <w:bCs/>
          <w:color w:val="006699"/>
          <w:sz w:val="20"/>
          <w:szCs w:val="20"/>
        </w:rPr>
      </w:pPr>
      <w:r w:rsidRPr="001506B3">
        <w:rPr>
          <w:rFonts w:ascii="Arial" w:hAnsi="Arial" w:cs="Arial"/>
          <w:b/>
          <w:bCs/>
          <w:color w:val="006699"/>
          <w:sz w:val="20"/>
          <w:szCs w:val="20"/>
        </w:rPr>
        <w:t>Платон и Аристотель о человеке, обществе и говударстве</w:t>
      </w:r>
    </w:p>
    <w:p w:rsidR="00EB04F9" w:rsidRPr="00526D31" w:rsidRDefault="00EB04F9" w:rsidP="001506B3">
      <w:pPr>
        <w:widowControl w:val="0"/>
        <w:rPr>
          <w:rFonts w:ascii="Arial" w:hAnsi="Arial" w:cs="Arial"/>
          <w:b/>
          <w:bCs/>
          <w:sz w:val="20"/>
          <w:szCs w:val="20"/>
        </w:rPr>
      </w:pP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color w:val="000000"/>
          <w:sz w:val="20"/>
          <w:szCs w:val="20"/>
        </w:rPr>
        <w:t>В ситуации неопределённости и альтернативности исторического развития человечества проблемы мировоззренческой ориентации человека, цели и смысла социальной и личной активности, ответственности за свои поступки и выбор форм и направлений своей деятельности становятся приоритетными. При сопоставлении новейших идеалистических систем с учениями гениальных философов античности Платона и Аристотеля, обнаруживается, что ни классики идеализма, ни их продолжатели не выдвинули принципиально новых проблем.</w:t>
      </w:r>
      <w:r w:rsidRPr="00526D31">
        <w:rPr>
          <w:rFonts w:ascii="Arial" w:hAnsi="Arial" w:cs="Arial"/>
          <w:sz w:val="20"/>
          <w:szCs w:val="20"/>
        </w:rPr>
        <w:t xml:space="preserve"> Многообразие и высокий уровень разработки гипотез сделали античную философию школой философского мышления для последующих времён и поколений.</w:t>
      </w:r>
    </w:p>
    <w:p w:rsidR="00EB04F9" w:rsidRPr="00526D31" w:rsidRDefault="00EB04F9" w:rsidP="00FA2E13">
      <w:pPr>
        <w:widowControl w:val="0"/>
        <w:rPr>
          <w:rFonts w:ascii="Arial" w:hAnsi="Arial" w:cs="Arial"/>
          <w:color w:val="000000"/>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color w:val="000000"/>
          <w:sz w:val="20"/>
          <w:szCs w:val="20"/>
        </w:rPr>
        <w:t xml:space="preserve">Платон (428/427-348/347 гг. до нашей эры.) - древнегреческий философ-идеалист, ученик Сократа, пронизывающий своими духовными нитями всю мировую философскую науку. Аристотель (384 - 322 гг. до нашей эры) - величайший из древнегреческих философов, основоположник дуализма, «отец логики», ученик и решительный противник Платона. </w:t>
      </w:r>
    </w:p>
    <w:p w:rsidR="00EB04F9" w:rsidRPr="00526D31" w:rsidRDefault="00EB04F9" w:rsidP="00FA2E13">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Философией в античности называлось любое теоретическое знание, но Аристотель впервые попытался выделить предмет собственно философии (он называл её «первой философией»). В отличие от физики, изучающей реальный мир наблюдаемых предметов, и математики, которая имеет дело с абстракциями в человеческом мышлении, «первая философия» занимается принципами бытия. Слово «метафизика» по-гречески означает «то, что идёт за физикой». Впоследствии термином «метафизика» стали обозначать учение о вечных началах и принципах бытия, лежащих за миром чувственно воспринимаемых предметов и постигаемых только с помощью разума. </w:t>
      </w:r>
    </w:p>
    <w:p w:rsidR="00EB04F9" w:rsidRPr="00526D31" w:rsidRDefault="00EB04F9" w:rsidP="00FA2E13">
      <w:pPr>
        <w:rPr>
          <w:rFonts w:ascii="Arial" w:hAnsi="Arial" w:cs="Arial"/>
          <w:sz w:val="20"/>
          <w:szCs w:val="20"/>
        </w:rPr>
      </w:pP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sz w:val="20"/>
          <w:szCs w:val="20"/>
        </w:rPr>
        <w:t xml:space="preserve">Платони и Аристотель расходятся в определении того, что представляет собой окружающая действительность. У Платона вещи чувственно воспринимаемого мира рассматриваются лишь как видимость, как искажённое отражение истинно сущего, у Аристотеля чувственно воспринимаемая вещь рассматривается как реально существующее единство формы и материи. Оба стоят на позициях </w:t>
      </w:r>
      <w:r w:rsidRPr="00720D3E">
        <w:rPr>
          <w:rFonts w:ascii="Arial" w:hAnsi="Arial" w:cs="Arial"/>
          <w:sz w:val="20"/>
          <w:szCs w:val="20"/>
        </w:rPr>
        <w:t>объективного идеализма</w:t>
      </w:r>
      <w:r w:rsidRPr="00526D31">
        <w:rPr>
          <w:rFonts w:ascii="Arial" w:hAnsi="Arial" w:cs="Arial"/>
          <w:sz w:val="20"/>
          <w:szCs w:val="20"/>
        </w:rPr>
        <w:t>, так как придают особую, ведущую роль не материи (которая, по Аристотелю, пассивна), а идеальным субстанциям - идеям (у Платона) или форме (у Аристотеля). К тому же весьма важная роль приписывается мировому разуму - Богу (Платон), высшей форме (Аристотель).</w:t>
      </w:r>
    </w:p>
    <w:p w:rsidR="00EB04F9" w:rsidRPr="00526D31" w:rsidRDefault="00EB04F9" w:rsidP="00EB04F9">
      <w:pPr>
        <w:widowControl w:val="0"/>
        <w:spacing w:line="360" w:lineRule="auto"/>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Аристотель вводит в свою систему перводвигатель, который вносит движение в мироздание. По сути, перводвигатель у Аристотеля - Бог, а заодно и «форма всех форм». Именно эта идея привела затем к тому, что аристотелевская философия была принята как «официальная» философия католической церкви, а сам Аристотель даже был канонизирован католической церковью.</w:t>
      </w:r>
    </w:p>
    <w:p w:rsidR="00EB04F9" w:rsidRPr="00526D31" w:rsidRDefault="00EB04F9" w:rsidP="00FA2E13">
      <w:pPr>
        <w:widowControl w:val="0"/>
        <w:rPr>
          <w:rFonts w:ascii="Arial" w:hAnsi="Arial" w:cs="Arial"/>
          <w:sz w:val="20"/>
          <w:szCs w:val="20"/>
        </w:rPr>
      </w:pP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sz w:val="20"/>
          <w:szCs w:val="20"/>
        </w:rPr>
        <w:t xml:space="preserve">Непреходящей заслугой Аристотеля остается создание науки, названной им этикой. Аристотель рассматривал свободное от материи мышление как верховное начало в мире - божество. Хотя человек никогда не достигнет уровня божественной жизни, но,  насколько это в его силах, он должен стремиться к нему как к идеалу. Утверждение этого идеала  позволило Аристотелю создать, с одной стороны, реалистическую этику, основанную на сущем, т.е. на нормах и принципах, взятых из самой жизни, какова она есть в действительности, а с другой - этику, не лишённую идеала. </w:t>
      </w:r>
    </w:p>
    <w:p w:rsidR="00EB04F9" w:rsidRPr="00526D31" w:rsidRDefault="00EB04F9" w:rsidP="00FA2E13">
      <w:pPr>
        <w:widowControl w:val="0"/>
        <w:rPr>
          <w:rFonts w:ascii="Arial" w:hAnsi="Arial" w:cs="Arial"/>
          <w:sz w:val="20"/>
          <w:szCs w:val="20"/>
        </w:rPr>
      </w:pPr>
    </w:p>
    <w:p w:rsidR="003B48D0" w:rsidRDefault="00EB04F9" w:rsidP="003B48D0">
      <w:pPr>
        <w:pStyle w:val="23"/>
        <w:spacing w:line="360" w:lineRule="auto"/>
        <w:rPr>
          <w:rFonts w:ascii="Arial" w:hAnsi="Arial" w:cs="Arial"/>
          <w:sz w:val="20"/>
          <w:szCs w:val="20"/>
        </w:rPr>
      </w:pPr>
      <w:r w:rsidRPr="00FA2E13">
        <w:rPr>
          <w:rFonts w:ascii="Arial" w:hAnsi="Arial" w:cs="Arial"/>
          <w:sz w:val="20"/>
          <w:szCs w:val="20"/>
        </w:rPr>
        <w:t>В древности «этика» означала жизненную мудрость, практические  знания относительно того, что такое счастье и каковы средства для его достижения. Этика - это учение о нравственности, о привитии человеку деятельно-волевых, душевных качеств, необходимых ему в первую очередь в общественной жизни, а затем - в личной. Она учит практическим правилам поведения и образу жизни отдельного человека. Но Аристотель не мыслит отдельного гражданина вне общества. Для него человек - существо общественно-политическое. Этика Аристотеля тесно связана с его политикой, с учением о сущности и задачах государства.</w:t>
      </w:r>
    </w:p>
    <w:p w:rsidR="00EB04F9" w:rsidRPr="00526D31" w:rsidRDefault="00EB04F9" w:rsidP="003B48D0">
      <w:pPr>
        <w:pStyle w:val="23"/>
        <w:spacing w:line="360" w:lineRule="auto"/>
        <w:rPr>
          <w:rFonts w:ascii="Arial" w:hAnsi="Arial" w:cs="Arial"/>
          <w:sz w:val="20"/>
          <w:szCs w:val="20"/>
        </w:rPr>
      </w:pPr>
      <w:r w:rsidRPr="00FA2E13">
        <w:rPr>
          <w:rFonts w:ascii="Arial" w:hAnsi="Arial" w:cs="Arial"/>
          <w:sz w:val="20"/>
          <w:szCs w:val="20"/>
        </w:rPr>
        <w:t>Этические взгляды Платона согласуются со взглядами Сократа: «благо» как единство добродетели и счастья, прекрасного и полезного, доброго и приятного. Платоновский идеал абсолютной объективной правды противопоставляется чувственным влечениям человека. Вера в конечную гармонию добродетели и счастья остается, но идеал абсолютной правды, абсолютного добра приводит Платона к признанию иного, сверхчувственного мира, полностью обнажённого от плоти, где эта правда живёт и раскрывается в своей истинной полноте. По мысли Платона, высшее благо пребывает вне мира. Стало быть, и высшая цель нравственности находится в сверхчувственном мире.</w:t>
      </w: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sz w:val="20"/>
          <w:szCs w:val="20"/>
        </w:rPr>
        <w:t>Оппозиционно Платону Аристотель полагал, что высшее благо, или счастье, есть деятельность, сообразная с высшей добродетелью. Для счастья нужна как полнота добродетели, так и достаточная обеспеченность внешними благами. Понятие счастья Аристотель отделяет от понятия блаженства как не зависящего от внешних обстоятельств. Он отличает намерение, как имеющее дело с тем, что в нашей власти, от желания, которое может от нас не зависеть. Так как достижение добродетели – деятельность, а не только созерцание, для Аристотеля очень важно понятие воли, которое он определяет как стремление к цели. Мыслитель на место судьбы и рока ставит свободу воли человека.</w:t>
      </w:r>
    </w:p>
    <w:p w:rsidR="00EB04F9" w:rsidRPr="00526D31" w:rsidRDefault="00EB04F9" w:rsidP="00FA2E13">
      <w:pPr>
        <w:widowControl w:val="0"/>
        <w:rPr>
          <w:rFonts w:ascii="Arial" w:hAnsi="Arial" w:cs="Arial"/>
          <w:sz w:val="20"/>
          <w:szCs w:val="20"/>
        </w:rPr>
      </w:pP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sz w:val="20"/>
          <w:szCs w:val="20"/>
        </w:rPr>
        <w:t>У Платона добродетель зиждется на первоначальных свойствах души, которые возникают из отношения души к миру идей. Идеал добродетели мыслился Платоном в виде нормы, лежащей вне реального человека. Аристотель же, исходя из единства формы и материи, рассматривал добродетель как приобретённую душой в процессе воспитания. Для Платона человек - несовершенный Бог, для Аристотеля Бог -это совершенный человек. Поэтому мера всех вещей и истины для Аристотеля -совершенный нравственный человек.</w:t>
      </w:r>
    </w:p>
    <w:p w:rsidR="00EB04F9" w:rsidRPr="00526D31" w:rsidRDefault="00EB04F9" w:rsidP="00FA2E13">
      <w:pPr>
        <w:widowControl w:val="0"/>
        <w:rPr>
          <w:rFonts w:ascii="Arial" w:hAnsi="Arial" w:cs="Arial"/>
          <w:sz w:val="20"/>
          <w:szCs w:val="20"/>
        </w:rPr>
      </w:pP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sz w:val="20"/>
          <w:szCs w:val="20"/>
        </w:rPr>
        <w:t>Проанализировав неудачу Платона с устройством идеального государства и свой собственный педагогический опыт, Аристотель пришел к выводу о необходимости воспитания нравственности с раннего возраста путем накопления нужных привычек. Аристотель подчёркивал, что нет неизменных правил, применение которых гарантирует похвальное поведение. Наличие в человеке определённых добродетелей заменяет правила. Внутренними механизмами, свидетельствующими о добродетельности поступков, служат стыд и совесть.</w:t>
      </w:r>
    </w:p>
    <w:p w:rsidR="00EB04F9" w:rsidRPr="00526D31" w:rsidRDefault="00EB04F9" w:rsidP="00FA2E13">
      <w:pPr>
        <w:widowControl w:val="0"/>
        <w:rPr>
          <w:rFonts w:ascii="Arial" w:hAnsi="Arial" w:cs="Arial"/>
          <w:sz w:val="20"/>
          <w:szCs w:val="20"/>
        </w:rPr>
      </w:pP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color w:val="000000"/>
          <w:sz w:val="20"/>
          <w:szCs w:val="20"/>
        </w:rPr>
        <w:t xml:space="preserve">Аристотель не призывал к отказу от телесных удовольствий, но предостерегал: эти удовольствия и обладание материальными вещами желательны лишь в той мере, в какой они не мешают духовному развитию личности. </w:t>
      </w:r>
      <w:r w:rsidRPr="00526D31">
        <w:rPr>
          <w:rFonts w:ascii="Arial" w:hAnsi="Arial" w:cs="Arial"/>
          <w:sz w:val="20"/>
          <w:szCs w:val="20"/>
        </w:rPr>
        <w:t xml:space="preserve">Человека отличает способность к интеллектуальной и нравственной жизни. Только человек способен к восприятию таких понятий, как добро и зло, справедливость и несправедливость. Аристотель выделял 11 этических добродетелей: мужество, умеренность, щедрость, великолепие, великодушие, честолюбие, ровность, правдивость, любезность, дружелюбие, справедливость. </w:t>
      </w:r>
    </w:p>
    <w:p w:rsidR="00EB04F9" w:rsidRPr="00526D31" w:rsidRDefault="00EB04F9" w:rsidP="00FA2E13">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Платон основным условием  устройства и организации наилучшего, наиразумнейшего  государства  считает </w:t>
      </w:r>
      <w:r w:rsidRPr="00526D31">
        <w:rPr>
          <w:rStyle w:val="a5"/>
          <w:rFonts w:ascii="Arial" w:hAnsi="Arial" w:cs="Arial"/>
          <w:i w:val="0"/>
          <w:iCs w:val="0"/>
          <w:sz w:val="20"/>
          <w:szCs w:val="20"/>
        </w:rPr>
        <w:t>справедливость</w:t>
      </w:r>
      <w:r w:rsidRPr="00526D31">
        <w:rPr>
          <w:rFonts w:ascii="Arial" w:hAnsi="Arial" w:cs="Arial"/>
          <w:sz w:val="20"/>
          <w:szCs w:val="20"/>
        </w:rPr>
        <w:t xml:space="preserve">, устанавливающую единство и  гармонию между   гражданами и общественным устройством. </w:t>
      </w:r>
      <w:r w:rsidRPr="00526D31">
        <w:rPr>
          <w:rFonts w:ascii="Arial" w:hAnsi="Arial" w:cs="Arial"/>
          <w:i/>
          <w:iCs/>
          <w:sz w:val="20"/>
          <w:szCs w:val="20"/>
        </w:rPr>
        <w:t xml:space="preserve"> «</w:t>
      </w:r>
      <w:r w:rsidRPr="00526D31">
        <w:rPr>
          <w:rStyle w:val="a5"/>
          <w:rFonts w:ascii="Arial" w:hAnsi="Arial" w:cs="Arial"/>
          <w:i w:val="0"/>
          <w:iCs w:val="0"/>
          <w:sz w:val="20"/>
          <w:szCs w:val="20"/>
        </w:rPr>
        <w:t xml:space="preserve">Государство - это  человек в  гораздо  более крупных масштабах», </w:t>
      </w:r>
      <w:r w:rsidRPr="00526D31">
        <w:rPr>
          <w:rStyle w:val="a5"/>
          <w:rFonts w:ascii="Arial" w:hAnsi="Arial" w:cs="Arial"/>
          <w:sz w:val="20"/>
          <w:szCs w:val="20"/>
        </w:rPr>
        <w:t>-</w:t>
      </w:r>
      <w:r w:rsidRPr="00526D31">
        <w:rPr>
          <w:rFonts w:ascii="Arial" w:hAnsi="Arial" w:cs="Arial"/>
          <w:sz w:val="20"/>
          <w:szCs w:val="20"/>
        </w:rPr>
        <w:t xml:space="preserve"> утверждал Платон</w:t>
      </w:r>
      <w:r w:rsidRPr="00526D31">
        <w:rPr>
          <w:rFonts w:ascii="Arial" w:hAnsi="Arial" w:cs="Arial"/>
          <w:i/>
          <w:iCs/>
          <w:sz w:val="20"/>
          <w:szCs w:val="20"/>
        </w:rPr>
        <w:t xml:space="preserve">. </w:t>
      </w:r>
      <w:r w:rsidRPr="00526D31">
        <w:rPr>
          <w:rFonts w:ascii="Arial" w:hAnsi="Arial" w:cs="Arial"/>
          <w:sz w:val="20"/>
          <w:szCs w:val="20"/>
        </w:rPr>
        <w:t xml:space="preserve">Такое государство  должно располагать средствами защиты против внешнего врага,  снабжать  всех членов общества  материальными благами, руководить и направлять духовную  деятельность на основе высшей идеи  блага. </w:t>
      </w:r>
    </w:p>
    <w:p w:rsidR="00EB04F9" w:rsidRPr="00526D31" w:rsidRDefault="00EB04F9" w:rsidP="00FA2E13">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представлениях Платона, индивидуальное должно быть полностью подчинено всеобщему: не государство существует ради человека, а человек живёт ради государства. В совершенном  государстве  выделяются три  сословия граждан - правители-философы, стражи-воины и  работники производительного труда. Благое государство  обладает  четырьмя главными  добродетелями: мудрость, мужество, рассудительность и справедливость. Все граждане государства должны обладать </w:t>
      </w:r>
      <w:r w:rsidRPr="00526D31">
        <w:rPr>
          <w:rStyle w:val="a5"/>
          <w:rFonts w:ascii="Arial" w:hAnsi="Arial" w:cs="Arial"/>
          <w:i w:val="0"/>
          <w:iCs w:val="0"/>
          <w:sz w:val="20"/>
          <w:szCs w:val="20"/>
        </w:rPr>
        <w:t>рассудительностью</w:t>
      </w:r>
      <w:r w:rsidRPr="00526D31">
        <w:rPr>
          <w:rFonts w:ascii="Arial" w:hAnsi="Arial" w:cs="Arial"/>
          <w:sz w:val="20"/>
          <w:szCs w:val="20"/>
        </w:rPr>
        <w:t xml:space="preserve">, обуславливающей  </w:t>
      </w:r>
      <w:r w:rsidRPr="00526D31">
        <w:rPr>
          <w:rStyle w:val="a5"/>
          <w:rFonts w:ascii="Arial" w:hAnsi="Arial" w:cs="Arial"/>
          <w:i w:val="0"/>
          <w:iCs w:val="0"/>
          <w:sz w:val="20"/>
          <w:szCs w:val="20"/>
        </w:rPr>
        <w:t>справедливость</w:t>
      </w:r>
      <w:r w:rsidRPr="00526D31">
        <w:rPr>
          <w:rFonts w:ascii="Arial" w:hAnsi="Arial" w:cs="Arial"/>
          <w:sz w:val="20"/>
          <w:szCs w:val="20"/>
        </w:rPr>
        <w:t>. </w:t>
      </w:r>
    </w:p>
    <w:p w:rsidR="00EB04F9" w:rsidRPr="00526D31" w:rsidRDefault="00EB04F9" w:rsidP="00FA2E13">
      <w:pPr>
        <w:rPr>
          <w:rFonts w:ascii="Arial" w:hAnsi="Arial" w:cs="Arial"/>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color w:val="000000"/>
          <w:sz w:val="20"/>
          <w:szCs w:val="20"/>
        </w:rPr>
        <w:t xml:space="preserve">Свои взгляды на происхождение общества и государства Платон обосновывал тем, что отдельный человек не способен удовлетворить все свои потребности в пище, жилище, одежде и т.д. В рассмотрении проблемы общества и государства он опирался на излюбленную им теорию идей и идеала. «Идеальное государство» является сообществом земледельцев, ремесленников, производящих всё необходимое для поддержания жизни граждан, воинов, охраняющих безопасность, и философов-правителей, которые осуществляют мудрое и справедливое управление государством. </w:t>
      </w:r>
    </w:p>
    <w:p w:rsidR="00FA2E13" w:rsidRDefault="00FA2E13" w:rsidP="00B755D7">
      <w:pPr>
        <w:widowControl w:val="0"/>
        <w:rPr>
          <w:rFonts w:ascii="Arial" w:hAnsi="Arial" w:cs="Arial"/>
          <w:b/>
          <w:bCs/>
          <w:color w:val="0000FF"/>
          <w:sz w:val="20"/>
          <w:szCs w:val="20"/>
        </w:rPr>
      </w:pPr>
    </w:p>
    <w:p w:rsidR="00EB04F9" w:rsidRPr="002C0B34" w:rsidRDefault="00EB04F9" w:rsidP="00EB04F9">
      <w:pPr>
        <w:widowControl w:val="0"/>
        <w:spacing w:line="360" w:lineRule="auto"/>
        <w:rPr>
          <w:rFonts w:ascii="Arial" w:hAnsi="Arial" w:cs="Arial"/>
          <w:color w:val="000000"/>
          <w:sz w:val="20"/>
          <w:szCs w:val="20"/>
        </w:rPr>
      </w:pPr>
      <w:r w:rsidRPr="002C0B34">
        <w:rPr>
          <w:rFonts w:ascii="Arial" w:hAnsi="Arial" w:cs="Arial"/>
          <w:color w:val="000000"/>
          <w:sz w:val="20"/>
          <w:szCs w:val="20"/>
        </w:rPr>
        <w:t>Классификация форм государственного устройства:</w:t>
      </w:r>
    </w:p>
    <w:p w:rsidR="00EB04F9" w:rsidRPr="00526D31" w:rsidRDefault="00EB04F9" w:rsidP="00EB04F9">
      <w:pPr>
        <w:widowControl w:val="0"/>
        <w:rPr>
          <w:rFonts w:ascii="Arial" w:hAnsi="Arial" w:cs="Arial"/>
          <w:color w:val="000000"/>
          <w:sz w:val="20"/>
          <w:szCs w:val="20"/>
        </w:rPr>
      </w:pPr>
    </w:p>
    <w:p w:rsidR="00EB04F9" w:rsidRPr="00526D31" w:rsidRDefault="00EB04F9" w:rsidP="00EB04F9">
      <w:pPr>
        <w:numPr>
          <w:ilvl w:val="0"/>
          <w:numId w:val="66"/>
        </w:numPr>
        <w:spacing w:line="360" w:lineRule="auto"/>
        <w:rPr>
          <w:rFonts w:ascii="Arial" w:hAnsi="Arial" w:cs="Arial"/>
          <w:sz w:val="20"/>
          <w:szCs w:val="20"/>
        </w:rPr>
      </w:pPr>
      <w:r w:rsidRPr="00526D31">
        <w:rPr>
          <w:rStyle w:val="a5"/>
          <w:rFonts w:ascii="Arial" w:hAnsi="Arial" w:cs="Arial"/>
          <w:i w:val="0"/>
          <w:iCs w:val="0"/>
          <w:sz w:val="20"/>
          <w:szCs w:val="20"/>
        </w:rPr>
        <w:t>Монархия или царская власть</w:t>
      </w:r>
      <w:r w:rsidRPr="00526D31">
        <w:rPr>
          <w:rFonts w:ascii="Arial" w:hAnsi="Arial" w:cs="Arial"/>
          <w:sz w:val="20"/>
          <w:szCs w:val="20"/>
        </w:rPr>
        <w:t xml:space="preserve"> - правление одного, имеющего в виду  общее благ</w:t>
      </w:r>
      <w:r w:rsidR="00752D01" w:rsidRPr="00526D31">
        <w:rPr>
          <w:rFonts w:ascii="Arial" w:hAnsi="Arial" w:cs="Arial"/>
          <w:sz w:val="20"/>
          <w:szCs w:val="20"/>
        </w:rPr>
        <w:t>о</w:t>
      </w:r>
      <w:r w:rsidRPr="00526D31">
        <w:rPr>
          <w:rFonts w:ascii="Arial" w:hAnsi="Arial" w:cs="Arial"/>
          <w:sz w:val="20"/>
          <w:szCs w:val="20"/>
        </w:rPr>
        <w:t>.</w:t>
      </w:r>
    </w:p>
    <w:p w:rsidR="00EB04F9" w:rsidRPr="00526D31" w:rsidRDefault="00EB04F9" w:rsidP="00752D01">
      <w:pPr>
        <w:numPr>
          <w:ilvl w:val="0"/>
          <w:numId w:val="66"/>
        </w:numPr>
        <w:spacing w:line="360" w:lineRule="auto"/>
        <w:rPr>
          <w:rFonts w:ascii="Arial" w:hAnsi="Arial" w:cs="Arial"/>
          <w:sz w:val="20"/>
          <w:szCs w:val="20"/>
        </w:rPr>
      </w:pPr>
      <w:r w:rsidRPr="00526D31">
        <w:rPr>
          <w:rStyle w:val="a5"/>
          <w:rFonts w:ascii="Arial" w:hAnsi="Arial" w:cs="Arial"/>
          <w:i w:val="0"/>
          <w:iCs w:val="0"/>
          <w:sz w:val="20"/>
          <w:szCs w:val="20"/>
        </w:rPr>
        <w:t>Аристократия</w:t>
      </w:r>
      <w:r w:rsidRPr="00526D31">
        <w:rPr>
          <w:rStyle w:val="a5"/>
          <w:rFonts w:ascii="Arial" w:hAnsi="Arial" w:cs="Arial"/>
          <w:sz w:val="20"/>
          <w:szCs w:val="20"/>
        </w:rPr>
        <w:t xml:space="preserve">  </w:t>
      </w:r>
      <w:r w:rsidR="00752D01" w:rsidRPr="00526D31">
        <w:rPr>
          <w:rFonts w:ascii="Arial" w:hAnsi="Arial" w:cs="Arial"/>
          <w:sz w:val="20"/>
          <w:szCs w:val="20"/>
        </w:rPr>
        <w:t>-</w:t>
      </w:r>
      <w:r w:rsidR="00752D01">
        <w:rPr>
          <w:rFonts w:ascii="Arial" w:hAnsi="Arial" w:cs="Arial"/>
          <w:sz w:val="20"/>
          <w:szCs w:val="20"/>
        </w:rPr>
        <w:t xml:space="preserve"> </w:t>
      </w:r>
      <w:r w:rsidRPr="00526D31">
        <w:rPr>
          <w:rFonts w:ascii="Arial" w:hAnsi="Arial" w:cs="Arial"/>
          <w:sz w:val="20"/>
          <w:szCs w:val="20"/>
        </w:rPr>
        <w:t xml:space="preserve">правление немногих, лучших, осуществляемое в интересах всех граждан. </w:t>
      </w:r>
    </w:p>
    <w:p w:rsidR="00EB04F9" w:rsidRPr="00526D31" w:rsidRDefault="00EB04F9" w:rsidP="00EB04F9">
      <w:pPr>
        <w:numPr>
          <w:ilvl w:val="0"/>
          <w:numId w:val="66"/>
        </w:numPr>
        <w:spacing w:line="360" w:lineRule="auto"/>
        <w:rPr>
          <w:rFonts w:ascii="Arial" w:hAnsi="Arial" w:cs="Arial"/>
          <w:sz w:val="20"/>
          <w:szCs w:val="20"/>
        </w:rPr>
      </w:pPr>
      <w:r w:rsidRPr="00526D31">
        <w:rPr>
          <w:rStyle w:val="a5"/>
          <w:rFonts w:ascii="Arial" w:hAnsi="Arial" w:cs="Arial"/>
          <w:i w:val="0"/>
          <w:iCs w:val="0"/>
          <w:sz w:val="20"/>
          <w:szCs w:val="20"/>
        </w:rPr>
        <w:t>Умеренная демократия</w:t>
      </w:r>
      <w:r w:rsidRPr="00526D31">
        <w:rPr>
          <w:rFonts w:ascii="Arial" w:hAnsi="Arial" w:cs="Arial"/>
          <w:sz w:val="20"/>
          <w:szCs w:val="20"/>
        </w:rPr>
        <w:t xml:space="preserve"> - правление большинства, отбираемого  на основании определенного ценза и пекущегося об общем благе. </w:t>
      </w:r>
    </w:p>
    <w:p w:rsidR="00EB04F9" w:rsidRPr="00526D31" w:rsidRDefault="00EB04F9" w:rsidP="00EB04F9">
      <w:pPr>
        <w:numPr>
          <w:ilvl w:val="0"/>
          <w:numId w:val="66"/>
        </w:numPr>
        <w:spacing w:line="360" w:lineRule="auto"/>
        <w:rPr>
          <w:rFonts w:ascii="Arial" w:hAnsi="Arial" w:cs="Arial"/>
          <w:sz w:val="20"/>
          <w:szCs w:val="20"/>
        </w:rPr>
      </w:pPr>
      <w:r w:rsidRPr="00526D31">
        <w:rPr>
          <w:rStyle w:val="a5"/>
          <w:rFonts w:ascii="Arial" w:hAnsi="Arial" w:cs="Arial"/>
          <w:i w:val="0"/>
          <w:iCs w:val="0"/>
          <w:sz w:val="20"/>
          <w:szCs w:val="20"/>
        </w:rPr>
        <w:t>Тирания</w:t>
      </w:r>
      <w:r w:rsidRPr="00526D31">
        <w:rPr>
          <w:rStyle w:val="a5"/>
          <w:rFonts w:ascii="Arial" w:hAnsi="Arial" w:cs="Arial"/>
          <w:sz w:val="20"/>
          <w:szCs w:val="20"/>
        </w:rPr>
        <w:t xml:space="preserve"> </w:t>
      </w:r>
      <w:r w:rsidRPr="00526D31">
        <w:rPr>
          <w:rFonts w:ascii="Arial" w:hAnsi="Arial" w:cs="Arial"/>
          <w:sz w:val="20"/>
          <w:szCs w:val="20"/>
        </w:rPr>
        <w:t xml:space="preserve"> - правление одного, руководящего собственной выгодой.  </w:t>
      </w:r>
    </w:p>
    <w:p w:rsidR="00EB04F9" w:rsidRPr="00526D31" w:rsidRDefault="00EB04F9" w:rsidP="00EB04F9">
      <w:pPr>
        <w:numPr>
          <w:ilvl w:val="0"/>
          <w:numId w:val="66"/>
        </w:numPr>
        <w:spacing w:line="360" w:lineRule="auto"/>
        <w:rPr>
          <w:rFonts w:ascii="Arial" w:hAnsi="Arial" w:cs="Arial"/>
          <w:sz w:val="20"/>
          <w:szCs w:val="20"/>
        </w:rPr>
      </w:pPr>
      <w:r w:rsidRPr="00526D31">
        <w:rPr>
          <w:rStyle w:val="a5"/>
          <w:rFonts w:ascii="Arial" w:hAnsi="Arial" w:cs="Arial"/>
          <w:i w:val="0"/>
          <w:iCs w:val="0"/>
          <w:sz w:val="20"/>
          <w:szCs w:val="20"/>
        </w:rPr>
        <w:t>Олигархия</w:t>
      </w:r>
      <w:r w:rsidRPr="00526D31">
        <w:rPr>
          <w:rStyle w:val="a5"/>
          <w:rFonts w:ascii="Arial" w:hAnsi="Arial" w:cs="Arial"/>
          <w:sz w:val="20"/>
          <w:szCs w:val="20"/>
        </w:rPr>
        <w:t xml:space="preserve"> </w:t>
      </w:r>
      <w:r w:rsidRPr="00526D31">
        <w:rPr>
          <w:rFonts w:ascii="Arial" w:hAnsi="Arial" w:cs="Arial"/>
          <w:sz w:val="20"/>
          <w:szCs w:val="20"/>
        </w:rPr>
        <w:t xml:space="preserve"> - правление  немногих состоятельных граждан, думающих о собственной выгоде. </w:t>
      </w:r>
    </w:p>
    <w:p w:rsidR="00EB04F9" w:rsidRPr="00526D31" w:rsidRDefault="00EB04F9" w:rsidP="00EB04F9">
      <w:pPr>
        <w:numPr>
          <w:ilvl w:val="0"/>
          <w:numId w:val="66"/>
        </w:numPr>
        <w:spacing w:line="360" w:lineRule="auto"/>
        <w:rPr>
          <w:rFonts w:ascii="Arial" w:hAnsi="Arial" w:cs="Arial"/>
          <w:sz w:val="20"/>
          <w:szCs w:val="20"/>
        </w:rPr>
      </w:pPr>
      <w:r w:rsidRPr="00526D31">
        <w:rPr>
          <w:rStyle w:val="a5"/>
          <w:rFonts w:ascii="Arial" w:hAnsi="Arial" w:cs="Arial"/>
          <w:i w:val="0"/>
          <w:iCs w:val="0"/>
          <w:sz w:val="20"/>
          <w:szCs w:val="20"/>
        </w:rPr>
        <w:t>Охлократия</w:t>
      </w:r>
      <w:r w:rsidRPr="00526D31">
        <w:rPr>
          <w:rFonts w:ascii="Arial" w:hAnsi="Arial" w:cs="Arial"/>
          <w:i/>
          <w:iCs/>
          <w:sz w:val="20"/>
          <w:szCs w:val="20"/>
        </w:rPr>
        <w:t> </w:t>
      </w:r>
      <w:r w:rsidRPr="00526D31">
        <w:rPr>
          <w:rFonts w:ascii="Arial" w:hAnsi="Arial" w:cs="Arial"/>
          <w:sz w:val="20"/>
          <w:szCs w:val="20"/>
        </w:rPr>
        <w:t xml:space="preserve"> - правление  большинства неимущих граждан  в исключительных интересах    этого большинства. </w:t>
      </w:r>
    </w:p>
    <w:p w:rsidR="00EB04F9" w:rsidRPr="00526D31" w:rsidRDefault="00EB04F9" w:rsidP="00FA2E13">
      <w:pPr>
        <w:widowControl w:val="0"/>
        <w:rPr>
          <w:rFonts w:ascii="Arial" w:hAnsi="Arial" w:cs="Arial"/>
          <w:color w:val="000000"/>
          <w:sz w:val="20"/>
          <w:szCs w:val="20"/>
        </w:rPr>
      </w:pPr>
    </w:p>
    <w:p w:rsidR="00EB04F9" w:rsidRPr="002C0B34" w:rsidRDefault="00EB04F9" w:rsidP="00EB04F9">
      <w:pPr>
        <w:widowControl w:val="0"/>
        <w:spacing w:line="360" w:lineRule="auto"/>
        <w:rPr>
          <w:rFonts w:ascii="Arial" w:hAnsi="Arial" w:cs="Arial"/>
          <w:color w:val="000000"/>
          <w:sz w:val="20"/>
          <w:szCs w:val="20"/>
        </w:rPr>
      </w:pPr>
      <w:r w:rsidRPr="002C0B34">
        <w:rPr>
          <w:rFonts w:ascii="Arial" w:hAnsi="Arial" w:cs="Arial"/>
          <w:color w:val="000000"/>
          <w:sz w:val="20"/>
          <w:szCs w:val="20"/>
        </w:rPr>
        <w:t>Классификация, предложенная Платоном:</w:t>
      </w:r>
    </w:p>
    <w:p w:rsidR="00EB04F9" w:rsidRPr="00526D31" w:rsidRDefault="00EB04F9" w:rsidP="00EB04F9">
      <w:pPr>
        <w:widowControl w:val="0"/>
        <w:rPr>
          <w:rFonts w:ascii="Arial" w:hAnsi="Arial" w:cs="Arial"/>
          <w:color w:val="000000"/>
          <w:sz w:val="20"/>
          <w:szCs w:val="20"/>
        </w:rPr>
      </w:pPr>
    </w:p>
    <w:p w:rsidR="00EB04F9" w:rsidRPr="00526D31" w:rsidRDefault="00EB04F9" w:rsidP="00EB04F9">
      <w:pPr>
        <w:widowControl w:val="0"/>
        <w:numPr>
          <w:ilvl w:val="0"/>
          <w:numId w:val="68"/>
        </w:numPr>
        <w:spacing w:line="360" w:lineRule="auto"/>
        <w:rPr>
          <w:rFonts w:ascii="Arial" w:hAnsi="Arial" w:cs="Arial"/>
          <w:color w:val="000000"/>
          <w:sz w:val="20"/>
          <w:szCs w:val="20"/>
        </w:rPr>
      </w:pPr>
      <w:r w:rsidRPr="00526D31">
        <w:rPr>
          <w:rFonts w:ascii="Arial" w:hAnsi="Arial" w:cs="Arial"/>
          <w:color w:val="000000"/>
          <w:sz w:val="20"/>
          <w:szCs w:val="20"/>
        </w:rPr>
        <w:t>«Идеальное государство» – аристократия, в том числе аристократическая республика и аристократическая монархия;</w:t>
      </w:r>
    </w:p>
    <w:p w:rsidR="00EB04F9" w:rsidRPr="00526D31" w:rsidRDefault="00EB04F9" w:rsidP="00EB04F9">
      <w:pPr>
        <w:widowControl w:val="0"/>
        <w:numPr>
          <w:ilvl w:val="0"/>
          <w:numId w:val="68"/>
        </w:numPr>
        <w:spacing w:line="360" w:lineRule="auto"/>
        <w:rPr>
          <w:rFonts w:ascii="Arial" w:hAnsi="Arial" w:cs="Arial"/>
          <w:color w:val="000000"/>
          <w:sz w:val="20"/>
          <w:szCs w:val="20"/>
        </w:rPr>
      </w:pPr>
      <w:r w:rsidRPr="00526D31">
        <w:rPr>
          <w:rFonts w:ascii="Arial" w:hAnsi="Arial" w:cs="Arial"/>
          <w:color w:val="000000"/>
          <w:sz w:val="20"/>
          <w:szCs w:val="20"/>
        </w:rPr>
        <w:t>Нисходящая иерархия государственных форм, к которым мыслитель причислял тимократию, олигархию, демократию, тиранию.</w:t>
      </w:r>
    </w:p>
    <w:p w:rsidR="00EB04F9" w:rsidRPr="00526D31" w:rsidRDefault="00EB04F9" w:rsidP="00FA2E13">
      <w:pPr>
        <w:widowControl w:val="0"/>
        <w:rPr>
          <w:rFonts w:ascii="Arial" w:hAnsi="Arial" w:cs="Arial"/>
          <w:color w:val="000000"/>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color w:val="000000"/>
          <w:sz w:val="20"/>
          <w:szCs w:val="20"/>
        </w:rPr>
        <w:t>Согласно Платону, государством призваны управлять только аристократы как лучшие и наиболее мудрые граждане. Тирания - наихудшая форма государственного устройства, а демократия была для него предметом острой критики. Тимократия тоже худшее -это государство чести и ценза: оно ближе к идеалу, но хуже чем аристократическая монархия. А земледельцы и ремесленники должны добросовестно выполнять свою работу, и им не место в органах государственного управления. Охранять государство должны стражи порядка. «Идеальное государство», по Платону, должно всемерно покровительствовать религии, воспитывать в гражданах благочестие, бороться против всякого рода нечестивых. Эти же цели должна преследовать и вся система воспитания и образования.</w:t>
      </w:r>
    </w:p>
    <w:p w:rsidR="00EB04F9" w:rsidRPr="00526D31" w:rsidRDefault="00EB04F9" w:rsidP="00FA2E13">
      <w:pPr>
        <w:widowControl w:val="0"/>
        <w:rPr>
          <w:rFonts w:ascii="Arial" w:hAnsi="Arial" w:cs="Arial"/>
          <w:color w:val="000000"/>
          <w:sz w:val="20"/>
          <w:szCs w:val="20"/>
        </w:rPr>
      </w:pP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color w:val="000000"/>
          <w:sz w:val="20"/>
          <w:szCs w:val="20"/>
        </w:rPr>
        <w:t xml:space="preserve">Аристотель отождествлял общество с государством.  Он понимал зависимость целей, интересов и характера деятельности людей от их имущественного положения и использовал этот критерий при характеристике различных слоёв общества. </w:t>
      </w:r>
      <w:r w:rsidRPr="00526D31">
        <w:rPr>
          <w:rFonts w:ascii="Arial" w:hAnsi="Arial" w:cs="Arial"/>
          <w:sz w:val="20"/>
          <w:szCs w:val="20"/>
        </w:rPr>
        <w:t>Философ выделил три основных принципа государственного устройства: власть одного, власть немногих и власть большинства. Но каждая форма может существовать как со знаком «плюс», так и со знаком «минус». Например власть одного может нести и благо, и зло. То же относится и к другим принципам государственного устройства.</w:t>
      </w:r>
    </w:p>
    <w:p w:rsidR="00EB04F9" w:rsidRPr="00526D31" w:rsidRDefault="00EB04F9" w:rsidP="00FA2E13">
      <w:pPr>
        <w:widowControl w:val="0"/>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Рассматривая государство и экономику с реалистических позиций, Аристотель</w:t>
      </w:r>
      <w:r w:rsidRPr="00526D31">
        <w:rPr>
          <w:rFonts w:ascii="Arial" w:hAnsi="Arial" w:cs="Arial"/>
          <w:b/>
          <w:bCs/>
          <w:sz w:val="20"/>
          <w:szCs w:val="20"/>
        </w:rPr>
        <w:t> </w:t>
      </w:r>
      <w:r w:rsidRPr="00526D31">
        <w:rPr>
          <w:rFonts w:ascii="Arial" w:hAnsi="Arial" w:cs="Arial"/>
          <w:sz w:val="20"/>
          <w:szCs w:val="20"/>
        </w:rPr>
        <w:t xml:space="preserve">утверждал:  государственный  деятель не может  ждать  идеальных  политических условий, а должен, исходя из возможностей  и конституции,  управлять людьми - такими, каковы они есть. При этом требуется, прежде всего,  заботиться о  физическом и моральном воспитании молодёжи. Философ выделял  такие наилучшие  государственные формы как  монархия,  аристократия,  умеренная демократия (полития), а среди наихудших форм - тиранию, олигархию и охлократию. </w:t>
      </w:r>
    </w:p>
    <w:p w:rsidR="00EB04F9" w:rsidRPr="00526D31" w:rsidRDefault="00EB04F9" w:rsidP="00EB04F9">
      <w:pPr>
        <w:widowControl w:val="0"/>
        <w:spacing w:line="360" w:lineRule="auto"/>
        <w:rPr>
          <w:rFonts w:ascii="Arial" w:hAnsi="Arial" w:cs="Arial"/>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color w:val="000000"/>
          <w:sz w:val="20"/>
          <w:szCs w:val="20"/>
        </w:rPr>
        <w:t xml:space="preserve">По мысли философа, бедные и богатые «оказываются в государстве элементами, диаметрально противоположными друг другу, так что в зависимости от перевеса того или иного из элементов устанавливается и соответствующая форма государственного строя». </w:t>
      </w:r>
      <w:r w:rsidRPr="00526D31">
        <w:rPr>
          <w:rFonts w:ascii="Arial" w:hAnsi="Arial" w:cs="Arial"/>
          <w:sz w:val="20"/>
          <w:szCs w:val="20"/>
        </w:rPr>
        <w:t>Идеальный строй, описываемый в «Политике» Аристотеля,  близок к  аристократическому.</w:t>
      </w:r>
      <w:r w:rsidRPr="00526D31">
        <w:rPr>
          <w:rFonts w:ascii="Arial" w:hAnsi="Arial" w:cs="Arial"/>
          <w:color w:val="000000"/>
          <w:sz w:val="20"/>
          <w:szCs w:val="20"/>
        </w:rPr>
        <w:t xml:space="preserve"> государство возникает только тогда, когда создается общение ради благой жизни между семействами и родами, ради совершенной и достаточной для самой себя жизни. </w:t>
      </w:r>
      <w:r w:rsidRPr="00526D31">
        <w:rPr>
          <w:rFonts w:ascii="Arial" w:hAnsi="Arial" w:cs="Arial"/>
          <w:sz w:val="20"/>
          <w:szCs w:val="20"/>
        </w:rPr>
        <w:t xml:space="preserve"> Он дал следующее определение государства: «Государство  создаётся не ради того только, чтобы жить, но преимущественно для того, чтобы жить счастливо...» </w:t>
      </w:r>
    </w:p>
    <w:p w:rsidR="00EB04F9" w:rsidRPr="00526D31" w:rsidRDefault="00EB04F9" w:rsidP="00FA2E13">
      <w:pPr>
        <w:widowControl w:val="0"/>
        <w:rPr>
          <w:rFonts w:ascii="Arial" w:hAnsi="Arial" w:cs="Arial"/>
          <w:color w:val="000000"/>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color w:val="000000"/>
          <w:sz w:val="20"/>
          <w:szCs w:val="20"/>
        </w:rPr>
        <w:t xml:space="preserve">Аристотель, анализируя проблемы экономики, показал роль денег в процессе обмена и вообще в коммерческой деятельности, что является гениальным вкладом в политическую экономию. В основе всех общественных потрясений он видел имущественное неравенство. </w:t>
      </w:r>
      <w:r w:rsidRPr="00526D31">
        <w:rPr>
          <w:rFonts w:ascii="Arial" w:hAnsi="Arial" w:cs="Arial"/>
          <w:sz w:val="20"/>
          <w:szCs w:val="20"/>
        </w:rPr>
        <w:t xml:space="preserve">К основным задачам государства философ относил недопущение чрезмерного роста политической власти личности, предотвращение излишнего накопление имущества гражданами. </w:t>
      </w:r>
      <w:r w:rsidRPr="00526D31">
        <w:rPr>
          <w:rFonts w:ascii="Arial" w:hAnsi="Arial" w:cs="Arial"/>
          <w:color w:val="000000"/>
          <w:sz w:val="20"/>
          <w:szCs w:val="20"/>
        </w:rPr>
        <w:t xml:space="preserve">Если экономический индивидуализм берёт верх и ставит под угрозу интересы целого, государство должно вмешаться в эту область. </w:t>
      </w:r>
    </w:p>
    <w:p w:rsidR="00EB04F9" w:rsidRPr="00526D31" w:rsidRDefault="00EB04F9" w:rsidP="00FA2E13">
      <w:pPr>
        <w:widowControl w:val="0"/>
        <w:rPr>
          <w:rFonts w:ascii="Arial" w:hAnsi="Arial" w:cs="Arial"/>
          <w:color w:val="000000"/>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sz w:val="20"/>
          <w:szCs w:val="20"/>
        </w:rPr>
        <w:t xml:space="preserve">Исходя из определения Аристотеля, спасители отечества - это, прежде всего,  порядочные люди: «порядочность и порядочный человек - это тот, кто довольствуется меньшим того, на что имеет законное право». </w:t>
      </w:r>
      <w:r w:rsidRPr="00526D31">
        <w:rPr>
          <w:rFonts w:ascii="Arial" w:hAnsi="Arial" w:cs="Arial"/>
          <w:color w:val="000000"/>
          <w:sz w:val="20"/>
          <w:szCs w:val="20"/>
        </w:rPr>
        <w:t xml:space="preserve">Совершенством человека предполагается совершенный гражданин, а совершенством гражданина, в свою очередь, - совершенность государства. При этом природа государства стоит «впереди» семьи и индивида. Эта глубокая идея характеризуется так: совершенство гражданина обусловливается качеством общества, которому он принадлежит: кто желает создать совершенных людей, должен создать совершенных граждан,  должен создать совершенное государство. </w:t>
      </w:r>
    </w:p>
    <w:p w:rsidR="00EB04F9" w:rsidRPr="00526D31" w:rsidRDefault="00EB04F9" w:rsidP="00FA2E13">
      <w:pPr>
        <w:widowControl w:val="0"/>
        <w:rPr>
          <w:rFonts w:ascii="Arial" w:hAnsi="Arial" w:cs="Arial"/>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sz w:val="20"/>
          <w:szCs w:val="20"/>
        </w:rPr>
        <w:t>Этика и политика Аристотеля изучают один и тот же вопрос - вопрос о воспитании добродетелей и формировании привычек жить добродетельно для достижения счастья, доступного человеку в разных аспектах: первая - в аспектах природы отдельного человека, вторая - в плане социально-политической жизни граждан. Для воспитания добродетельного образа жизни и поведения одной нравственности недостаточно, необходимы ещё законы, имеющие принудительную силу. Поэтому в труде «Никомахова этика» Аристотель заявляет, что «общественное внимание (к воспитанию) возникает благодаря законам, причем доброе внимание - благодаря добропорядочным законам».</w:t>
      </w:r>
    </w:p>
    <w:p w:rsidR="00EB04F9" w:rsidRPr="00526D31" w:rsidRDefault="00EB04F9" w:rsidP="00FA2E13">
      <w:pPr>
        <w:rPr>
          <w:rFonts w:ascii="Arial" w:hAnsi="Arial" w:cs="Arial"/>
          <w:sz w:val="20"/>
          <w:szCs w:val="20"/>
        </w:rPr>
      </w:pPr>
    </w:p>
    <w:p w:rsidR="00EB04F9" w:rsidRPr="00526D31" w:rsidRDefault="00EB04F9" w:rsidP="00EB04F9">
      <w:pPr>
        <w:spacing w:line="360" w:lineRule="auto"/>
        <w:rPr>
          <w:rStyle w:val="a5"/>
          <w:rFonts w:ascii="Arial" w:hAnsi="Arial" w:cs="Arial"/>
          <w:i w:val="0"/>
          <w:iCs w:val="0"/>
          <w:sz w:val="20"/>
          <w:szCs w:val="20"/>
        </w:rPr>
      </w:pPr>
      <w:r w:rsidRPr="00526D31">
        <w:rPr>
          <w:rFonts w:ascii="Arial" w:hAnsi="Arial" w:cs="Arial"/>
          <w:sz w:val="20"/>
          <w:szCs w:val="20"/>
        </w:rPr>
        <w:t xml:space="preserve">Основная  политическая идея, вытекающая из греческого соотнесения  космоса,  души и полиса - </w:t>
      </w:r>
      <w:r w:rsidRPr="00526D31">
        <w:rPr>
          <w:rStyle w:val="a5"/>
          <w:rFonts w:ascii="Arial" w:hAnsi="Arial" w:cs="Arial"/>
          <w:i w:val="0"/>
          <w:iCs w:val="0"/>
          <w:sz w:val="20"/>
          <w:szCs w:val="20"/>
        </w:rPr>
        <w:t xml:space="preserve">общественное устройство должно максимально отражать  собой то,  из чего  составлен человек, источник духовной энергии. </w:t>
      </w:r>
      <w:r w:rsidRPr="00526D31">
        <w:rPr>
          <w:rFonts w:ascii="Arial" w:hAnsi="Arial" w:cs="Arial"/>
          <w:sz w:val="20"/>
          <w:szCs w:val="20"/>
        </w:rPr>
        <w:t xml:space="preserve">Государство  - это не география, а состояние, достигнутое с помощью человеческой духовной энергии. Мощь государства обеспечивается сопряжением бесконечного движения мысли с пространственно ограниченной социальной средой. </w:t>
      </w:r>
    </w:p>
    <w:p w:rsidR="00EB04F9" w:rsidRPr="00FA2E13" w:rsidRDefault="00EB04F9" w:rsidP="00EB04F9">
      <w:pPr>
        <w:pStyle w:val="a7"/>
        <w:spacing w:line="360" w:lineRule="auto"/>
        <w:rPr>
          <w:rStyle w:val="a5"/>
          <w:rFonts w:ascii="Arial" w:hAnsi="Arial" w:cs="Arial"/>
          <w:b/>
          <w:bCs/>
          <w:i w:val="0"/>
          <w:iCs w:val="0"/>
          <w:color w:val="006699"/>
          <w:sz w:val="20"/>
          <w:szCs w:val="20"/>
        </w:rPr>
      </w:pPr>
      <w:r w:rsidRPr="00FA2E13">
        <w:rPr>
          <w:rStyle w:val="a5"/>
          <w:rFonts w:ascii="Arial" w:hAnsi="Arial" w:cs="Arial"/>
          <w:b/>
          <w:bCs/>
          <w:i w:val="0"/>
          <w:iCs w:val="0"/>
          <w:color w:val="006699"/>
          <w:sz w:val="20"/>
          <w:szCs w:val="20"/>
        </w:rPr>
        <w:t>Социальное пространство</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На заре ХХ века сложились исключительно благоприятные условия для максимального развития человеческих способностей, искоренения бедности и создания достойной жизни для всех людей. Однако возможность эта была упущена. </w:t>
      </w:r>
      <w:r w:rsidRPr="00526D31">
        <w:rPr>
          <w:rFonts w:ascii="Arial" w:hAnsi="Arial" w:cs="Arial"/>
          <w:sz w:val="20"/>
          <w:szCs w:val="20"/>
        </w:rPr>
        <w:t xml:space="preserve">Научно-технический прогресс в ХХ веке не был адекватен духовному прогрессу. </w:t>
      </w:r>
      <w:r w:rsidRPr="00526D31">
        <w:rPr>
          <w:rFonts w:ascii="Arial" w:hAnsi="Arial" w:cs="Arial"/>
          <w:color w:val="000000"/>
          <w:sz w:val="20"/>
          <w:szCs w:val="20"/>
        </w:rPr>
        <w:t xml:space="preserve">Современная цивилизация не освободила человека от алчности, которая совершенно несовместима с открывшимися перед ним огромными возможностями.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Кризис западной культуры  возник в результате разрыва между духовно-нравственными идеалами и резко изменившимися условиями общественной жизни. Человек, который поставил свою индивидуальность в центре мироздания, обречён  на нравственное падение. Эту мысль  очень точно выразил  поэт и мистик Ангелиус Силезский</w:t>
      </w:r>
      <w:r w:rsidRPr="00526D31">
        <w:rPr>
          <w:rStyle w:val="a5"/>
          <w:rFonts w:ascii="Arial" w:hAnsi="Arial" w:cs="Arial"/>
          <w:sz w:val="20"/>
          <w:szCs w:val="20"/>
        </w:rPr>
        <w:t xml:space="preserve">: </w:t>
      </w:r>
      <w:r w:rsidRPr="00526D31">
        <w:rPr>
          <w:rFonts w:ascii="Arial" w:hAnsi="Arial" w:cs="Arial"/>
          <w:sz w:val="20"/>
          <w:szCs w:val="20"/>
        </w:rPr>
        <w:t xml:space="preserve">«Христос мог тысячу раз рождаться  в Вифлееме, но если он не родился в твоей душе, ты всё равно погиб».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«Закат Европы»</w:t>
      </w:r>
      <w:r w:rsidRPr="00526D31">
        <w:rPr>
          <w:rFonts w:ascii="Arial" w:hAnsi="Arial" w:cs="Arial"/>
          <w:b/>
          <w:bCs/>
          <w:sz w:val="20"/>
          <w:szCs w:val="20"/>
        </w:rPr>
        <w:t xml:space="preserve"> </w:t>
      </w:r>
      <w:r w:rsidRPr="00526D31">
        <w:rPr>
          <w:rFonts w:ascii="Arial" w:hAnsi="Arial" w:cs="Arial"/>
          <w:sz w:val="20"/>
          <w:szCs w:val="20"/>
        </w:rPr>
        <w:t xml:space="preserve">- философский труд немецкого философа и  культуролога  </w:t>
      </w:r>
      <w:r w:rsidRPr="00ED6DFD">
        <w:rPr>
          <w:rFonts w:ascii="Arial" w:hAnsi="Arial" w:cs="Arial"/>
          <w:sz w:val="20"/>
          <w:szCs w:val="20"/>
        </w:rPr>
        <w:t>Освальда Шпенглера</w:t>
      </w:r>
      <w:r w:rsidRPr="00526D31">
        <w:rPr>
          <w:rFonts w:ascii="Arial" w:hAnsi="Arial" w:cs="Arial"/>
          <w:sz w:val="20"/>
          <w:szCs w:val="20"/>
        </w:rPr>
        <w:t>, опубликованный в 1918 году.  Это одно из первых произведений, открывших тему кризиса культуры.  Шпенглер вслед за немецкой философией XIX века различает науки о природе и науки о духе. Предметом исследований Шпенглера была морфология всемирной истории, то есть своеобразие мировых культур, или «духовных эпох». Книга, написанная пророком в своём отечестве, остаётся одной из самых актуальных и в XXI веке.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Шпенглер отказывается воспринимать историю линейно. Общепринятой условной периодизации истории на «Древний мир - Средние века - Новое Время» Шпенглер противопоставляет другой взгляд на мировую историю - как на ряд независимых друг от друга культур, проживающих, подобно живым организмам, периоды зарождения, становления и умирания. Подобная позиция приводит Шпенглера к философскому релятивизму - к допущению существования «нескольких одинаково правильных структур». Культура - главное содержание истории.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По Шпенглеру, </w:t>
      </w:r>
    </w:p>
    <w:p w:rsidR="00EB04F9" w:rsidRPr="00526D31" w:rsidRDefault="00EB04F9" w:rsidP="00EB04F9">
      <w:pPr>
        <w:numPr>
          <w:ilvl w:val="0"/>
          <w:numId w:val="6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Культура - «человеческая индивидуальность высшего порядка» .</w:t>
      </w:r>
    </w:p>
    <w:p w:rsidR="00EB04F9" w:rsidRPr="00526D31" w:rsidRDefault="00EB04F9" w:rsidP="00EB04F9">
      <w:pPr>
        <w:numPr>
          <w:ilvl w:val="0"/>
          <w:numId w:val="6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Каждая новая культура пробуждается с неким новым мировоззрением.</w:t>
      </w:r>
    </w:p>
    <w:p w:rsidR="00EB04F9" w:rsidRPr="00526D31" w:rsidRDefault="00EB04F9" w:rsidP="00EB04F9">
      <w:pPr>
        <w:numPr>
          <w:ilvl w:val="0"/>
          <w:numId w:val="69"/>
        </w:numPr>
        <w:spacing w:before="100" w:beforeAutospacing="1" w:after="100" w:afterAutospacing="1" w:line="360" w:lineRule="auto"/>
        <w:rPr>
          <w:rFonts w:ascii="Arial" w:hAnsi="Arial" w:cs="Arial"/>
          <w:color w:val="000000"/>
          <w:sz w:val="20"/>
          <w:szCs w:val="20"/>
        </w:rPr>
      </w:pPr>
      <w:r w:rsidRPr="00526D31">
        <w:rPr>
          <w:rFonts w:ascii="Arial" w:hAnsi="Arial" w:cs="Arial"/>
          <w:sz w:val="20"/>
          <w:szCs w:val="20"/>
        </w:rPr>
        <w:t xml:space="preserve">У каждой культуры есть своя собственная цивилизация. </w:t>
      </w: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Основной лейтмотив «Заката Европы» - единой общечеловеческой культуры нет и быть не может. Шпенглер выделяет  восемь локальных культур: египетскую, индийскую, вавилонскую, китайскую, греко-римскую, византийско-арабскую, западноевропейскую, культуру майя, а также пробуждающуюся русско-сибирскую культуру.</w:t>
      </w:r>
      <w:r w:rsidRPr="00526D31">
        <w:rPr>
          <w:rFonts w:ascii="Arial" w:hAnsi="Arial" w:cs="Arial"/>
          <w:sz w:val="20"/>
          <w:szCs w:val="20"/>
        </w:rPr>
        <w:t xml:space="preserve">  </w:t>
      </w:r>
      <w:r w:rsidRPr="00526D31">
        <w:rPr>
          <w:rFonts w:ascii="Arial" w:hAnsi="Arial" w:cs="Arial"/>
          <w:color w:val="000000"/>
          <w:sz w:val="20"/>
          <w:szCs w:val="20"/>
        </w:rPr>
        <w:t>Каждый из этих типов вырастает на основе своего собственного уникального «прафеномена» - способа переживания жизни.</w:t>
      </w:r>
      <w:r w:rsidRPr="00526D31">
        <w:rPr>
          <w:rFonts w:ascii="Arial" w:hAnsi="Arial" w:cs="Arial"/>
          <w:sz w:val="20"/>
          <w:szCs w:val="20"/>
        </w:rPr>
        <w:t xml:space="preserve"> Шпенглер настаивает на познавательной непроницаемости различных культур, его  историческая модель  допускает развитие только в пределах данной культуры. Срок жизни культурного  организма исчисляется в тысячелетие. В этом  смысле книга оказывается не сенсацией, а прогнозом – «закат Европы» следует ожидать после 2200 года. </w:t>
      </w:r>
    </w:p>
    <w:p w:rsidR="00EB04F9" w:rsidRPr="00526D31" w:rsidRDefault="00EB04F9" w:rsidP="00ED6DFD">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Для того, чтобы подчеркнуть основные фазы в развитии культурно-исторических типов, Шпенглер вводит резкое противопоставление между культурой и цивилизацией. Первый этап в развитии культурно-исторического типа он называет культурой. Культура - это восходящая ступень в развитии того или иного культурно-исторического типа. Она характеризуется «органическим» типом эволюции во всех сферах общественной жизни - социальной и политической, религиозной и этической, художественной и научной. На втором этапе цивилизация характеризуется «механическим» типом эволюции, представляющим собой «окостенение» творческих начал культуры и е</w:t>
      </w:r>
      <w:r w:rsidR="00ED6DFD">
        <w:rPr>
          <w:rFonts w:ascii="Arial" w:hAnsi="Arial" w:cs="Arial"/>
          <w:color w:val="000000"/>
          <w:sz w:val="20"/>
          <w:szCs w:val="20"/>
        </w:rPr>
        <w:t>ё</w:t>
      </w:r>
      <w:r w:rsidRPr="00526D31">
        <w:rPr>
          <w:rFonts w:ascii="Arial" w:hAnsi="Arial" w:cs="Arial"/>
          <w:color w:val="000000"/>
          <w:sz w:val="20"/>
          <w:szCs w:val="20"/>
        </w:rPr>
        <w:t xml:space="preserve"> распад. Своё концентрированное выражение этот переход находит в мировых войнах, цель которых - глобальное господство над миром государства-победителя.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Согласно Шпенглеру, «в мировом городе нет народа, а есть масса. Присущее ей непонимание традиций, борьба с которыми есть борьба против культуры, против знати, церкви, привилегий, династий, преданий в искусстве, границ познаваемого в науке, её превосходящая крестьянский ум острая и холодная рассудочность, её натурализм совершенно нового склада, непосредственно соприкасающийся в половых и социальных вопросах с первобытными человеческими инстинктами и условиями жизни, то «panem et circenses» («хлеба и зрелищ»), которое в наши дни оживает под личиной борьбы за заработную плату и спортивных состязаний, - всё это признаки новой по отношению к окончательно завершённой культуре и к провинции, поздней и лишённой будущего, однако неизбежной формы человеческого существования».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sz w:val="20"/>
          <w:szCs w:val="20"/>
        </w:rPr>
        <w:t xml:space="preserve">Европа, по мнению Шпенглера, переживает стадию цивилизации. Рационалистическая цивилизация означает деградацию высших духовных ценностей культуры. Шпенглер связывал закат цивилизации с углублением бездуховности общества, отставанием нравственного прогресса от технологического  и с ростом  мировых космополитичных  городов. Великие культуры прошлого, по мысли Шпенглера, как бы демонстрируют Западу его собственную судьбу, его ближайшее историческое будущее. </w:t>
      </w:r>
      <w:r w:rsidRPr="00526D31">
        <w:rPr>
          <w:rFonts w:ascii="Arial" w:hAnsi="Arial" w:cs="Arial"/>
          <w:color w:val="000000"/>
          <w:sz w:val="20"/>
          <w:szCs w:val="20"/>
        </w:rPr>
        <w:t xml:space="preserve">«Пройдёт немного столетий, и на земном шаре не останется ни одного немца, англичанина и француза, как во времена Юстиниана не было больше ни одного римлянина».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Английский историк </w:t>
      </w:r>
      <w:r w:rsidRPr="00ED6DFD">
        <w:rPr>
          <w:rFonts w:ascii="Arial" w:hAnsi="Arial" w:cs="Arial"/>
          <w:color w:val="000000"/>
          <w:sz w:val="20"/>
          <w:szCs w:val="20"/>
        </w:rPr>
        <w:t>Арнольд Тойнби,</w:t>
      </w:r>
      <w:r w:rsidRPr="00526D31">
        <w:rPr>
          <w:rFonts w:ascii="Arial" w:hAnsi="Arial" w:cs="Arial"/>
          <w:color w:val="000000"/>
          <w:sz w:val="20"/>
          <w:szCs w:val="20"/>
        </w:rPr>
        <w:t xml:space="preserve"> как и Освальд Шпенглер, являлся сторонником культурно-исторических типов. Теория цивилизаций Тойнби продолжает линию Шпенглера и является, классическим вариантом теории локальных цивилизаций.  Тойнби - религиозный мыслитель, что существенным образом сказывается на его видении истории, истолковании её целей и смысла, исторического прогресса, современной западной цивилизации.</w:t>
      </w:r>
    </w:p>
    <w:p w:rsidR="00EB04F9" w:rsidRPr="00526D31" w:rsidRDefault="00EB04F9" w:rsidP="00B85421">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Центральным в концепции Тойнби является понятие цивилизации, замкнутого общества, характеризующееся набором определяющих признаков. Шкала критериев, позволяющих классифицировать цивилизации, у Тойнби весьма подвижна, но два из этих критериев остаются стабильными - это, во-первых, религия и форма её организации и, во-вторых, территориальный признак. </w:t>
      </w:r>
    </w:p>
    <w:p w:rsidR="00EB04F9" w:rsidRPr="00526D31" w:rsidRDefault="00EB04F9" w:rsidP="00B85421">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 точки зрения Тойнби, объектом изучения науки могут быть человечество в целом или какие-либо конкретные, национально-государственные образования, или определённые культурно-исторические типы, которые он называет цивилизациями. Цивилизации, по Тойнби, представляют собой некоторые умопостигаемые единицы истории, целостные системы, в которых элементы соответствуют друг другу и влияют друг на друга. Цивилизации сопоставимы, сравнимы между собой, а также с примитивными обществами, которые ещё не достигли стадии цивилизаций. Это позволяет исследователю использовать сравнительно-исторический метод.</w:t>
      </w:r>
    </w:p>
    <w:p w:rsidR="00EB04F9" w:rsidRPr="00526D31" w:rsidRDefault="00EB04F9" w:rsidP="00B85421">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 основе некоторых установленных критериев исследователь может определить, как далеко те или иные цивилизации продвинулись вперёд, насколько они отстали от наиболее высокого уровня, и на этой основе можно будет говорить о значении каждой отдельной цивилизации. В качестве важнейшего интегрального критерия развития цивилизаций Тойнби называет реализацию ими конечной целевой установки - то есть определённого им, по-видимому, Богом (хотя Тойнби избегает такого выражения) предназначения в истории. По сути, концепция Тойнби представляет собой </w:t>
      </w:r>
      <w:r w:rsidRPr="004D1743">
        <w:rPr>
          <w:rFonts w:ascii="Arial" w:hAnsi="Arial" w:cs="Arial"/>
          <w:color w:val="000000"/>
          <w:sz w:val="20"/>
          <w:szCs w:val="20"/>
        </w:rPr>
        <w:t>провиденциализм</w:t>
      </w:r>
      <w:r w:rsidRPr="00526D31">
        <w:rPr>
          <w:rFonts w:ascii="Arial" w:hAnsi="Arial" w:cs="Arial"/>
          <w:color w:val="000000"/>
          <w:sz w:val="20"/>
          <w:szCs w:val="20"/>
        </w:rPr>
        <w:t xml:space="preserve"> - учение о предопределении общественного развития.</w:t>
      </w:r>
    </w:p>
    <w:p w:rsidR="00EB04F9" w:rsidRPr="00526D31" w:rsidRDefault="00EB04F9" w:rsidP="00B85421">
      <w:pPr>
        <w:rPr>
          <w:rFonts w:ascii="Arial" w:hAnsi="Arial" w:cs="Arial"/>
          <w:sz w:val="20"/>
          <w:szCs w:val="20"/>
        </w:rPr>
      </w:pPr>
    </w:p>
    <w:p w:rsidR="00EB04F9" w:rsidRPr="004D1743" w:rsidRDefault="00EB04F9" w:rsidP="00EB04F9">
      <w:pPr>
        <w:spacing w:line="360" w:lineRule="auto"/>
        <w:rPr>
          <w:rFonts w:ascii="Arial" w:hAnsi="Arial" w:cs="Arial"/>
          <w:sz w:val="20"/>
          <w:szCs w:val="20"/>
        </w:rPr>
      </w:pPr>
      <w:r w:rsidRPr="004D1743">
        <w:rPr>
          <w:rFonts w:ascii="Arial" w:hAnsi="Arial" w:cs="Arial"/>
          <w:sz w:val="20"/>
          <w:szCs w:val="20"/>
        </w:rPr>
        <w:t>Тойнби выделяет 6 основных культурно-исторических типов:</w:t>
      </w:r>
    </w:p>
    <w:p w:rsidR="00EB04F9" w:rsidRPr="00526D31" w:rsidRDefault="00EB04F9" w:rsidP="00B85421">
      <w:pPr>
        <w:ind w:left="360"/>
        <w:rPr>
          <w:rFonts w:ascii="Arial" w:hAnsi="Arial" w:cs="Arial"/>
          <w:b/>
          <w:bCs/>
          <w:sz w:val="20"/>
          <w:szCs w:val="20"/>
        </w:rPr>
      </w:pPr>
    </w:p>
    <w:p w:rsidR="00EB04F9" w:rsidRPr="00526D31" w:rsidRDefault="00EB04F9" w:rsidP="00B85421">
      <w:pPr>
        <w:numPr>
          <w:ilvl w:val="0"/>
          <w:numId w:val="71"/>
        </w:numPr>
        <w:spacing w:line="360" w:lineRule="auto"/>
        <w:ind w:firstLine="0"/>
        <w:rPr>
          <w:rFonts w:ascii="Arial" w:hAnsi="Arial" w:cs="Arial"/>
          <w:sz w:val="20"/>
          <w:szCs w:val="20"/>
        </w:rPr>
      </w:pPr>
      <w:r w:rsidRPr="00526D31">
        <w:rPr>
          <w:rFonts w:ascii="Arial" w:hAnsi="Arial" w:cs="Arial"/>
          <w:sz w:val="20"/>
          <w:szCs w:val="20"/>
        </w:rPr>
        <w:t>первичные, обособленные цивилизации (египетская,андская);</w:t>
      </w:r>
    </w:p>
    <w:p w:rsidR="00EB04F9" w:rsidRPr="00526D31" w:rsidRDefault="00EB04F9" w:rsidP="00B85421">
      <w:pPr>
        <w:numPr>
          <w:ilvl w:val="0"/>
          <w:numId w:val="70"/>
        </w:numPr>
        <w:spacing w:line="360" w:lineRule="auto"/>
        <w:rPr>
          <w:rFonts w:ascii="Arial" w:hAnsi="Arial" w:cs="Arial"/>
          <w:sz w:val="20"/>
          <w:szCs w:val="20"/>
        </w:rPr>
      </w:pPr>
      <w:r w:rsidRPr="00526D31">
        <w:rPr>
          <w:rFonts w:ascii="Arial" w:hAnsi="Arial" w:cs="Arial"/>
          <w:sz w:val="20"/>
          <w:szCs w:val="20"/>
        </w:rPr>
        <w:t>первичные необособленные цивилизации (шумерская, минойская, индская, шанская, майя);</w:t>
      </w:r>
    </w:p>
    <w:p w:rsidR="00EB04F9" w:rsidRPr="00526D31" w:rsidRDefault="00EB04F9" w:rsidP="00B85421">
      <w:pPr>
        <w:numPr>
          <w:ilvl w:val="0"/>
          <w:numId w:val="70"/>
        </w:numPr>
        <w:spacing w:line="360" w:lineRule="auto"/>
        <w:rPr>
          <w:rFonts w:ascii="Arial" w:hAnsi="Arial" w:cs="Arial"/>
          <w:sz w:val="20"/>
          <w:szCs w:val="20"/>
        </w:rPr>
      </w:pPr>
      <w:r w:rsidRPr="00526D31">
        <w:rPr>
          <w:rFonts w:ascii="Arial" w:hAnsi="Arial" w:cs="Arial"/>
          <w:sz w:val="20"/>
          <w:szCs w:val="20"/>
        </w:rPr>
        <w:t>вторичные, дочерние цивилизации (вавилонская от шумерской, хеттская от шумерской, эллинистическая от минойской, сирийская от минойской, древнеиндийская от индской, дренекитайская от шанской, юкатанская от майя, мексиканская от майя;</w:t>
      </w:r>
    </w:p>
    <w:p w:rsidR="00EB04F9" w:rsidRPr="00526D31" w:rsidRDefault="00EB04F9" w:rsidP="00B85421">
      <w:pPr>
        <w:numPr>
          <w:ilvl w:val="0"/>
          <w:numId w:val="70"/>
        </w:numPr>
        <w:spacing w:line="360" w:lineRule="auto"/>
        <w:rPr>
          <w:rFonts w:ascii="Arial" w:hAnsi="Arial" w:cs="Arial"/>
          <w:sz w:val="20"/>
          <w:szCs w:val="20"/>
        </w:rPr>
      </w:pPr>
      <w:r w:rsidRPr="00526D31">
        <w:rPr>
          <w:rFonts w:ascii="Arial" w:hAnsi="Arial" w:cs="Arial"/>
          <w:sz w:val="20"/>
          <w:szCs w:val="20"/>
        </w:rPr>
        <w:t>третичные, дочерние цивилизации (православно-христианская, русская, западная, арабо-мусульманская, дальневосточно-японская;</w:t>
      </w:r>
    </w:p>
    <w:p w:rsidR="00EB04F9" w:rsidRPr="00526D31" w:rsidRDefault="00EB04F9" w:rsidP="00B85421">
      <w:pPr>
        <w:numPr>
          <w:ilvl w:val="0"/>
          <w:numId w:val="70"/>
        </w:numPr>
        <w:spacing w:line="360" w:lineRule="auto"/>
        <w:rPr>
          <w:rFonts w:ascii="Arial" w:hAnsi="Arial" w:cs="Arial"/>
          <w:sz w:val="20"/>
          <w:szCs w:val="20"/>
        </w:rPr>
      </w:pPr>
      <w:r w:rsidRPr="00526D31">
        <w:rPr>
          <w:rFonts w:ascii="Arial" w:hAnsi="Arial" w:cs="Arial"/>
          <w:sz w:val="20"/>
          <w:szCs w:val="20"/>
        </w:rPr>
        <w:t>застывшие цивилизации (эскимосская, кочевая, османская, спартанская);</w:t>
      </w:r>
    </w:p>
    <w:p w:rsidR="00EB04F9" w:rsidRPr="00526D31" w:rsidRDefault="00EB04F9" w:rsidP="00EF7CDC">
      <w:pPr>
        <w:numPr>
          <w:ilvl w:val="0"/>
          <w:numId w:val="70"/>
        </w:numPr>
        <w:rPr>
          <w:rFonts w:ascii="Arial" w:hAnsi="Arial" w:cs="Arial"/>
          <w:sz w:val="20"/>
          <w:szCs w:val="20"/>
        </w:rPr>
      </w:pPr>
      <w:r w:rsidRPr="00526D31">
        <w:rPr>
          <w:rFonts w:ascii="Arial" w:hAnsi="Arial" w:cs="Arial"/>
          <w:sz w:val="20"/>
          <w:szCs w:val="20"/>
        </w:rPr>
        <w:t>неразвившиеся цивилизации (дальневосточная-христианская, дальнезападно-христианская).</w:t>
      </w:r>
      <w:r w:rsidRPr="00526D31">
        <w:rPr>
          <w:rFonts w:ascii="Arial" w:hAnsi="Arial" w:cs="Arial"/>
          <w:sz w:val="20"/>
          <w:szCs w:val="20"/>
        </w:rPr>
        <w:br/>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При объяснении причин становления и развития цивилизаций Тойнби указывал на решающую роль «Ответов» тех или иных народов на «Вызов», брошенный им обстоятельствами. Серия последовательных ответов на последовательные вызовы должна истолковываться как проявление роста, если по мере развёртывания процесса наблюдается тенденция к смещению действия из области внешнего окружения - физического или человеческого - в область внутреннего. По мере роста всё меньше и меньше возникает вызовов, идущих из внешней среды, и всё больше появляется вызовов, рождённых внутри действующей системы или личности. Основной же критерий роста - это прогрессивное движение в направлении самоопределения. </w:t>
      </w:r>
    </w:p>
    <w:p w:rsidR="00EB04F9" w:rsidRPr="00526D31" w:rsidRDefault="00EB04F9" w:rsidP="00E13EC8">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Один из основоположников  русской и американской  социологических школ</w:t>
      </w:r>
      <w:r w:rsidRPr="00526D31">
        <w:rPr>
          <w:rStyle w:val="a5"/>
          <w:rFonts w:ascii="Arial" w:hAnsi="Arial" w:cs="Arial"/>
          <w:sz w:val="20"/>
          <w:szCs w:val="20"/>
        </w:rPr>
        <w:t xml:space="preserve"> </w:t>
      </w:r>
      <w:r w:rsidRPr="00526D31">
        <w:rPr>
          <w:rStyle w:val="a5"/>
          <w:rFonts w:ascii="Arial" w:hAnsi="Arial" w:cs="Arial"/>
          <w:i w:val="0"/>
          <w:iCs w:val="0"/>
          <w:sz w:val="20"/>
          <w:szCs w:val="20"/>
        </w:rPr>
        <w:t xml:space="preserve"> Питирим Сорокин</w:t>
      </w:r>
      <w:r w:rsidRPr="00526D31">
        <w:rPr>
          <w:rFonts w:ascii="Arial" w:hAnsi="Arial" w:cs="Arial"/>
          <w:sz w:val="20"/>
          <w:szCs w:val="20"/>
        </w:rPr>
        <w:t xml:space="preserve"> предпочитал социоцентрическую дефиницию  цивилизаций, рассматривая историческую действительность как целостное единство различных культурных систем. Теория существования суперсистем культуры изложена в  его четырёхтомном труде «Социокультурная динамика». На основе этого  труда  была  издана самая популярная книга Сорокина «Кризис нашего времени».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Теория культурно-исторических типов Сорокина принципиально отличается от теорий Шпенглера и Тойнби тем, что Сорокин допускал наличие прогресса в общественном развитии и отмечал определённые черты новой формирующейся цивилизации, объединяющей всё человечество. Все имевшие место в истории человечества культурные системы философ делит на 3 основных суперсистемы: две противоположные друг другу – идеациональную, чувственную (сенситивную) и промежуточную, идеалистическую. В основе различия двух противоположных суперсистем культуры лежат представления о природе реальности. Идеациональная суперсистема имеет сверхчувственную природу, трансцендентна. Чувственная - реальна, имманентна.</w:t>
      </w:r>
      <w:r w:rsidRPr="00526D31">
        <w:rPr>
          <w:rFonts w:ascii="Arial" w:hAnsi="Arial" w:cs="Arial"/>
          <w:b/>
          <w:bCs/>
          <w:sz w:val="20"/>
          <w:szCs w:val="20"/>
        </w:rPr>
        <w:t xml:space="preserve">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Согласно теории учёного, все люди вступают в социальные взаимоотношения под воздействием  бессознательных (рефлексы),  биосознательных (голод, жажда, половое  влечение) и социосознательных  (значения, нормы, ценности)  факторов. Только общество  способно  продуцировать  значения, нормы и ценности, что составляет  единовременное  культурное  качество. При этом детерминанты  культурного  качества  формируются  под воздействием  двуединой природы  человека как существа  чувствующего и  мыслящего. В результате  возможны чувственный и  рациональный образцы культурных ценностей. Баланс этих стимулов ведёт к  идеалистической культуре.  </w:t>
      </w:r>
    </w:p>
    <w:p w:rsidR="00EB04F9" w:rsidRPr="00526D31" w:rsidRDefault="00EB04F9" w:rsidP="00E13EC8">
      <w:pPr>
        <w:rPr>
          <w:rFonts w:ascii="Arial" w:hAnsi="Arial" w:cs="Arial"/>
          <w:b/>
          <w:bCs/>
          <w:sz w:val="20"/>
          <w:szCs w:val="20"/>
        </w:rPr>
      </w:pPr>
    </w:p>
    <w:p w:rsidR="00EB04F9" w:rsidRPr="00526D31" w:rsidRDefault="00EB04F9" w:rsidP="00EB04F9">
      <w:pPr>
        <w:spacing w:line="360" w:lineRule="auto"/>
        <w:rPr>
          <w:rFonts w:ascii="Arial" w:hAnsi="Arial" w:cs="Arial"/>
          <w:sz w:val="20"/>
          <w:szCs w:val="20"/>
        </w:rPr>
      </w:pPr>
      <w:r w:rsidRPr="00EF7CDC">
        <w:rPr>
          <w:rFonts w:ascii="Arial" w:hAnsi="Arial" w:cs="Arial"/>
          <w:sz w:val="20"/>
          <w:szCs w:val="20"/>
        </w:rPr>
        <w:t>Идеациональная культура</w:t>
      </w:r>
      <w:r w:rsidRPr="00526D31">
        <w:rPr>
          <w:rFonts w:ascii="Arial" w:hAnsi="Arial" w:cs="Arial"/>
          <w:sz w:val="20"/>
          <w:szCs w:val="20"/>
        </w:rPr>
        <w:t>, по своей сути, религиозна. Она основана на принципе сверхчувственности и сверхразумности Бога, как единственной реальности и ценности. Высшей идеациональной истиной является «истина веры». Она непогрешима и даёт адекватное знание о подлинно реальных ценностях. Божественное откровение идеациональной истины постигается с помощью мистического опыта, божественной интуиции и вдохновения. Идеациональные этические ценности и нормы строятся на единении со сверхчувственным Абсолютом и воспринимаются как безусловные, неизменные, вечные.</w:t>
      </w:r>
    </w:p>
    <w:p w:rsidR="00EB04F9" w:rsidRPr="00526D31" w:rsidRDefault="00EB04F9" w:rsidP="00E13EC8">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EF7CDC">
        <w:rPr>
          <w:rFonts w:ascii="Arial" w:hAnsi="Arial" w:cs="Arial"/>
          <w:sz w:val="20"/>
          <w:szCs w:val="20"/>
        </w:rPr>
        <w:t>Чувственная (сенситивная) культура</w:t>
      </w:r>
      <w:r w:rsidRPr="00526D31">
        <w:rPr>
          <w:rFonts w:ascii="Arial" w:hAnsi="Arial" w:cs="Arial"/>
          <w:sz w:val="20"/>
          <w:szCs w:val="20"/>
        </w:rPr>
        <w:t xml:space="preserve"> является антиподом идеациональной. Начиная с XV века этот тип культуры становится доминирующим в Западной Евроие, включая и XX столетие. Задача сенситивного искусства - доставить удовольствие зрителю, слушателю, читателю, снискать у него успех, признание и славу. Серьёезные проблемы, по мысли философа, существуют и в функционировании истины. Целостное мировоззрение в чувственной суперсистеме культуры подменяется мешаниной «из кое-как склеенных друг с другом фрагментов науки». Если период становления чувственной культуры сопровождался гармонизацией правовых отношений, укреплением нравственных основ общества, то в период упадка наблюдается крах всего образа жизни и поведения людей. Мораль и право девальвируются и перестают выполнять свои функции внутри общества.</w:t>
      </w:r>
    </w:p>
    <w:p w:rsidR="00EB04F9" w:rsidRPr="00526D31" w:rsidRDefault="00EB04F9" w:rsidP="00E13EC8">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Третьей суперсистемой, по мысли Сорокина, является</w:t>
      </w:r>
      <w:r w:rsidRPr="00526D31">
        <w:rPr>
          <w:rFonts w:ascii="Arial" w:hAnsi="Arial" w:cs="Arial"/>
          <w:b/>
          <w:bCs/>
          <w:sz w:val="20"/>
          <w:szCs w:val="20"/>
        </w:rPr>
        <w:t xml:space="preserve"> </w:t>
      </w:r>
      <w:r w:rsidRPr="00EF7CDC">
        <w:rPr>
          <w:rFonts w:ascii="Arial" w:hAnsi="Arial" w:cs="Arial"/>
          <w:sz w:val="20"/>
          <w:szCs w:val="20"/>
        </w:rPr>
        <w:t>идеалистическая культура</w:t>
      </w:r>
      <w:r w:rsidRPr="00526D31">
        <w:rPr>
          <w:rFonts w:ascii="Arial" w:hAnsi="Arial" w:cs="Arial"/>
          <w:sz w:val="20"/>
          <w:szCs w:val="20"/>
        </w:rPr>
        <w:t xml:space="preserve">. Она связывает сверхчувственный и сверхрациональный аспекты, выступая как промежуточная и переходная между вышеназванными суперсистемами. Для главных составляющих идеалистической культуры - искусства, истины, морали, права - действует исходный принцип: реальная действительность многообразна, в ней сочетаются идеациональные и сенситивные ценности. </w: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Каждая  социокультурная сверхсистема,  по убеждению Сорокина, обладает  свойственной ей ментальностью, собственной системой  истины  и знания,  собственной философией  и мировоззрением, своей религией и образцом «святости». Кроме того, «собственными представлениями  правового и недолжного,  собственными формами  изящной словесности и искусства,  своими нравами, законами,  кодексом поведения,  своими доминирующими формами  социальных отношений,  собственной  экономической и политической  организацией,  наконец,  собственным типом личности со свойственным только ему менталитетом и поведением». </w:t>
      </w:r>
    </w:p>
    <w:p w:rsidR="00EB04F9" w:rsidRPr="00526D31" w:rsidRDefault="00EB04F9" w:rsidP="00E13EC8">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Сорокин подчёркивает, что в «чистом виде» в конкретном обществе идеациональная и чувственная суперсистемы культуры никогда полностью не реализуются. Речь может идти лишь о доминировании и об опредёленном господстве каждой из них в тот или иной исторический период. Опираясь на обширный фактический и статистический материал, Питирим  Сорокин пришёл к выводу, что в истории развития человечества наблюдается</w:t>
      </w:r>
      <w:r w:rsidRPr="00EF7CDC">
        <w:rPr>
          <w:rFonts w:ascii="Arial" w:hAnsi="Arial" w:cs="Arial"/>
          <w:b/>
          <w:bCs/>
          <w:sz w:val="20"/>
          <w:szCs w:val="20"/>
        </w:rPr>
        <w:t xml:space="preserve"> </w:t>
      </w:r>
      <w:r w:rsidRPr="00EF7CDC">
        <w:rPr>
          <w:rFonts w:ascii="Arial" w:hAnsi="Arial" w:cs="Arial"/>
          <w:sz w:val="20"/>
          <w:szCs w:val="20"/>
        </w:rPr>
        <w:t>циклическая смена суперсистем культуры.</w:t>
      </w:r>
    </w:p>
    <w:p w:rsidR="00EB04F9" w:rsidRPr="00526D31" w:rsidRDefault="00EB04F9" w:rsidP="00E13EC8">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Состояние западной культуры  Сорокин определял как  кризисное, но, в отличие от  Шпенглера, не предрекал ей смертной агонии. Чувственная культура оказалась  повинна в деградации человека: «Мы живём, мыслим,  действуем в конце  сияющего  чувственного  дня,  длившегося шесть  веков. Лучи заходящего  солнца  всё  ещё  освещают  величие уходящей эпохи. Но свет медленно угасает, и в сгущающей тьме нам  всё труднее  различать  это величие и  искать  надежные  ориентиры в наступающих сумерках. Ночь  этой переходной эпохи начинает опускаться на нас, с её кошмарами,  пугающими тенями, душераздирающими ужасами, за её пределами, однако,  различим, рассвет новой великой  идеациональной  культуры, приветствующей новое  поколение - людей  будущего». </w:t>
      </w:r>
    </w:p>
    <w:p w:rsidR="00EB04F9" w:rsidRPr="00526D31" w:rsidRDefault="00EB04F9" w:rsidP="00E13EC8">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Как отмечал Питирим Сорокин, народонаселение Земли - это </w:t>
      </w:r>
      <w:r w:rsidRPr="00526D31">
        <w:rPr>
          <w:rStyle w:val="a5"/>
          <w:rFonts w:ascii="Arial" w:hAnsi="Arial" w:cs="Arial"/>
          <w:i w:val="0"/>
          <w:iCs w:val="0"/>
          <w:sz w:val="20"/>
          <w:szCs w:val="20"/>
        </w:rPr>
        <w:t>социальное пространство</w:t>
      </w:r>
      <w:r w:rsidRPr="00526D31">
        <w:rPr>
          <w:rFonts w:ascii="Arial" w:hAnsi="Arial" w:cs="Arial"/>
          <w:sz w:val="20"/>
          <w:szCs w:val="20"/>
        </w:rPr>
        <w:t xml:space="preserve">, в корне отличаемое  от  географического. Люди, расположенные вблизи к друг другу в географическом пространстве, в социальном пространстве отдалены  громадной дистанцией. И наоборот, удалённые  друг от друга в географическом пространстве могут быть  очень близки социально. </w:t>
      </w:r>
    </w:p>
    <w:p w:rsidR="00EB04F9" w:rsidRPr="00526D31" w:rsidRDefault="00EB04F9" w:rsidP="00E13EC8">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Определить положение  человека или какого-либо социального явления в социальном пространстве  означает определить  его отношение к другим людям и другим социальным явлениям. На основе этих представлений формируется понятие о </w:t>
      </w:r>
      <w:r w:rsidRPr="00526D31">
        <w:rPr>
          <w:rStyle w:val="a5"/>
          <w:rFonts w:ascii="Arial" w:hAnsi="Arial" w:cs="Arial"/>
          <w:i w:val="0"/>
          <w:iCs w:val="0"/>
          <w:color w:val="000000"/>
          <w:sz w:val="20"/>
          <w:szCs w:val="20"/>
        </w:rPr>
        <w:t>социальной стратификации</w:t>
      </w:r>
      <w:r w:rsidRPr="00526D31">
        <w:rPr>
          <w:rFonts w:ascii="Arial" w:hAnsi="Arial" w:cs="Arial"/>
          <w:color w:val="000000"/>
          <w:sz w:val="20"/>
          <w:szCs w:val="20"/>
        </w:rPr>
        <w:t xml:space="preserve"> - дифференциации  населения на классы в иерархическом  ранге. </w:t>
      </w:r>
    </w:p>
    <w:p w:rsidR="00EB04F9" w:rsidRPr="00526D31" w:rsidRDefault="00EB04F9" w:rsidP="00E13EC8">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Сущность  социальной стратификации заключается в  неравномерном распределении  прав и привилегий. Такое общество характеризуется экономическим расслоением, политической и профессиональной  дифференциацией. Это происходит  независимо от декларируемых равных прав и возможностей.  Согласно разработанным Питиримом  Сорокиным  принципам  социальной (экономической, политической и профессиональной)  стратификации, теория бесконечного  экономического прогресса  ошибочна.</w:t>
      </w:r>
    </w:p>
    <w:p w:rsidR="00EB04F9" w:rsidRPr="00526D31" w:rsidRDefault="00EB04F9" w:rsidP="00B755D7">
      <w:pPr>
        <w:rPr>
          <w:rFonts w:ascii="Arial" w:hAnsi="Arial" w:cs="Arial"/>
          <w:sz w:val="20"/>
          <w:szCs w:val="20"/>
        </w:rPr>
      </w:pPr>
    </w:p>
    <w:p w:rsidR="00EB04F9" w:rsidRPr="00526D31" w:rsidRDefault="00EB04F9" w:rsidP="00EB04F9">
      <w:pPr>
        <w:spacing w:line="360" w:lineRule="auto"/>
        <w:rPr>
          <w:rFonts w:ascii="Arial" w:hAnsi="Arial" w:cs="Arial"/>
          <w:b/>
          <w:bCs/>
          <w:sz w:val="20"/>
          <w:szCs w:val="20"/>
        </w:rPr>
      </w:pPr>
      <w:r w:rsidRPr="00526D31">
        <w:rPr>
          <w:rFonts w:ascii="Arial" w:hAnsi="Arial" w:cs="Arial"/>
          <w:sz w:val="20"/>
          <w:szCs w:val="20"/>
        </w:rPr>
        <w:t>Несмотря на  различия в  концепциях цивилизационной геополитики, их объединяет высокий интеллект учёных-классиков,  генерация  новых идей и философский подход к анализу сложных явлений. Поиск  истины включает  обращение к прошлому, к цивилизационному коду и  к традиции самоидентификации. Многие творцы геополитических концепций прошлого имели широкий интеллектуальный кругозор и не всегда сводили свои учения к ограниченному географическому детерминизму, чем часто грешат современные исследователи.</w:t>
      </w:r>
      <w:r w:rsidRPr="00526D31">
        <w:rPr>
          <w:rFonts w:ascii="Arial" w:hAnsi="Arial" w:cs="Arial"/>
          <w:color w:val="000000"/>
          <w:sz w:val="20"/>
          <w:szCs w:val="20"/>
        </w:rPr>
        <w:t xml:space="preserve"> Попытки найти пути социального развития в реальном географическом или экономическом  пространстве часто заканчиваются  рождением очередного мифа.</w:t>
      </w:r>
    </w:p>
    <w:p w:rsidR="00EB04F9" w:rsidRPr="00526D31" w:rsidRDefault="00EB04F9" w:rsidP="00E13EC8">
      <w:pPr>
        <w:rPr>
          <w:rFonts w:ascii="Arial" w:hAnsi="Arial" w:cs="Arial"/>
          <w:b/>
          <w:bCs/>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color w:val="000000"/>
          <w:sz w:val="20"/>
          <w:szCs w:val="20"/>
        </w:rPr>
        <w:t xml:space="preserve">В современном мире информационные технологии, транспортные магистрали, телекоммуникации и другие технические достижения  существенно  ослабили  ограничения  географического пространства. Начала формироваться геополитика, основанная на представлениях многомерного коммуникационного пространства мировых цивилизаций. Постмодернизм утверждает равноправие культур и разных стратегий их развития в неоднородном социальном времени.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Истинная проблема человечества на данной стадии его эволюции состоит в том, что оно оказалось неспособным в культурном отношении полностью приспособиться к тем изменениям, которые само внесло в этот мир. Поскольку проблема, возникшая на этой критической стадии развития, находится внутри, а не вне человеческого существа как на индивидуальном, так и на коллективном уровне, то и её решение сводится к духовным, нравственным качествам человека и путям их усовершенствования. Ибо лишь через развитие этих качеств и  способностей можно добиться изменения всей ориентированной на материальные ценности цивилизации и использовать её огромный потенциал для благих целей.</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Согласно Тойнби, в социальном развитии наблюдаются четыре тенденции: </w:t>
      </w:r>
    </w:p>
    <w:p w:rsidR="00EB04F9" w:rsidRPr="00526D31" w:rsidRDefault="00EB04F9" w:rsidP="00EB04F9">
      <w:pPr>
        <w:pStyle w:val="a7"/>
        <w:numPr>
          <w:ilvl w:val="0"/>
          <w:numId w:val="67"/>
        </w:numPr>
        <w:spacing w:line="360" w:lineRule="auto"/>
        <w:rPr>
          <w:rFonts w:ascii="Arial" w:hAnsi="Arial" w:cs="Arial"/>
          <w:color w:val="000000"/>
          <w:sz w:val="20"/>
          <w:szCs w:val="20"/>
        </w:rPr>
      </w:pPr>
      <w:r w:rsidRPr="00526D31">
        <w:rPr>
          <w:rFonts w:ascii="Arial" w:hAnsi="Arial" w:cs="Arial"/>
          <w:color w:val="000000"/>
          <w:sz w:val="20"/>
          <w:szCs w:val="20"/>
        </w:rPr>
        <w:t>вера в светлое будущее</w:t>
      </w:r>
    </w:p>
    <w:p w:rsidR="00EB04F9" w:rsidRPr="00526D31" w:rsidRDefault="00EB04F9" w:rsidP="00EB04F9">
      <w:pPr>
        <w:pStyle w:val="a7"/>
        <w:numPr>
          <w:ilvl w:val="0"/>
          <w:numId w:val="67"/>
        </w:numPr>
        <w:spacing w:line="360" w:lineRule="auto"/>
        <w:rPr>
          <w:rFonts w:ascii="Arial" w:hAnsi="Arial" w:cs="Arial"/>
          <w:color w:val="000000"/>
          <w:sz w:val="20"/>
          <w:szCs w:val="20"/>
        </w:rPr>
      </w:pPr>
      <w:r w:rsidRPr="00526D31">
        <w:rPr>
          <w:rFonts w:ascii="Arial" w:hAnsi="Arial" w:cs="Arial"/>
          <w:color w:val="000000"/>
          <w:sz w:val="20"/>
          <w:szCs w:val="20"/>
        </w:rPr>
        <w:t>попытка возврата к прошлому</w:t>
      </w:r>
    </w:p>
    <w:p w:rsidR="00EB04F9" w:rsidRPr="00526D31" w:rsidRDefault="00EB04F9" w:rsidP="00EB04F9">
      <w:pPr>
        <w:pStyle w:val="a7"/>
        <w:numPr>
          <w:ilvl w:val="0"/>
          <w:numId w:val="67"/>
        </w:numPr>
        <w:spacing w:line="360" w:lineRule="auto"/>
        <w:rPr>
          <w:rFonts w:ascii="Arial" w:hAnsi="Arial" w:cs="Arial"/>
          <w:color w:val="000000"/>
          <w:sz w:val="20"/>
          <w:szCs w:val="20"/>
        </w:rPr>
      </w:pPr>
      <w:r w:rsidRPr="00526D31">
        <w:rPr>
          <w:rFonts w:ascii="Arial" w:hAnsi="Arial" w:cs="Arial"/>
          <w:color w:val="000000"/>
          <w:sz w:val="20"/>
          <w:szCs w:val="20"/>
        </w:rPr>
        <w:t xml:space="preserve">уход от реальной действительности </w:t>
      </w:r>
    </w:p>
    <w:p w:rsidR="00EB04F9" w:rsidRPr="00526D31" w:rsidRDefault="00EB04F9" w:rsidP="00EB04F9">
      <w:pPr>
        <w:pStyle w:val="a7"/>
        <w:numPr>
          <w:ilvl w:val="0"/>
          <w:numId w:val="67"/>
        </w:numPr>
        <w:spacing w:line="360" w:lineRule="auto"/>
        <w:rPr>
          <w:rFonts w:ascii="Arial" w:hAnsi="Arial" w:cs="Arial"/>
          <w:color w:val="000000"/>
          <w:sz w:val="20"/>
          <w:szCs w:val="20"/>
        </w:rPr>
      </w:pPr>
      <w:r w:rsidRPr="00526D31">
        <w:rPr>
          <w:rFonts w:ascii="Arial" w:hAnsi="Arial" w:cs="Arial"/>
          <w:color w:val="000000"/>
          <w:sz w:val="20"/>
          <w:szCs w:val="20"/>
        </w:rPr>
        <w:t xml:space="preserve">преображение, спасение через духовный мир.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Выбор нового пути развития не  имеет чисто экономического или политического решения. В интерпретации Канта вера в Бога - надежда на собственную нравственную силу: </w:t>
      </w:r>
      <w:r w:rsidRPr="00526D31">
        <w:rPr>
          <w:rStyle w:val="a5"/>
          <w:rFonts w:ascii="Arial" w:hAnsi="Arial" w:cs="Arial"/>
          <w:i w:val="0"/>
          <w:iCs w:val="0"/>
          <w:color w:val="000000"/>
          <w:sz w:val="20"/>
          <w:szCs w:val="20"/>
        </w:rPr>
        <w:t xml:space="preserve">«Страшен Бог без морали». </w:t>
      </w:r>
      <w:r w:rsidRPr="00526D31">
        <w:rPr>
          <w:rFonts w:ascii="Arial" w:hAnsi="Arial" w:cs="Arial"/>
          <w:color w:val="000000"/>
          <w:sz w:val="20"/>
          <w:szCs w:val="20"/>
        </w:rPr>
        <w:t>Впервые в истории от изменения нравственного состояния общества зависит судьба не отдельных стран и регионов, но мира в целом. Именно наш выбор предопределит, по какому пути пойд</w:t>
      </w:r>
      <w:r w:rsidRPr="00526D31">
        <w:rPr>
          <w:rFonts w:ascii="Arial" w:hAnsi="Arial" w:cs="Arial"/>
          <w:color w:val="000000"/>
          <w:sz w:val="20"/>
          <w:szCs w:val="20"/>
          <w:lang w:bidi="he-IL"/>
        </w:rPr>
        <w:t>ё</w:t>
      </w:r>
      <w:r w:rsidRPr="00526D31">
        <w:rPr>
          <w:rFonts w:ascii="Arial" w:hAnsi="Arial" w:cs="Arial"/>
          <w:color w:val="000000"/>
          <w:sz w:val="20"/>
          <w:szCs w:val="20"/>
        </w:rPr>
        <w:t xml:space="preserve">т дальнейшее развитие человечества, сможет ли оно избежать самоуничтожения. </w:t>
      </w:r>
    </w:p>
    <w:p w:rsidR="00E13EC8" w:rsidRDefault="00E13EC8" w:rsidP="00EB04F9">
      <w:pPr>
        <w:jc w:val="center"/>
        <w:rPr>
          <w:rFonts w:ascii="Arial" w:hAnsi="Arial" w:cs="Arial"/>
          <w:b/>
          <w:bCs/>
          <w:color w:val="C00000"/>
          <w:sz w:val="20"/>
          <w:szCs w:val="20"/>
        </w:rPr>
      </w:pPr>
    </w:p>
    <w:p w:rsidR="00E13EC8" w:rsidRDefault="00E13EC8" w:rsidP="00EB04F9">
      <w:pPr>
        <w:jc w:val="center"/>
        <w:rPr>
          <w:rFonts w:ascii="Arial" w:hAnsi="Arial" w:cs="Arial"/>
          <w:b/>
          <w:bCs/>
          <w:color w:val="C00000"/>
          <w:sz w:val="20"/>
          <w:szCs w:val="20"/>
        </w:rPr>
      </w:pPr>
    </w:p>
    <w:p w:rsidR="00E13EC8" w:rsidRDefault="00E13EC8" w:rsidP="00EB04F9">
      <w:pPr>
        <w:jc w:val="center"/>
        <w:rPr>
          <w:rFonts w:ascii="Arial" w:hAnsi="Arial" w:cs="Arial"/>
          <w:b/>
          <w:bCs/>
          <w:color w:val="C00000"/>
          <w:sz w:val="20"/>
          <w:szCs w:val="20"/>
        </w:rPr>
      </w:pPr>
    </w:p>
    <w:p w:rsidR="00E13EC8" w:rsidRDefault="00E13EC8" w:rsidP="00EB04F9">
      <w:pPr>
        <w:jc w:val="center"/>
        <w:rPr>
          <w:rFonts w:ascii="Arial" w:hAnsi="Arial" w:cs="Arial"/>
          <w:b/>
          <w:bCs/>
          <w:color w:val="C00000"/>
          <w:sz w:val="20"/>
          <w:szCs w:val="20"/>
        </w:rPr>
      </w:pPr>
    </w:p>
    <w:p w:rsidR="00E13EC8" w:rsidRDefault="00E13EC8" w:rsidP="00EB04F9">
      <w:pPr>
        <w:jc w:val="center"/>
        <w:rPr>
          <w:rFonts w:ascii="Arial" w:hAnsi="Arial" w:cs="Arial"/>
          <w:b/>
          <w:bCs/>
          <w:color w:val="C00000"/>
          <w:sz w:val="20"/>
          <w:szCs w:val="20"/>
        </w:rPr>
      </w:pPr>
    </w:p>
    <w:p w:rsidR="00E13EC8" w:rsidRDefault="00E13EC8" w:rsidP="00EB04F9">
      <w:pPr>
        <w:jc w:val="center"/>
        <w:rPr>
          <w:rFonts w:ascii="Arial" w:hAnsi="Arial" w:cs="Arial"/>
          <w:b/>
          <w:bCs/>
          <w:color w:val="C00000"/>
          <w:sz w:val="20"/>
          <w:szCs w:val="20"/>
        </w:rPr>
      </w:pPr>
    </w:p>
    <w:p w:rsidR="00E13EC8" w:rsidRDefault="00E13EC8" w:rsidP="00EB04F9">
      <w:pPr>
        <w:jc w:val="center"/>
        <w:rPr>
          <w:rFonts w:ascii="Arial" w:hAnsi="Arial" w:cs="Arial"/>
          <w:b/>
          <w:bCs/>
          <w:color w:val="C00000"/>
          <w:sz w:val="20"/>
          <w:szCs w:val="20"/>
        </w:rPr>
      </w:pPr>
    </w:p>
    <w:p w:rsidR="00B755D7" w:rsidRDefault="00B755D7" w:rsidP="00EB04F9">
      <w:pPr>
        <w:jc w:val="center"/>
        <w:rPr>
          <w:rFonts w:ascii="Arial" w:hAnsi="Arial" w:cs="Arial"/>
          <w:b/>
          <w:bCs/>
          <w:color w:val="C00000"/>
          <w:sz w:val="20"/>
          <w:szCs w:val="20"/>
        </w:rPr>
      </w:pPr>
    </w:p>
    <w:p w:rsidR="00B755D7" w:rsidRDefault="00B755D7" w:rsidP="00EB04F9">
      <w:pPr>
        <w:jc w:val="center"/>
        <w:rPr>
          <w:rFonts w:ascii="Arial" w:hAnsi="Arial" w:cs="Arial"/>
          <w:b/>
          <w:bCs/>
          <w:color w:val="C00000"/>
          <w:sz w:val="20"/>
          <w:szCs w:val="20"/>
        </w:rPr>
      </w:pPr>
    </w:p>
    <w:p w:rsidR="00B755D7" w:rsidRDefault="00B755D7" w:rsidP="00EB04F9">
      <w:pPr>
        <w:jc w:val="center"/>
        <w:rPr>
          <w:rFonts w:ascii="Arial" w:hAnsi="Arial" w:cs="Arial"/>
          <w:b/>
          <w:bCs/>
          <w:color w:val="C00000"/>
          <w:sz w:val="20"/>
          <w:szCs w:val="20"/>
        </w:rPr>
      </w:pPr>
    </w:p>
    <w:p w:rsidR="00B755D7" w:rsidRDefault="00B755D7" w:rsidP="00EB04F9">
      <w:pPr>
        <w:jc w:val="center"/>
        <w:rPr>
          <w:rFonts w:ascii="Arial" w:hAnsi="Arial" w:cs="Arial"/>
          <w:b/>
          <w:bCs/>
          <w:color w:val="C00000"/>
          <w:sz w:val="20"/>
          <w:szCs w:val="20"/>
        </w:rPr>
      </w:pPr>
    </w:p>
    <w:p w:rsidR="00B755D7" w:rsidRDefault="00B755D7" w:rsidP="00EB04F9">
      <w:pPr>
        <w:jc w:val="center"/>
        <w:rPr>
          <w:rFonts w:ascii="Arial" w:hAnsi="Arial" w:cs="Arial"/>
          <w:b/>
          <w:bCs/>
          <w:color w:val="C00000"/>
          <w:sz w:val="20"/>
          <w:szCs w:val="20"/>
        </w:rPr>
      </w:pPr>
    </w:p>
    <w:p w:rsidR="00B755D7" w:rsidRDefault="00B755D7" w:rsidP="00EB04F9">
      <w:pPr>
        <w:jc w:val="center"/>
        <w:rPr>
          <w:rFonts w:ascii="Arial" w:hAnsi="Arial" w:cs="Arial"/>
          <w:b/>
          <w:bCs/>
          <w:color w:val="C00000"/>
          <w:sz w:val="20"/>
          <w:szCs w:val="20"/>
        </w:rPr>
      </w:pPr>
    </w:p>
    <w:p w:rsidR="00E13EC8" w:rsidRDefault="00E13EC8"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DC714F" w:rsidRDefault="00DC714F" w:rsidP="00EB04F9">
      <w:pPr>
        <w:jc w:val="center"/>
        <w:rPr>
          <w:rFonts w:ascii="Arial" w:hAnsi="Arial" w:cs="Arial"/>
          <w:b/>
          <w:bCs/>
          <w:color w:val="C00000"/>
          <w:sz w:val="20"/>
          <w:szCs w:val="20"/>
        </w:rPr>
      </w:pPr>
    </w:p>
    <w:p w:rsidR="00E13EC8" w:rsidRDefault="00E13EC8" w:rsidP="00EB04F9">
      <w:pPr>
        <w:jc w:val="center"/>
        <w:rPr>
          <w:rFonts w:ascii="Arial" w:hAnsi="Arial" w:cs="Arial"/>
          <w:b/>
          <w:bCs/>
          <w:color w:val="C00000"/>
          <w:sz w:val="20"/>
          <w:szCs w:val="20"/>
        </w:rPr>
      </w:pPr>
    </w:p>
    <w:p w:rsidR="00EB04F9" w:rsidRDefault="00EB04F9" w:rsidP="00560E07">
      <w:pPr>
        <w:rPr>
          <w:rFonts w:ascii="Arial" w:hAnsi="Arial" w:cs="Arial"/>
          <w:b/>
          <w:bCs/>
          <w:color w:val="000000"/>
          <w:sz w:val="20"/>
          <w:szCs w:val="20"/>
        </w:rPr>
      </w:pPr>
      <w:r w:rsidRPr="00E13EC8">
        <w:rPr>
          <w:rFonts w:ascii="Arial" w:hAnsi="Arial" w:cs="Arial"/>
          <w:b/>
          <w:bCs/>
          <w:color w:val="000000"/>
          <w:sz w:val="20"/>
          <w:szCs w:val="20"/>
        </w:rPr>
        <w:t>Глава 12.</w:t>
      </w:r>
    </w:p>
    <w:p w:rsidR="00E13EC8" w:rsidRPr="00E13EC8" w:rsidRDefault="00E13EC8" w:rsidP="00560E07">
      <w:pPr>
        <w:rPr>
          <w:rFonts w:ascii="Arial" w:hAnsi="Arial" w:cs="Arial"/>
          <w:b/>
          <w:bCs/>
          <w:color w:val="000000"/>
          <w:sz w:val="20"/>
          <w:szCs w:val="20"/>
        </w:rPr>
      </w:pPr>
    </w:p>
    <w:p w:rsidR="00EB04F9" w:rsidRPr="00E13EC8" w:rsidRDefault="00EB04F9" w:rsidP="00560E07">
      <w:pPr>
        <w:jc w:val="center"/>
        <w:rPr>
          <w:rFonts w:ascii="Arial" w:hAnsi="Arial" w:cs="Arial"/>
          <w:b/>
          <w:bCs/>
          <w:color w:val="000000"/>
          <w:sz w:val="28"/>
          <w:szCs w:val="28"/>
        </w:rPr>
      </w:pPr>
      <w:r w:rsidRPr="00E13EC8">
        <w:rPr>
          <w:rFonts w:ascii="Arial" w:hAnsi="Arial" w:cs="Arial"/>
          <w:b/>
          <w:bCs/>
          <w:color w:val="000000"/>
          <w:sz w:val="28"/>
          <w:szCs w:val="28"/>
        </w:rPr>
        <w:t>Параллельные миры</w:t>
      </w:r>
    </w:p>
    <w:p w:rsidR="00EB04F9" w:rsidRPr="00526D31" w:rsidRDefault="00EB04F9" w:rsidP="00EB04F9">
      <w:pPr>
        <w:rPr>
          <w:rFonts w:ascii="Arial" w:hAnsi="Arial" w:cs="Arial"/>
          <w:sz w:val="20"/>
          <w:szCs w:val="20"/>
        </w:rPr>
      </w:pPr>
    </w:p>
    <w:p w:rsidR="00EB04F9" w:rsidRPr="00526D31" w:rsidRDefault="00EB04F9" w:rsidP="00EB04F9">
      <w:pPr>
        <w:rPr>
          <w:rStyle w:val="a5"/>
          <w:rFonts w:ascii="Arial" w:hAnsi="Arial" w:cs="Arial"/>
          <w:color w:val="FF0000"/>
          <w:sz w:val="20"/>
          <w:szCs w:val="20"/>
        </w:rPr>
      </w:pPr>
    </w:p>
    <w:p w:rsidR="00EB04F9" w:rsidRPr="00E13EC8" w:rsidRDefault="00EB04F9" w:rsidP="00EB04F9">
      <w:pPr>
        <w:spacing w:line="360" w:lineRule="auto"/>
        <w:rPr>
          <w:rStyle w:val="a5"/>
          <w:rFonts w:ascii="Arial" w:hAnsi="Arial" w:cs="Arial"/>
          <w:color w:val="000000"/>
          <w:sz w:val="20"/>
          <w:szCs w:val="20"/>
        </w:rPr>
      </w:pPr>
      <w:r w:rsidRPr="00E13EC8">
        <w:rPr>
          <w:rStyle w:val="a5"/>
          <w:rFonts w:ascii="Arial" w:hAnsi="Arial" w:cs="Arial"/>
          <w:color w:val="000000"/>
          <w:sz w:val="20"/>
          <w:szCs w:val="20"/>
        </w:rPr>
        <w:t>Хотел бы я знать, зачем звёзды светятся?</w:t>
      </w:r>
    </w:p>
    <w:p w:rsidR="00EB04F9" w:rsidRPr="00E13EC8" w:rsidRDefault="00EB04F9" w:rsidP="00EB04F9">
      <w:pPr>
        <w:spacing w:line="360" w:lineRule="auto"/>
        <w:rPr>
          <w:rStyle w:val="a5"/>
          <w:rFonts w:ascii="Arial" w:hAnsi="Arial" w:cs="Arial"/>
          <w:color w:val="000000"/>
          <w:sz w:val="20"/>
          <w:szCs w:val="20"/>
        </w:rPr>
      </w:pPr>
      <w:r w:rsidRPr="00E13EC8">
        <w:rPr>
          <w:rStyle w:val="a5"/>
          <w:rFonts w:ascii="Arial" w:hAnsi="Arial" w:cs="Arial"/>
          <w:color w:val="000000"/>
          <w:sz w:val="20"/>
          <w:szCs w:val="20"/>
        </w:rPr>
        <w:t>Наверно, затем, чтобы рано или поздно каждый мог снова отыскать свою.</w:t>
      </w:r>
    </w:p>
    <w:p w:rsidR="00EB04F9" w:rsidRPr="00E13EC8" w:rsidRDefault="00EB04F9" w:rsidP="00EB04F9">
      <w:pPr>
        <w:rPr>
          <w:rStyle w:val="a5"/>
          <w:rFonts w:ascii="Arial" w:hAnsi="Arial" w:cs="Arial"/>
          <w:color w:val="000000"/>
          <w:sz w:val="20"/>
          <w:szCs w:val="20"/>
        </w:rPr>
      </w:pPr>
    </w:p>
    <w:p w:rsidR="00EB04F9" w:rsidRPr="00E5323D" w:rsidRDefault="00EB04F9" w:rsidP="00E5323D">
      <w:pPr>
        <w:spacing w:line="360" w:lineRule="auto"/>
        <w:rPr>
          <w:rFonts w:ascii="Arial" w:hAnsi="Arial" w:cs="Arial"/>
          <w:i/>
          <w:iCs/>
          <w:color w:val="000000"/>
          <w:sz w:val="20"/>
          <w:szCs w:val="20"/>
        </w:rPr>
      </w:pPr>
      <w:r w:rsidRPr="00E13EC8">
        <w:rPr>
          <w:rStyle w:val="a5"/>
          <w:rFonts w:ascii="Arial" w:hAnsi="Arial" w:cs="Arial"/>
          <w:i w:val="0"/>
          <w:iCs w:val="0"/>
          <w:color w:val="000000"/>
          <w:sz w:val="20"/>
          <w:szCs w:val="20"/>
        </w:rPr>
        <w:t xml:space="preserve">- </w:t>
      </w:r>
      <w:r w:rsidRPr="00E13EC8">
        <w:rPr>
          <w:rFonts w:ascii="Arial" w:hAnsi="Arial" w:cs="Arial"/>
          <w:i/>
          <w:iCs/>
          <w:color w:val="000000"/>
          <w:sz w:val="20"/>
          <w:szCs w:val="20"/>
        </w:rPr>
        <w:t>Антуан де Сент-Экзюпери,</w:t>
      </w:r>
      <w:r w:rsidRPr="00E13EC8">
        <w:rPr>
          <w:rFonts w:ascii="Arial" w:hAnsi="Arial" w:cs="Arial"/>
          <w:color w:val="000000"/>
          <w:sz w:val="20"/>
          <w:szCs w:val="20"/>
        </w:rPr>
        <w:t xml:space="preserve"> </w:t>
      </w:r>
      <w:r w:rsidRPr="00E13EC8">
        <w:rPr>
          <w:rStyle w:val="a5"/>
          <w:rFonts w:ascii="Arial" w:hAnsi="Arial" w:cs="Arial"/>
          <w:color w:val="000000"/>
          <w:sz w:val="20"/>
          <w:szCs w:val="20"/>
        </w:rPr>
        <w:t>"Маленький принц"</w:t>
      </w:r>
    </w:p>
    <w:p w:rsidR="00EB04F9" w:rsidRPr="00526D31" w:rsidRDefault="00EB04F9" w:rsidP="00EB04F9">
      <w:pPr>
        <w:rPr>
          <w:rStyle w:val="a5"/>
          <w:rFonts w:ascii="Arial" w:hAnsi="Arial" w:cs="Arial"/>
          <w:color w:val="000000"/>
          <w:sz w:val="20"/>
          <w:szCs w:val="20"/>
        </w:rPr>
      </w:pPr>
    </w:p>
    <w:p w:rsidR="00E5323D" w:rsidRDefault="00E5323D" w:rsidP="00E5323D">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Сегодня ключевое слово для происходящих в мире процессов - «глобализация», всё более тесная экономическая, информационная, научно-техническая и транспортная интеграция. Вместе с тем, современный мир многоцветен и многообразен в этнокультурном отношении. На рубежах вражды и мира идёт вечный поиск  диалога. Источником диалога служит множественность культур и равноправие цивилизаций, независимо от  длительности их существования.  </w:t>
      </w:r>
    </w:p>
    <w:p w:rsidR="00EB04F9" w:rsidRPr="00526D31" w:rsidRDefault="00EB04F9" w:rsidP="00EB04F9">
      <w:pPr>
        <w:pStyle w:val="5"/>
        <w:spacing w:line="360" w:lineRule="auto"/>
        <w:rPr>
          <w:rFonts w:ascii="Arial" w:hAnsi="Arial" w:cs="Arial"/>
          <w:b w:val="0"/>
          <w:bCs w:val="0"/>
          <w:i w:val="0"/>
          <w:iCs w:val="0"/>
          <w:sz w:val="20"/>
          <w:szCs w:val="20"/>
        </w:rPr>
      </w:pPr>
      <w:r w:rsidRPr="00526D31">
        <w:rPr>
          <w:rFonts w:ascii="Arial" w:hAnsi="Arial" w:cs="Arial"/>
          <w:b w:val="0"/>
          <w:bCs w:val="0"/>
          <w:i w:val="0"/>
          <w:iCs w:val="0"/>
          <w:sz w:val="20"/>
          <w:szCs w:val="20"/>
        </w:rPr>
        <w:t xml:space="preserve">Цивилизации управляют духовным прогрессом человечества. На их рубежах зародились мировые религии и права человека - «двигатели» духовного прогресса. В условиях древности определились два основных (глобальных) типа цивилизации: западный, включающий европейскую и северо-американскую, и восточный, включающий цивилизацию стран Азии, Африки, в том числе арабскую, тюркскую и малоазиатскую. </w:t>
      </w:r>
    </w:p>
    <w:p w:rsidR="00EB04F9" w:rsidRPr="00526D31" w:rsidRDefault="00EB04F9" w:rsidP="00EB04F9">
      <w:pPr>
        <w:pStyle w:val="5"/>
        <w:spacing w:line="360" w:lineRule="auto"/>
        <w:rPr>
          <w:rFonts w:ascii="Arial" w:hAnsi="Arial" w:cs="Arial"/>
          <w:b w:val="0"/>
          <w:bCs w:val="0"/>
          <w:i w:val="0"/>
          <w:iCs w:val="0"/>
          <w:sz w:val="20"/>
          <w:szCs w:val="20"/>
        </w:rPr>
      </w:pPr>
      <w:r w:rsidRPr="00526D31">
        <w:rPr>
          <w:rFonts w:ascii="Arial" w:hAnsi="Arial" w:cs="Arial"/>
          <w:b w:val="0"/>
          <w:bCs w:val="0"/>
          <w:i w:val="0"/>
          <w:iCs w:val="0"/>
          <w:sz w:val="20"/>
          <w:szCs w:val="20"/>
        </w:rPr>
        <w:t>Древние государства Запада и Востока остались самыми мощными действующими историческими объединениями в международных делах: внешнеэкономических и политических связях, войны и мира, установления межгосударственных границ, переселения людей, морского судоходств</w:t>
      </w:r>
      <w:r w:rsidR="008D1359">
        <w:rPr>
          <w:rFonts w:ascii="Arial" w:hAnsi="Arial" w:cs="Arial"/>
          <w:b w:val="0"/>
          <w:bCs w:val="0"/>
          <w:i w:val="0"/>
          <w:iCs w:val="0"/>
          <w:sz w:val="20"/>
          <w:szCs w:val="20"/>
        </w:rPr>
        <w:t>а, соблюдения проблем экологии.</w:t>
      </w:r>
      <w:r w:rsidRPr="00526D31">
        <w:rPr>
          <w:rFonts w:ascii="Arial" w:hAnsi="Arial" w:cs="Arial"/>
          <w:b w:val="0"/>
          <w:bCs w:val="0"/>
          <w:i w:val="0"/>
          <w:iCs w:val="0"/>
          <w:sz w:val="20"/>
          <w:szCs w:val="20"/>
        </w:rPr>
        <w:t xml:space="preserve"> </w:t>
      </w:r>
    </w:p>
    <w:p w:rsidR="00EB04F9" w:rsidRPr="00526D31" w:rsidRDefault="00EB04F9" w:rsidP="003E10D5">
      <w:pPr>
        <w:jc w:val="both"/>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По различным оценкам, человечество существует от 200 тысяч до 4 миллионов лет, в то время как история цивилизаций насчитывает всего около 5 тысяч лет. А это значит, что в течение длительного периода истории происходил процесс перехода от первобытности (дикости и варварства) к цивилизации.</w:t>
      </w:r>
    </w:p>
    <w:p w:rsidR="00EB04F9" w:rsidRPr="006B218E" w:rsidRDefault="00EB04F9" w:rsidP="00EB04F9">
      <w:pPr>
        <w:pStyle w:val="2"/>
        <w:spacing w:line="360" w:lineRule="auto"/>
        <w:rPr>
          <w:rStyle w:val="mw-headline"/>
          <w:rFonts w:ascii="Arial" w:hAnsi="Arial" w:cs="Arial"/>
          <w:color w:val="006699"/>
          <w:sz w:val="20"/>
          <w:szCs w:val="20"/>
        </w:rPr>
      </w:pPr>
      <w:r w:rsidRPr="006B218E">
        <w:rPr>
          <w:rStyle w:val="mw-headline"/>
          <w:rFonts w:ascii="Arial" w:hAnsi="Arial" w:cs="Arial"/>
          <w:color w:val="006699"/>
          <w:sz w:val="20"/>
          <w:szCs w:val="20"/>
        </w:rPr>
        <w:t>Появление термина «цивилизация»</w:t>
      </w:r>
    </w:p>
    <w:p w:rsidR="006B218E" w:rsidRPr="006B218E" w:rsidRDefault="006B218E" w:rsidP="00552883"/>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Невозможно дать абсолютное определение понятия «цивилизация» (от латинского </w:t>
      </w:r>
      <w:r w:rsidRPr="00526D31">
        <w:rPr>
          <w:rFonts w:ascii="Arial" w:hAnsi="Arial" w:cs="Arial"/>
          <w:color w:val="000000"/>
          <w:sz w:val="20"/>
          <w:szCs w:val="20"/>
          <w:lang w:val="la-Latn"/>
        </w:rPr>
        <w:t>civilis</w:t>
      </w:r>
      <w:r w:rsidRPr="00526D31">
        <w:rPr>
          <w:rFonts w:ascii="Arial" w:hAnsi="Arial" w:cs="Arial"/>
          <w:color w:val="000000"/>
          <w:sz w:val="20"/>
          <w:szCs w:val="20"/>
        </w:rPr>
        <w:t xml:space="preserve"> - гражданский, государственный).  Под цивилизацией обычно понимают совокупность материальных и духовных ценностей, выражающую определенный уровень исторического развития данного общества и человека. </w:t>
      </w:r>
    </w:p>
    <w:p w:rsidR="00EB04F9" w:rsidRPr="00526D31" w:rsidRDefault="00EB04F9" w:rsidP="003E10D5">
      <w:pPr>
        <w:rPr>
          <w:rFonts w:ascii="Arial" w:hAnsi="Arial" w:cs="Arial"/>
          <w:color w:val="000000"/>
          <w:sz w:val="20"/>
          <w:szCs w:val="20"/>
        </w:rPr>
      </w:pPr>
    </w:p>
    <w:p w:rsidR="00EB04F9" w:rsidRPr="00526D31" w:rsidRDefault="00EB04F9" w:rsidP="00AD0A0B">
      <w:pPr>
        <w:spacing w:line="360" w:lineRule="auto"/>
        <w:rPr>
          <w:rFonts w:ascii="Arial" w:hAnsi="Arial" w:cs="Arial"/>
          <w:sz w:val="20"/>
          <w:szCs w:val="20"/>
        </w:rPr>
      </w:pPr>
      <w:r w:rsidRPr="00526D31">
        <w:rPr>
          <w:rFonts w:ascii="Arial" w:hAnsi="Arial" w:cs="Arial"/>
          <w:sz w:val="20"/>
          <w:szCs w:val="20"/>
        </w:rPr>
        <w:t>Слово «цивилизация» постепенно входило в интеллектуальный и научный оборот западного общества вслед за термином «культура» на том этапе, когда постепенно ослабевало влияние религиозного мировоззрения и мир вс</w:t>
      </w:r>
      <w:r w:rsidR="00AD0A0B">
        <w:rPr>
          <w:rFonts w:ascii="Arial" w:hAnsi="Arial" w:cs="Arial"/>
          <w:sz w:val="20"/>
          <w:szCs w:val="20"/>
        </w:rPr>
        <w:t>ё</w:t>
      </w:r>
      <w:r w:rsidRPr="00526D31">
        <w:rPr>
          <w:rFonts w:ascii="Arial" w:hAnsi="Arial" w:cs="Arial"/>
          <w:sz w:val="20"/>
          <w:szCs w:val="20"/>
        </w:rPr>
        <w:t xml:space="preserve"> более представал как среда и результат деятельности человека, отделившегося от природы и уже мало подверженного вере в божественное провидение. </w: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Возникла настоятельная необходимость в объяснении принципов функционирования общества, которое уже не рассматривалось в качестве объекта, управляемого божественной волей или неведомым Сверхзаконом. Но прежде такое общество должно было получить название, не соотносимое с прежними - «град Божий» и «град земной» и определяющее не только любой тип общества, но и общество, соответствующее человеческим устремлениям.</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Принято считать, что впервые </w:t>
      </w:r>
      <w:r w:rsidRPr="00526D31">
        <w:rPr>
          <w:rFonts w:ascii="Arial" w:hAnsi="Arial" w:cs="Arial"/>
          <w:sz w:val="20"/>
          <w:szCs w:val="20"/>
        </w:rPr>
        <w:t>термин</w:t>
      </w:r>
      <w:r w:rsidRPr="00526D31">
        <w:rPr>
          <w:rFonts w:ascii="Arial" w:hAnsi="Arial" w:cs="Arial"/>
          <w:color w:val="000000"/>
          <w:sz w:val="20"/>
          <w:szCs w:val="20"/>
        </w:rPr>
        <w:t xml:space="preserve"> «цивилизация» употребил француз, маркиз де Мирабо в своём известном трактате «Друг законов» (1757г.). </w:t>
      </w:r>
      <w:r w:rsidRPr="00526D31">
        <w:rPr>
          <w:rFonts w:ascii="Arial" w:hAnsi="Arial" w:cs="Arial"/>
          <w:sz w:val="20"/>
          <w:szCs w:val="20"/>
        </w:rPr>
        <w:t>В своём трактате о цивилизации Мирабо пишет: «Если бы я спросил у большинства, в чём состоит цивилизация, то ответили бы: цивилизация есть смягчение нравов, учтивость, вежливость и знания, распространяемые для того, чтобы соблюдать правила приличий и чтобы эти правила играли роль законов общежития, - всё это являет лишь маску добродетели, а не её лицо. Цивилизация ничего не совершает для общества, если она не да</w:t>
      </w:r>
      <w:r w:rsidRPr="00526D31">
        <w:rPr>
          <w:rFonts w:ascii="Arial" w:hAnsi="Arial" w:cs="Arial"/>
          <w:sz w:val="20"/>
          <w:szCs w:val="20"/>
          <w:lang w:bidi="he-IL"/>
        </w:rPr>
        <w:t>ё</w:t>
      </w:r>
      <w:r w:rsidRPr="00526D31">
        <w:rPr>
          <w:rFonts w:ascii="Arial" w:hAnsi="Arial" w:cs="Arial"/>
          <w:sz w:val="20"/>
          <w:szCs w:val="20"/>
        </w:rPr>
        <w:t>т ему основы и формы добродетели». Таким образом, термин «цивилизация» был введён для обозначения некоторой качественной характеристики общества, уровня его развития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Англии одним из первых понятие «цивилизация» в научный оборот ввёл философ Адам Фергюсон в теоретической периодизации мировой истории. Для цивилизации как стадии общественного развития (по Фергюсону) характерно выделение социума из природы и возникновение противоречий между естественными и искусственными факторами развития общества.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На данном этапе превалируют социальные факторы жизнедеятельности человека, прогрессирует рационализация мышления. Общество становится целостной системой, обладающей устойчивыми механизмами самовоспроизводства, обеспечения преемственности социального опыта, духовной традиции. Для этого этапа развития характерно преобладание искусственных производительных сил над естественными.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Для цивилизации как стадии общественного развития (по Фергюсону) характерно выделение социума из природы и возникновение противоречий между естественными и искусственными факторами развития общества. На данном этапе превалируют социальные факторы жизнедеятельности человека, прогрессирует рационализация мышления. Общество становится целостной системой, обладающей устойчивыми механизмами самовоспроизводства, обеспечения преемственности социального опыта, духовной традиции.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Предложенная шотландским учёным стадиальная периодизация мировой истории (дикость – варварство - цивилизация) пользовалась поддержкой в научных кругах в конце XVIII - начале XIX века, но в конце XIX - начале XX века под общим понятием «цивилизации» стали также подразумеваться «локальные цивилизации». С этого времени судьба данного термина тесно переплелась с развитием историософской мысли в Европе.</w:t>
      </w:r>
    </w:p>
    <w:p w:rsidR="003E10D5" w:rsidRDefault="00EB04F9" w:rsidP="006B218E">
      <w:pPr>
        <w:pStyle w:val="a7"/>
        <w:spacing w:line="360" w:lineRule="auto"/>
        <w:rPr>
          <w:rFonts w:ascii="Arial" w:hAnsi="Arial" w:cs="Arial"/>
          <w:sz w:val="20"/>
          <w:szCs w:val="20"/>
        </w:rPr>
      </w:pPr>
      <w:r w:rsidRPr="00526D31">
        <w:rPr>
          <w:rFonts w:ascii="Arial" w:hAnsi="Arial" w:cs="Arial"/>
          <w:sz w:val="20"/>
          <w:szCs w:val="20"/>
        </w:rPr>
        <w:t>Но уже в той же постреволюционной Франции, а затем и в Англии раздаются и множатся голоса критиков тех порядков, которые называются цивилизованными, но означают кризисное состояние общества, отказывающего значительному большинству населения в социальной справедливости. А многие историки обращаются к изучению процессов упадка и крушения тех некогда великих обществ древности (прежде всего Римской империи), которые воплощали в себе высший уровень цивилизованности, но не выдержали внут</w:t>
      </w:r>
      <w:r w:rsidR="003E10D5">
        <w:rPr>
          <w:rFonts w:ascii="Arial" w:hAnsi="Arial" w:cs="Arial"/>
          <w:sz w:val="20"/>
          <w:szCs w:val="20"/>
        </w:rPr>
        <w:t>ренних и внешних потрясений..</w:t>
      </w:r>
    </w:p>
    <w:p w:rsidR="00EB04F9" w:rsidRPr="00526D31" w:rsidRDefault="00EB04F9" w:rsidP="00CB4D41">
      <w:pPr>
        <w:pStyle w:val="a7"/>
        <w:spacing w:line="360" w:lineRule="auto"/>
        <w:rPr>
          <w:rFonts w:ascii="Arial" w:hAnsi="Arial" w:cs="Arial"/>
          <w:sz w:val="20"/>
          <w:szCs w:val="20"/>
        </w:rPr>
      </w:pPr>
      <w:r w:rsidRPr="00526D31">
        <w:rPr>
          <w:rFonts w:ascii="Arial" w:hAnsi="Arial" w:cs="Arial"/>
          <w:sz w:val="20"/>
          <w:szCs w:val="20"/>
        </w:rPr>
        <w:t>Потребность в более широком и комплексном понимании общества во всём многообразии его различных сфер и факторов регуляции также способствовала разрастанию объёма понятия «цивилизация». Результатом стали разброс значений этого слова</w:t>
      </w:r>
      <w:r w:rsidR="00CB4D41" w:rsidRPr="00CB4D41">
        <w:rPr>
          <w:rFonts w:ascii="Arial" w:hAnsi="Arial" w:cs="Arial"/>
          <w:sz w:val="20"/>
          <w:szCs w:val="20"/>
        </w:rPr>
        <w:t xml:space="preserve"> </w:t>
      </w:r>
      <w:r w:rsidR="00CB4D41" w:rsidRPr="00526D31">
        <w:rPr>
          <w:rFonts w:ascii="Arial" w:hAnsi="Arial" w:cs="Arial"/>
          <w:sz w:val="20"/>
          <w:szCs w:val="20"/>
        </w:rPr>
        <w:t xml:space="preserve">и </w:t>
      </w:r>
      <w:r w:rsidRPr="00526D31">
        <w:rPr>
          <w:rFonts w:ascii="Arial" w:hAnsi="Arial" w:cs="Arial"/>
          <w:sz w:val="20"/>
          <w:szCs w:val="20"/>
        </w:rPr>
        <w:t xml:space="preserve">комплексность содержания этого понятия. </w:t>
      </w:r>
      <w:r w:rsidRPr="00526D31">
        <w:rPr>
          <w:rFonts w:ascii="Arial" w:hAnsi="Arial" w:cs="Arial"/>
          <w:color w:val="000000"/>
          <w:sz w:val="20"/>
          <w:szCs w:val="20"/>
        </w:rPr>
        <w:t>Термином «цивилизация» пользуются в разных значениях:</w:t>
      </w:r>
    </w:p>
    <w:p w:rsidR="00EB04F9" w:rsidRPr="00526D31" w:rsidRDefault="00EB04F9" w:rsidP="00EB04F9">
      <w:pPr>
        <w:pStyle w:val="a7"/>
        <w:numPr>
          <w:ilvl w:val="0"/>
          <w:numId w:val="72"/>
        </w:numPr>
        <w:spacing w:line="360" w:lineRule="auto"/>
        <w:rPr>
          <w:rFonts w:ascii="Arial" w:hAnsi="Arial" w:cs="Arial"/>
          <w:sz w:val="20"/>
          <w:szCs w:val="20"/>
        </w:rPr>
      </w:pPr>
      <w:r w:rsidRPr="00526D31">
        <w:rPr>
          <w:rFonts w:ascii="Arial" w:hAnsi="Arial" w:cs="Arial"/>
          <w:sz w:val="20"/>
          <w:szCs w:val="20"/>
        </w:rPr>
        <w:t xml:space="preserve">Общефилософское значение - социальная форма движения материй, обеспечивающая её стабильность и способность к саморазвитию путём саморегуляции обмена с окружающей средой (человеческая цивилизация в масштабе космического устройства); </w:t>
      </w:r>
    </w:p>
    <w:p w:rsidR="00EB04F9" w:rsidRPr="00526D31" w:rsidRDefault="00EB04F9" w:rsidP="00EB04F9">
      <w:pPr>
        <w:pStyle w:val="a7"/>
        <w:numPr>
          <w:ilvl w:val="0"/>
          <w:numId w:val="72"/>
        </w:numPr>
        <w:spacing w:line="360" w:lineRule="auto"/>
        <w:rPr>
          <w:rFonts w:ascii="Arial" w:hAnsi="Arial" w:cs="Arial"/>
          <w:sz w:val="20"/>
          <w:szCs w:val="20"/>
        </w:rPr>
      </w:pPr>
      <w:r w:rsidRPr="00526D31">
        <w:rPr>
          <w:rFonts w:ascii="Arial" w:hAnsi="Arial" w:cs="Arial"/>
          <w:sz w:val="20"/>
          <w:szCs w:val="20"/>
        </w:rPr>
        <w:t xml:space="preserve">Историософское значение - понятие, обозначающее единство исторического процесса и совокупность материально-технических и духовных достижений человечества в ходе этого процесса (человеческая цивилизация в истории Земли); </w:t>
      </w:r>
    </w:p>
    <w:p w:rsidR="00EB04F9" w:rsidRPr="00526D31" w:rsidRDefault="00EB04F9" w:rsidP="00EB04F9">
      <w:pPr>
        <w:pStyle w:val="a7"/>
        <w:numPr>
          <w:ilvl w:val="0"/>
          <w:numId w:val="72"/>
        </w:numPr>
        <w:spacing w:line="360" w:lineRule="auto"/>
        <w:rPr>
          <w:rFonts w:ascii="Arial" w:hAnsi="Arial" w:cs="Arial"/>
          <w:sz w:val="20"/>
          <w:szCs w:val="20"/>
        </w:rPr>
      </w:pPr>
      <w:r w:rsidRPr="00526D31">
        <w:rPr>
          <w:rFonts w:ascii="Arial" w:hAnsi="Arial" w:cs="Arial"/>
          <w:sz w:val="20"/>
          <w:szCs w:val="20"/>
        </w:rPr>
        <w:t>Стадия всемирно-исторического процесса, связанная с достижением определённого уровня социальности (саморегуляции и самопроизводства при относительной независимости от природы дифференцированности общественного сознания);</w:t>
      </w:r>
    </w:p>
    <w:p w:rsidR="00EB04F9" w:rsidRPr="00526D31" w:rsidRDefault="00EB04F9" w:rsidP="00EB04F9">
      <w:pPr>
        <w:pStyle w:val="a7"/>
        <w:numPr>
          <w:ilvl w:val="0"/>
          <w:numId w:val="72"/>
        </w:numPr>
        <w:spacing w:line="360" w:lineRule="auto"/>
        <w:rPr>
          <w:rFonts w:ascii="Arial" w:hAnsi="Arial" w:cs="Arial"/>
          <w:sz w:val="20"/>
          <w:szCs w:val="20"/>
        </w:rPr>
      </w:pPr>
      <w:r w:rsidRPr="00526D31">
        <w:rPr>
          <w:rFonts w:ascii="Arial" w:hAnsi="Arial" w:cs="Arial"/>
          <w:sz w:val="20"/>
          <w:szCs w:val="20"/>
        </w:rPr>
        <w:t>Локализованное во времени и пространстве общество. Локальные цивилизации являются целостными системами, представляющими собой комплекс экономической, политической, социальной и духовной подсистем и развивающиеся по законам витальных циклов (европейская традиционная средневековая цивилизация, индустриальная цивилизация, постиндустриальная цивилизация).</w:t>
      </w:r>
      <w:hyperlink r:id="rId11" w:anchor="cite_note-0#cite_note-0" w:history="1"/>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Культура в приведённых выше значениях слова большей частью выступает как компонент цивилизации. До приобретения термином социально-культурного значения (как стадии культуры, противопоставленной дикости и варварству) оно имело юридическое значение (судебное решение, которое переводит уголовный процесс в  разряд процессов гражданских), которое со временем было утрачено. </w:t>
      </w:r>
    </w:p>
    <w:p w:rsidR="00EB04F9" w:rsidRPr="00526D31" w:rsidRDefault="00EB04F9" w:rsidP="006B218E">
      <w:pPr>
        <w:rPr>
          <w:rFonts w:ascii="Arial" w:hAnsi="Arial" w:cs="Arial"/>
          <w:sz w:val="20"/>
          <w:szCs w:val="20"/>
        </w:rPr>
      </w:pPr>
    </w:p>
    <w:p w:rsidR="00EB04F9" w:rsidRPr="00526D31" w:rsidRDefault="00EB04F9" w:rsidP="00EB04F9">
      <w:pPr>
        <w:spacing w:line="360" w:lineRule="auto"/>
        <w:rPr>
          <w:rFonts w:ascii="Arial" w:hAnsi="Arial" w:cs="Arial"/>
          <w:b/>
          <w:bCs/>
          <w:sz w:val="20"/>
          <w:szCs w:val="20"/>
        </w:rPr>
      </w:pPr>
      <w:r w:rsidRPr="00526D31">
        <w:rPr>
          <w:rFonts w:ascii="Arial" w:hAnsi="Arial" w:cs="Arial"/>
          <w:sz w:val="20"/>
          <w:szCs w:val="20"/>
        </w:rPr>
        <w:t>Современные форма и значение термина сохраняют то, что было введено в оборот французскими и английскими просветителями. Термин «цивилизация» обычно относится к целым народам и странам в их развитом состоянии, а термин «культура» - прежде всего к той форме и степени духовности, в которой выражаются высшие достижения цивилизации.</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Только в 1819 году слово «цивилизация» впервые употребляется во множественном числе, что свидетельствовало о начале признания многообразия и различий в цивилизационном устроении народов в древности и в Новое время. </w:t>
      </w:r>
      <w:r w:rsidRPr="00526D31">
        <w:rPr>
          <w:rFonts w:ascii="Arial" w:hAnsi="Arial" w:cs="Arial"/>
          <w:sz w:val="20"/>
          <w:szCs w:val="20"/>
          <w:lang w:bidi="ar-SA"/>
        </w:rPr>
        <w:t xml:space="preserve">Можно дать такую обобщённую характеристику: </w:t>
      </w:r>
    </w:p>
    <w:p w:rsidR="00EB04F9" w:rsidRPr="00526D31" w:rsidRDefault="00EB04F9" w:rsidP="00EB04F9">
      <w:pPr>
        <w:rPr>
          <w:rFonts w:ascii="Arial" w:hAnsi="Arial" w:cs="Arial"/>
          <w:sz w:val="20"/>
          <w:szCs w:val="20"/>
          <w:lang w:bidi="ar-SA"/>
        </w:rPr>
      </w:pPr>
    </w:p>
    <w:p w:rsidR="00EB04F9" w:rsidRPr="00AE77F5" w:rsidRDefault="00EB04F9" w:rsidP="00EB04F9">
      <w:pPr>
        <w:spacing w:line="360" w:lineRule="auto"/>
        <w:rPr>
          <w:rFonts w:ascii="Arial" w:hAnsi="Arial" w:cs="Arial"/>
          <w:sz w:val="20"/>
          <w:szCs w:val="20"/>
          <w:lang w:bidi="ar-SA"/>
        </w:rPr>
      </w:pPr>
      <w:r w:rsidRPr="00AE77F5">
        <w:rPr>
          <w:rFonts w:ascii="Arial" w:hAnsi="Arial" w:cs="Arial"/>
          <w:sz w:val="20"/>
          <w:szCs w:val="20"/>
          <w:lang w:bidi="ar-SA"/>
        </w:rPr>
        <w:t>«Цивилизации - это крупные целостные социокультурные системы со своими закономерностями, которые не сводятся к закономерностям функционирования государств, наций, социальных групп».</w:t>
      </w:r>
    </w:p>
    <w:p w:rsidR="00EB04F9" w:rsidRPr="00526D31" w:rsidRDefault="00EB04F9" w:rsidP="00EB04F9">
      <w:pPr>
        <w:spacing w:line="360" w:lineRule="auto"/>
        <w:rPr>
          <w:rFonts w:ascii="Arial" w:hAnsi="Arial" w:cs="Arial"/>
          <w:sz w:val="20"/>
          <w:szCs w:val="20"/>
        </w:rPr>
      </w:pPr>
    </w:p>
    <w:p w:rsidR="00552883" w:rsidRDefault="00EB04F9" w:rsidP="00552883">
      <w:pPr>
        <w:spacing w:line="360" w:lineRule="auto"/>
        <w:rPr>
          <w:rFonts w:ascii="Arial" w:hAnsi="Arial" w:cs="Arial"/>
          <w:color w:val="0000FF"/>
          <w:sz w:val="20"/>
          <w:szCs w:val="20"/>
          <w:lang w:val="en-US"/>
        </w:rPr>
      </w:pPr>
      <w:r w:rsidRPr="006B218E">
        <w:rPr>
          <w:rFonts w:ascii="Arial" w:hAnsi="Arial" w:cs="Arial"/>
          <w:b/>
          <w:bCs/>
          <w:color w:val="006699"/>
          <w:sz w:val="20"/>
          <w:szCs w:val="20"/>
        </w:rPr>
        <w:t>Критерии цивилизации</w:t>
      </w:r>
      <w:r w:rsidRPr="00526D31">
        <w:rPr>
          <w:rFonts w:ascii="Arial" w:hAnsi="Arial" w:cs="Arial"/>
          <w:color w:val="0000FF"/>
          <w:sz w:val="20"/>
          <w:szCs w:val="20"/>
        </w:rPr>
        <w:t xml:space="preserve"> </w:t>
      </w:r>
    </w:p>
    <w:p w:rsidR="00552883" w:rsidRDefault="00552883" w:rsidP="00552883">
      <w:pPr>
        <w:rPr>
          <w:rFonts w:ascii="Arial" w:hAnsi="Arial" w:cs="Arial"/>
          <w:color w:val="0000FF"/>
          <w:sz w:val="20"/>
          <w:szCs w:val="20"/>
          <w:lang w:val="en-US"/>
        </w:rPr>
      </w:pPr>
    </w:p>
    <w:p w:rsidR="00552883" w:rsidRPr="00552883" w:rsidRDefault="00EB04F9" w:rsidP="00AE77F5">
      <w:pPr>
        <w:spacing w:line="360" w:lineRule="auto"/>
        <w:rPr>
          <w:rFonts w:ascii="Arial" w:hAnsi="Arial" w:cs="Arial"/>
          <w:color w:val="0000FF"/>
          <w:sz w:val="20"/>
          <w:szCs w:val="20"/>
        </w:rPr>
      </w:pPr>
      <w:r w:rsidRPr="00526D31">
        <w:rPr>
          <w:rFonts w:ascii="Arial" w:hAnsi="Arial" w:cs="Arial"/>
          <w:sz w:val="20"/>
          <w:szCs w:val="20"/>
        </w:rPr>
        <w:t>Предпосылкой формирования цивилизации является достижение значительного уровня эффективности в производстве продуктов питания, при этом сельскохозяйственное производство повсюду является экономическим базисом цивилизации. Вместе с тем развитие технологии, включающее в себя не только орудия труда и ремёсел, но и, что ещ</w:t>
      </w:r>
      <w:r w:rsidR="00AE77F5">
        <w:rPr>
          <w:rFonts w:ascii="Arial" w:hAnsi="Arial" w:cs="Arial"/>
          <w:sz w:val="20"/>
          <w:szCs w:val="20"/>
        </w:rPr>
        <w:t>ё</w:t>
      </w:r>
      <w:r w:rsidRPr="00526D31">
        <w:rPr>
          <w:rFonts w:ascii="Arial" w:hAnsi="Arial" w:cs="Arial"/>
          <w:sz w:val="20"/>
          <w:szCs w:val="20"/>
        </w:rPr>
        <w:t xml:space="preserve"> более важно, управленческих навыков, функционально привязано к процессам формирования цивилизации. Поэтому возникновение цивилизации может рассматриваться как революция в соотношении влияния моральных и производственных факторов. Аналитические критерии цивилизации являются социальными, моральными и интеллектуальными. </w:t>
      </w:r>
    </w:p>
    <w:p w:rsidR="00552883" w:rsidRDefault="00552883" w:rsidP="00552883">
      <w:pPr>
        <w:rPr>
          <w:rFonts w:ascii="Arial" w:hAnsi="Arial" w:cs="Arial"/>
          <w:sz w:val="20"/>
          <w:szCs w:val="20"/>
          <w:lang w:val="en-US"/>
        </w:rPr>
      </w:pPr>
    </w:p>
    <w:p w:rsidR="00EB04F9" w:rsidRPr="00526D31" w:rsidRDefault="00EB04F9" w:rsidP="00552883">
      <w:pPr>
        <w:spacing w:line="360" w:lineRule="auto"/>
        <w:rPr>
          <w:rFonts w:ascii="Arial" w:hAnsi="Arial" w:cs="Arial"/>
          <w:sz w:val="20"/>
          <w:szCs w:val="20"/>
        </w:rPr>
      </w:pPr>
      <w:r w:rsidRPr="00AE77F5">
        <w:rPr>
          <w:rFonts w:ascii="Arial" w:hAnsi="Arial" w:cs="Arial"/>
          <w:sz w:val="20"/>
          <w:szCs w:val="20"/>
        </w:rPr>
        <w:t>В социальной сфере</w:t>
      </w:r>
      <w:r w:rsidRPr="00526D31">
        <w:rPr>
          <w:rFonts w:ascii="Arial" w:hAnsi="Arial" w:cs="Arial"/>
          <w:sz w:val="20"/>
          <w:szCs w:val="20"/>
        </w:rPr>
        <w:t xml:space="preserve"> всем цивилизациям присущи: </w:t>
      </w:r>
      <w:r w:rsidRPr="00526D31">
        <w:rPr>
          <w:rFonts w:ascii="Arial" w:hAnsi="Arial" w:cs="Arial"/>
          <w:sz w:val="20"/>
          <w:szCs w:val="20"/>
        </w:rPr>
        <w:br/>
      </w:r>
    </w:p>
    <w:p w:rsidR="00EB04F9" w:rsidRPr="00526D31" w:rsidRDefault="00EB04F9" w:rsidP="00EB04F9">
      <w:pPr>
        <w:numPr>
          <w:ilvl w:val="0"/>
          <w:numId w:val="73"/>
        </w:numPr>
        <w:spacing w:line="360" w:lineRule="auto"/>
        <w:rPr>
          <w:rFonts w:ascii="Arial" w:hAnsi="Arial" w:cs="Arial"/>
          <w:b/>
          <w:bCs/>
          <w:sz w:val="20"/>
          <w:szCs w:val="20"/>
        </w:rPr>
      </w:pPr>
      <w:r w:rsidRPr="00526D31">
        <w:rPr>
          <w:rFonts w:ascii="Arial" w:hAnsi="Arial" w:cs="Arial"/>
          <w:sz w:val="20"/>
          <w:szCs w:val="20"/>
        </w:rPr>
        <w:t xml:space="preserve">Система экономических отношений, основанная на разделении труда - горизонтальном (профессиональная и укладная специализация) и вертикальном (социальная стратификация). </w:t>
      </w:r>
    </w:p>
    <w:p w:rsidR="00EB04F9" w:rsidRPr="00526D31" w:rsidRDefault="00EB04F9" w:rsidP="00EB04F9">
      <w:pPr>
        <w:numPr>
          <w:ilvl w:val="0"/>
          <w:numId w:val="73"/>
        </w:numPr>
        <w:spacing w:line="360" w:lineRule="auto"/>
        <w:rPr>
          <w:rFonts w:ascii="Arial" w:hAnsi="Arial" w:cs="Arial"/>
          <w:b/>
          <w:bCs/>
          <w:sz w:val="20"/>
          <w:szCs w:val="20"/>
        </w:rPr>
      </w:pPr>
      <w:r w:rsidRPr="00526D31">
        <w:rPr>
          <w:rFonts w:ascii="Arial" w:hAnsi="Arial" w:cs="Arial"/>
          <w:sz w:val="20"/>
          <w:szCs w:val="20"/>
        </w:rPr>
        <w:t xml:space="preserve">Средства производства (включая живой труд) контролируются правящим классом, который осуществляет централизацию и перераспределение прибавочного продукта, изымаемого у первичных производителей через оброк или налоги, а также через использование рабочей силы для проведения общественных работ. </w:t>
      </w:r>
    </w:p>
    <w:p w:rsidR="00EB04F9" w:rsidRPr="00526D31" w:rsidRDefault="00EB04F9" w:rsidP="00EB04F9">
      <w:pPr>
        <w:numPr>
          <w:ilvl w:val="0"/>
          <w:numId w:val="73"/>
        </w:numPr>
        <w:spacing w:line="360" w:lineRule="auto"/>
        <w:rPr>
          <w:rFonts w:ascii="Arial" w:hAnsi="Arial" w:cs="Arial"/>
          <w:b/>
          <w:bCs/>
          <w:sz w:val="20"/>
          <w:szCs w:val="20"/>
        </w:rPr>
      </w:pPr>
      <w:r w:rsidRPr="00526D31">
        <w:rPr>
          <w:rFonts w:ascii="Arial" w:hAnsi="Arial" w:cs="Arial"/>
          <w:sz w:val="20"/>
          <w:szCs w:val="20"/>
        </w:rPr>
        <w:t xml:space="preserve">Наличие сети обмена, контролируемой профессиональным купечеством или же государством, которая вытесняет прямой обмен продуктов и услуг. </w:t>
      </w:r>
    </w:p>
    <w:p w:rsidR="00EB04F9" w:rsidRPr="00526D31" w:rsidRDefault="00EB04F9" w:rsidP="00EB04F9">
      <w:pPr>
        <w:numPr>
          <w:ilvl w:val="0"/>
          <w:numId w:val="73"/>
        </w:numPr>
        <w:spacing w:line="360" w:lineRule="auto"/>
        <w:rPr>
          <w:rFonts w:ascii="Arial" w:hAnsi="Arial" w:cs="Arial"/>
          <w:b/>
          <w:bCs/>
          <w:sz w:val="20"/>
          <w:szCs w:val="20"/>
        </w:rPr>
      </w:pPr>
      <w:r w:rsidRPr="00526D31">
        <w:rPr>
          <w:rFonts w:ascii="Arial" w:hAnsi="Arial" w:cs="Arial"/>
          <w:sz w:val="20"/>
          <w:szCs w:val="20"/>
        </w:rPr>
        <w:t xml:space="preserve">Политическая структура, в которой доминирует слой общества, концентрирующий в своих руках исполнительные и административные функции. Племенная организация, основанная на происхождении и родстве, замещается властью правящего класса, опирающейся на принуждение; государство, обеспечивающее систему социально-классовых отношений и единство территории, составляет основу цивилизационной политической системы. </w:t>
      </w:r>
      <w:r w:rsidRPr="00526D31">
        <w:rPr>
          <w:rFonts w:ascii="Arial" w:hAnsi="Arial" w:cs="Arial"/>
          <w:sz w:val="20"/>
          <w:szCs w:val="20"/>
        </w:rPr>
        <w:br/>
      </w:r>
    </w:p>
    <w:p w:rsidR="009423AB" w:rsidRDefault="00EB04F9" w:rsidP="00EB04F9">
      <w:pPr>
        <w:spacing w:line="360" w:lineRule="auto"/>
        <w:rPr>
          <w:rFonts w:ascii="Arial" w:hAnsi="Arial" w:cs="Arial"/>
          <w:sz w:val="20"/>
          <w:szCs w:val="20"/>
        </w:rPr>
      </w:pPr>
      <w:r w:rsidRPr="00526D31">
        <w:rPr>
          <w:rFonts w:ascii="Arial" w:hAnsi="Arial" w:cs="Arial"/>
          <w:sz w:val="20"/>
          <w:szCs w:val="20"/>
        </w:rPr>
        <w:t xml:space="preserve">Формирование цивилизации сопровождается радикальным преобразованием </w:t>
      </w:r>
      <w:r w:rsidRPr="005B6385">
        <w:rPr>
          <w:rFonts w:ascii="Arial" w:hAnsi="Arial" w:cs="Arial"/>
          <w:sz w:val="20"/>
          <w:szCs w:val="20"/>
        </w:rPr>
        <w:t>этических систем,</w:t>
      </w:r>
      <w:r w:rsidRPr="00526D31">
        <w:rPr>
          <w:rFonts w:ascii="Arial" w:hAnsi="Arial" w:cs="Arial"/>
          <w:sz w:val="20"/>
          <w:szCs w:val="20"/>
        </w:rPr>
        <w:t xml:space="preserve"> что приводит к всесторонним изменениям в социальных отношениях. Наряду с изменением социальных отношений меняются и мировоззренческие принципы. Уже на ранних этапах развития цивилизаций моральный порядок обеспечивается самостоятельным социальным институтом, включающим  храмы, государственные культы, социоморфное пон</w:t>
      </w:r>
      <w:r w:rsidR="009423AB">
        <w:rPr>
          <w:rFonts w:ascii="Arial" w:hAnsi="Arial" w:cs="Arial"/>
          <w:sz w:val="20"/>
          <w:szCs w:val="20"/>
        </w:rPr>
        <w:t xml:space="preserve">имание сверхприродного мира.. </w:t>
      </w:r>
    </w:p>
    <w:p w:rsidR="009423AB" w:rsidRDefault="009423AB" w:rsidP="009423AB">
      <w:pPr>
        <w:rPr>
          <w:rFonts w:ascii="Arial" w:hAnsi="Arial" w:cs="Arial"/>
          <w:sz w:val="20"/>
          <w:szCs w:val="20"/>
        </w:rPr>
      </w:pPr>
    </w:p>
    <w:p w:rsidR="009423AB" w:rsidRDefault="00EB04F9" w:rsidP="00EB04F9">
      <w:pPr>
        <w:spacing w:line="360" w:lineRule="auto"/>
        <w:rPr>
          <w:rFonts w:ascii="Arial" w:hAnsi="Arial" w:cs="Arial"/>
          <w:sz w:val="20"/>
          <w:szCs w:val="20"/>
        </w:rPr>
      </w:pPr>
      <w:r w:rsidRPr="00526D31">
        <w:rPr>
          <w:rFonts w:ascii="Arial" w:hAnsi="Arial" w:cs="Arial"/>
          <w:sz w:val="20"/>
          <w:szCs w:val="20"/>
        </w:rPr>
        <w:t>На более зрелом уровне формируется особый моральный порядок, в котором этическая жизнь приобретает новые измерения. Новый моральный порядок основывается на идеях, вырабатываемых образованной элитой. Революционные изменения в структуре общества стимулируют моральное творчество, а с развитием цивилизации идеи становятся движущей силой истории.</w:t>
      </w:r>
    </w:p>
    <w:p w:rsidR="009423AB" w:rsidRDefault="009423AB" w:rsidP="009423AB">
      <w:pPr>
        <w:rPr>
          <w:rFonts w:ascii="Arial" w:hAnsi="Arial" w:cs="Arial"/>
          <w:sz w:val="20"/>
          <w:szCs w:val="20"/>
        </w:rPr>
      </w:pPr>
    </w:p>
    <w:p w:rsidR="00EB04F9" w:rsidRPr="00526D31" w:rsidRDefault="00EB04F9" w:rsidP="005B6385">
      <w:pPr>
        <w:spacing w:line="360" w:lineRule="auto"/>
        <w:rPr>
          <w:rFonts w:ascii="Arial" w:hAnsi="Arial" w:cs="Arial"/>
          <w:sz w:val="20"/>
          <w:szCs w:val="20"/>
        </w:rPr>
      </w:pPr>
      <w:r w:rsidRPr="005B6385">
        <w:rPr>
          <w:rFonts w:ascii="Arial" w:hAnsi="Arial" w:cs="Arial"/>
          <w:sz w:val="20"/>
          <w:szCs w:val="20"/>
        </w:rPr>
        <w:t>В интеллектуальной сфере</w:t>
      </w:r>
      <w:r w:rsidRPr="00526D31">
        <w:rPr>
          <w:rFonts w:ascii="Arial" w:hAnsi="Arial" w:cs="Arial"/>
          <w:sz w:val="20"/>
          <w:szCs w:val="20"/>
        </w:rPr>
        <w:t xml:space="preserve"> цивилизация способствует развитию спекулятивной мысли, расширению представлений о времени (ретроспективного и перспективного), созданию точных и прогностических наук, внедрению общепринятой символики для записи и передачи информации, фиксирование мер времени, пространства и веса. В структурном плане эти достижения - продукт творческой деятельности двух новых социальных групп, состоящих из специалистов, целиком освобожд</w:t>
      </w:r>
      <w:r w:rsidR="005B6385">
        <w:rPr>
          <w:rFonts w:ascii="Arial" w:hAnsi="Arial" w:cs="Arial"/>
          <w:sz w:val="20"/>
          <w:szCs w:val="20"/>
        </w:rPr>
        <w:t>ё</w:t>
      </w:r>
      <w:r w:rsidRPr="00526D31">
        <w:rPr>
          <w:rFonts w:ascii="Arial" w:hAnsi="Arial" w:cs="Arial"/>
          <w:sz w:val="20"/>
          <w:szCs w:val="20"/>
        </w:rPr>
        <w:t>нных от физического труда благодаря перераспределению прибавочного продукта.</w:t>
      </w:r>
    </w:p>
    <w:p w:rsidR="00EB04F9" w:rsidRPr="00526D31" w:rsidRDefault="00EB04F9" w:rsidP="009423AB">
      <w:pPr>
        <w:rPr>
          <w:rFonts w:ascii="Arial" w:hAnsi="Arial" w:cs="Arial"/>
          <w:sz w:val="20"/>
          <w:szCs w:val="20"/>
        </w:rPr>
      </w:pPr>
    </w:p>
    <w:p w:rsidR="009423AB" w:rsidRDefault="00EB04F9" w:rsidP="00EB04F9">
      <w:pPr>
        <w:spacing w:line="360" w:lineRule="auto"/>
        <w:rPr>
          <w:rFonts w:ascii="Arial" w:hAnsi="Arial" w:cs="Arial"/>
          <w:sz w:val="20"/>
          <w:szCs w:val="20"/>
        </w:rPr>
      </w:pPr>
      <w:r w:rsidRPr="00526D31">
        <w:rPr>
          <w:rFonts w:ascii="Arial" w:hAnsi="Arial" w:cs="Arial"/>
          <w:sz w:val="20"/>
          <w:szCs w:val="20"/>
        </w:rPr>
        <w:t>Впоследствии развитие цивилизации порождает эстетические формы сознания. Высокое искусство становится дифференцированным. В этом отчётливо отражается дальнейшее усложнение цивилизованного об</w:t>
      </w:r>
      <w:r w:rsidR="009423AB">
        <w:rPr>
          <w:rFonts w:ascii="Arial" w:hAnsi="Arial" w:cs="Arial"/>
          <w:sz w:val="20"/>
          <w:szCs w:val="20"/>
        </w:rPr>
        <w:t xml:space="preserve">щества и развитие субкультур. </w:t>
      </w:r>
    </w:p>
    <w:p w:rsidR="009423AB" w:rsidRDefault="009423AB" w:rsidP="009423AB">
      <w:pPr>
        <w:rPr>
          <w:rFonts w:ascii="Arial" w:hAnsi="Arial" w:cs="Arial"/>
          <w:sz w:val="20"/>
          <w:szCs w:val="20"/>
        </w:rPr>
      </w:pPr>
    </w:p>
    <w:p w:rsidR="00EB04F9" w:rsidRPr="00526D31" w:rsidRDefault="00EB04F9" w:rsidP="005B6385">
      <w:pPr>
        <w:spacing w:line="360" w:lineRule="auto"/>
        <w:rPr>
          <w:rFonts w:ascii="Arial" w:hAnsi="Arial" w:cs="Arial"/>
          <w:sz w:val="20"/>
          <w:szCs w:val="20"/>
        </w:rPr>
      </w:pPr>
      <w:r w:rsidRPr="00526D31">
        <w:rPr>
          <w:rFonts w:ascii="Arial" w:hAnsi="Arial" w:cs="Arial"/>
          <w:sz w:val="20"/>
          <w:szCs w:val="20"/>
        </w:rPr>
        <w:t>Расцвет цивилизации происходит в условиях культурной и политической независимости и представляет собой полное развити</w:t>
      </w:r>
      <w:r w:rsidR="005B6385">
        <w:rPr>
          <w:rFonts w:ascii="Arial" w:hAnsi="Arial" w:cs="Arial"/>
          <w:sz w:val="20"/>
          <w:szCs w:val="20"/>
        </w:rPr>
        <w:t>е</w:t>
      </w:r>
      <w:r w:rsidRPr="00526D31">
        <w:rPr>
          <w:rFonts w:ascii="Arial" w:hAnsi="Arial" w:cs="Arial"/>
          <w:sz w:val="20"/>
          <w:szCs w:val="20"/>
        </w:rPr>
        <w:t xml:space="preserve"> творческого потенциала и реализацию идей справедливости, свободы, мудрости, общественного и индивидуального благополучия. Этот период заканчивается, когда исчерпаны все творческие силы цивилизации. Когда наступает такой период, некоторые общества приходят в упадок и становятся нетворческими, или распадаются на раздираемые неразрешимыми противоречиями и внутренними конфликтами стороны.</w:t>
      </w:r>
    </w:p>
    <w:p w:rsidR="00EB04F9" w:rsidRPr="00526D31" w:rsidRDefault="00EB04F9" w:rsidP="009423AB">
      <w:pPr>
        <w:rPr>
          <w:rFonts w:ascii="Arial" w:hAnsi="Arial" w:cs="Arial"/>
          <w:sz w:val="20"/>
          <w:szCs w:val="20"/>
          <w:lang w:bidi="ar-SA"/>
        </w:rPr>
      </w:pPr>
    </w:p>
    <w:p w:rsidR="00EB04F9" w:rsidRPr="00526D31" w:rsidRDefault="00EB04F9" w:rsidP="00EB04F9">
      <w:pPr>
        <w:spacing w:line="360" w:lineRule="auto"/>
        <w:rPr>
          <w:rFonts w:ascii="Arial" w:hAnsi="Arial" w:cs="Arial"/>
          <w:sz w:val="20"/>
          <w:szCs w:val="20"/>
          <w:lang w:bidi="ar-SA"/>
        </w:rPr>
      </w:pPr>
      <w:r w:rsidRPr="005B6385">
        <w:rPr>
          <w:rFonts w:ascii="Arial" w:hAnsi="Arial" w:cs="Arial"/>
          <w:sz w:val="20"/>
          <w:szCs w:val="20"/>
          <w:lang w:bidi="ar-SA"/>
        </w:rPr>
        <w:t>Тип цивилизации</w:t>
      </w:r>
      <w:r w:rsidRPr="00526D31">
        <w:rPr>
          <w:rFonts w:ascii="Arial" w:hAnsi="Arial" w:cs="Arial"/>
          <w:sz w:val="20"/>
          <w:szCs w:val="20"/>
          <w:lang w:bidi="ar-SA"/>
        </w:rPr>
        <w:t xml:space="preserve"> - понятие, используемое для наиболее крупного членения культурно-исторического развития человечества. Выделяют четыре основных типа цивилизации: </w:t>
      </w:r>
    </w:p>
    <w:p w:rsidR="00EB04F9" w:rsidRPr="00526D31" w:rsidRDefault="00EB04F9" w:rsidP="00EB04F9">
      <w:pPr>
        <w:numPr>
          <w:ilvl w:val="0"/>
          <w:numId w:val="74"/>
        </w:numPr>
        <w:spacing w:line="360" w:lineRule="auto"/>
        <w:rPr>
          <w:rFonts w:ascii="Arial" w:hAnsi="Arial" w:cs="Arial"/>
          <w:sz w:val="20"/>
          <w:szCs w:val="20"/>
          <w:lang w:bidi="ar-SA"/>
        </w:rPr>
      </w:pPr>
      <w:r w:rsidRPr="00526D31">
        <w:rPr>
          <w:rFonts w:ascii="Arial" w:hAnsi="Arial" w:cs="Arial"/>
          <w:sz w:val="20"/>
          <w:szCs w:val="20"/>
          <w:lang w:bidi="ar-SA"/>
        </w:rPr>
        <w:t xml:space="preserve">природные сообщества; </w:t>
      </w:r>
    </w:p>
    <w:p w:rsidR="00EB04F9" w:rsidRPr="00526D31" w:rsidRDefault="00EB04F9" w:rsidP="00EB04F9">
      <w:pPr>
        <w:numPr>
          <w:ilvl w:val="0"/>
          <w:numId w:val="74"/>
        </w:numPr>
        <w:spacing w:line="360" w:lineRule="auto"/>
        <w:rPr>
          <w:rFonts w:ascii="Arial" w:hAnsi="Arial" w:cs="Arial"/>
          <w:sz w:val="20"/>
          <w:szCs w:val="20"/>
          <w:lang w:bidi="ar-SA"/>
        </w:rPr>
      </w:pPr>
      <w:r w:rsidRPr="00526D31">
        <w:rPr>
          <w:rFonts w:ascii="Arial" w:hAnsi="Arial" w:cs="Arial"/>
          <w:sz w:val="20"/>
          <w:szCs w:val="20"/>
          <w:lang w:bidi="ar-SA"/>
        </w:rPr>
        <w:t xml:space="preserve">восточный тип цивилизации; </w:t>
      </w:r>
    </w:p>
    <w:p w:rsidR="00EB04F9" w:rsidRPr="00526D31" w:rsidRDefault="00EB04F9" w:rsidP="00EB04F9">
      <w:pPr>
        <w:numPr>
          <w:ilvl w:val="0"/>
          <w:numId w:val="74"/>
        </w:numPr>
        <w:spacing w:line="360" w:lineRule="auto"/>
        <w:rPr>
          <w:rFonts w:ascii="Arial" w:hAnsi="Arial" w:cs="Arial"/>
          <w:sz w:val="20"/>
          <w:szCs w:val="20"/>
          <w:lang w:bidi="ar-SA"/>
        </w:rPr>
      </w:pPr>
      <w:r w:rsidRPr="00526D31">
        <w:rPr>
          <w:rFonts w:ascii="Arial" w:hAnsi="Arial" w:cs="Arial"/>
          <w:sz w:val="20"/>
          <w:szCs w:val="20"/>
          <w:lang w:bidi="ar-SA"/>
        </w:rPr>
        <w:t xml:space="preserve">западный (техногенный) тип цивилизации; </w:t>
      </w:r>
    </w:p>
    <w:p w:rsidR="00EB04F9" w:rsidRPr="00526D31" w:rsidRDefault="00EB04F9" w:rsidP="00EB04F9">
      <w:pPr>
        <w:numPr>
          <w:ilvl w:val="0"/>
          <w:numId w:val="74"/>
        </w:numPr>
        <w:spacing w:line="360" w:lineRule="auto"/>
        <w:rPr>
          <w:rFonts w:ascii="Arial" w:hAnsi="Arial" w:cs="Arial"/>
          <w:sz w:val="20"/>
          <w:szCs w:val="20"/>
          <w:lang w:bidi="ar-SA"/>
        </w:rPr>
      </w:pPr>
      <w:r w:rsidRPr="00526D31">
        <w:rPr>
          <w:rFonts w:ascii="Arial" w:hAnsi="Arial" w:cs="Arial"/>
          <w:sz w:val="20"/>
          <w:szCs w:val="20"/>
          <w:lang w:bidi="ar-SA"/>
        </w:rPr>
        <w:t>современный (глобальный)  тип цивилизации.</w:t>
      </w:r>
    </w:p>
    <w:p w:rsidR="00EB04F9" w:rsidRPr="00526D31" w:rsidRDefault="00EB04F9" w:rsidP="009423AB">
      <w:pPr>
        <w:rPr>
          <w:rFonts w:ascii="Arial" w:hAnsi="Arial" w:cs="Arial"/>
          <w:sz w:val="20"/>
          <w:szCs w:val="20"/>
          <w:lang w:bidi="ar-SA"/>
        </w:rPr>
      </w:pPr>
    </w:p>
    <w:p w:rsidR="00EB04F9" w:rsidRPr="00526D31" w:rsidRDefault="00EB04F9" w:rsidP="00EB04F9">
      <w:pPr>
        <w:spacing w:line="360" w:lineRule="auto"/>
        <w:rPr>
          <w:rFonts w:ascii="Arial" w:hAnsi="Arial" w:cs="Arial"/>
          <w:sz w:val="20"/>
          <w:szCs w:val="20"/>
          <w:lang w:bidi="ar-SA"/>
        </w:rPr>
      </w:pPr>
      <w:r w:rsidRPr="00526D31">
        <w:rPr>
          <w:rFonts w:ascii="Arial" w:hAnsi="Arial" w:cs="Arial"/>
          <w:sz w:val="20"/>
          <w:szCs w:val="20"/>
          <w:lang w:bidi="ar-SA"/>
        </w:rPr>
        <w:t xml:space="preserve">Для обозначения исторических особенностей того или иного типа цивилизации используется разделение всех типов цивилизаций на два основных типа: первичные и вторичные цивилизации. </w:t>
      </w:r>
      <w:r w:rsidRPr="005B6385">
        <w:rPr>
          <w:rFonts w:ascii="Arial" w:hAnsi="Arial" w:cs="Arial"/>
          <w:sz w:val="20"/>
          <w:szCs w:val="20"/>
          <w:lang w:bidi="ar-SA"/>
        </w:rPr>
        <w:t xml:space="preserve">Первичные </w:t>
      </w:r>
      <w:r w:rsidRPr="00526D31">
        <w:rPr>
          <w:rFonts w:ascii="Arial" w:hAnsi="Arial" w:cs="Arial"/>
          <w:sz w:val="20"/>
          <w:szCs w:val="20"/>
          <w:lang w:bidi="ar-SA"/>
        </w:rPr>
        <w:t xml:space="preserve">- древние цивилизации, выросшие непосредственно из первобытности и не опиравшиеся на предшествующую цивилизационную традицию. </w:t>
      </w:r>
      <w:r w:rsidRPr="005B6385">
        <w:rPr>
          <w:rFonts w:ascii="Arial" w:hAnsi="Arial" w:cs="Arial"/>
          <w:sz w:val="20"/>
          <w:szCs w:val="20"/>
          <w:lang w:bidi="ar-SA"/>
        </w:rPr>
        <w:t xml:space="preserve">Вторичные </w:t>
      </w:r>
      <w:r w:rsidRPr="00526D31">
        <w:rPr>
          <w:rFonts w:ascii="Arial" w:hAnsi="Arial" w:cs="Arial"/>
          <w:sz w:val="20"/>
          <w:szCs w:val="20"/>
          <w:lang w:bidi="ar-SA"/>
        </w:rPr>
        <w:t xml:space="preserve">возникли относительно позже и осваивали культурно-исторический опыт древних обществ. </w:t>
      </w:r>
    </w:p>
    <w:p w:rsidR="00EB04F9" w:rsidRPr="00526D31" w:rsidRDefault="00EB04F9" w:rsidP="009423AB">
      <w:pPr>
        <w:rPr>
          <w:rFonts w:ascii="Arial" w:hAnsi="Arial" w:cs="Arial"/>
          <w:sz w:val="20"/>
          <w:szCs w:val="20"/>
          <w:lang w:bidi="ar-SA"/>
        </w:rPr>
      </w:pPr>
    </w:p>
    <w:p w:rsidR="00EB04F9" w:rsidRPr="00526D31" w:rsidRDefault="00EB04F9" w:rsidP="00EB04F9">
      <w:pPr>
        <w:spacing w:line="360" w:lineRule="auto"/>
        <w:rPr>
          <w:rFonts w:ascii="Arial" w:hAnsi="Arial" w:cs="Arial"/>
          <w:sz w:val="20"/>
          <w:szCs w:val="20"/>
          <w:lang w:bidi="ar-SA"/>
        </w:rPr>
      </w:pPr>
      <w:r w:rsidRPr="00526D31">
        <w:rPr>
          <w:rFonts w:ascii="Arial" w:hAnsi="Arial" w:cs="Arial"/>
          <w:sz w:val="20"/>
          <w:szCs w:val="20"/>
          <w:lang w:bidi="ar-SA"/>
        </w:rPr>
        <w:t xml:space="preserve">Современное состояние цивилизационного развития привело к формированию глобальной цивилизации, интернационализации всей общественной деятельности на Земле. </w:t>
      </w:r>
      <w:r w:rsidRPr="00526D31">
        <w:rPr>
          <w:rFonts w:ascii="Arial" w:hAnsi="Arial" w:cs="Arial"/>
          <w:sz w:val="20"/>
          <w:szCs w:val="20"/>
        </w:rPr>
        <w:t>Произойдёт ли в итоге глобализации окончательная культурная нивелировка мира? Будет ли она способствовать процветанию и, более того, выживанию человечества? Чтобы постигнуть смысл происходящих стремительных перемен, необходимо попытаться увидеть события в перспективе.</w:t>
      </w:r>
    </w:p>
    <w:p w:rsidR="00EB04F9" w:rsidRPr="00526D31" w:rsidRDefault="00EB04F9" w:rsidP="006B218E">
      <w:pPr>
        <w:rPr>
          <w:rFonts w:ascii="Arial" w:hAnsi="Arial" w:cs="Arial"/>
          <w:sz w:val="20"/>
          <w:szCs w:val="20"/>
          <w:lang w:bidi="ar-SA"/>
        </w:rPr>
      </w:pPr>
    </w:p>
    <w:p w:rsidR="00EB04F9" w:rsidRPr="006B218E" w:rsidRDefault="00EB04F9" w:rsidP="00EB04F9">
      <w:pPr>
        <w:spacing w:line="360" w:lineRule="auto"/>
        <w:rPr>
          <w:rFonts w:ascii="Arial" w:hAnsi="Arial" w:cs="Arial"/>
          <w:b/>
          <w:bCs/>
          <w:color w:val="006699"/>
          <w:sz w:val="20"/>
          <w:szCs w:val="20"/>
        </w:rPr>
      </w:pPr>
      <w:r w:rsidRPr="006B218E">
        <w:rPr>
          <w:rFonts w:ascii="Arial" w:hAnsi="Arial" w:cs="Arial"/>
          <w:b/>
          <w:bCs/>
          <w:color w:val="006699"/>
          <w:sz w:val="20"/>
          <w:szCs w:val="20"/>
        </w:rPr>
        <w:t xml:space="preserve">Полицентризм </w:t>
      </w:r>
    </w:p>
    <w:p w:rsidR="00EB04F9" w:rsidRPr="00526D31" w:rsidRDefault="00EB04F9" w:rsidP="006B218E">
      <w:pPr>
        <w:rPr>
          <w:rFonts w:ascii="Arial" w:hAnsi="Arial" w:cs="Arial"/>
          <w:b/>
          <w:bCs/>
          <w:sz w:val="20"/>
          <w:szCs w:val="20"/>
        </w:rPr>
      </w:pPr>
    </w:p>
    <w:p w:rsidR="00EB04F9" w:rsidRPr="00526D31" w:rsidRDefault="00EB04F9" w:rsidP="00107D4D">
      <w:pPr>
        <w:spacing w:line="360" w:lineRule="auto"/>
        <w:rPr>
          <w:rStyle w:val="a6"/>
          <w:rFonts w:ascii="Arial" w:hAnsi="Arial" w:cs="Arial"/>
          <w:b w:val="0"/>
          <w:bCs w:val="0"/>
          <w:sz w:val="20"/>
          <w:szCs w:val="20"/>
        </w:rPr>
      </w:pPr>
      <w:r w:rsidRPr="00526D31">
        <w:rPr>
          <w:rStyle w:val="a6"/>
          <w:rFonts w:ascii="Arial" w:hAnsi="Arial" w:cs="Arial"/>
          <w:b w:val="0"/>
          <w:bCs w:val="0"/>
          <w:sz w:val="20"/>
          <w:szCs w:val="20"/>
        </w:rPr>
        <w:t>Цивилизационная геополитика акцентирует внимание на  полицентризм</w:t>
      </w:r>
      <w:r w:rsidR="00107D4D">
        <w:rPr>
          <w:rStyle w:val="a6"/>
          <w:rFonts w:ascii="Arial" w:hAnsi="Arial" w:cs="Arial"/>
          <w:b w:val="0"/>
          <w:bCs w:val="0"/>
          <w:sz w:val="20"/>
          <w:szCs w:val="20"/>
        </w:rPr>
        <w:t>е</w:t>
      </w:r>
      <w:r w:rsidRPr="00526D31">
        <w:rPr>
          <w:rStyle w:val="a6"/>
          <w:rFonts w:ascii="Arial" w:hAnsi="Arial" w:cs="Arial"/>
          <w:b w:val="0"/>
          <w:bCs w:val="0"/>
          <w:sz w:val="20"/>
          <w:szCs w:val="20"/>
        </w:rPr>
        <w:t xml:space="preserve"> в подходах к устройству мирового порядка. Крупнейшие  цивилизации предложили разные сценарии установления  порядка, в основе которых определённая сопряж</w:t>
      </w:r>
      <w:r w:rsidR="00107D4D">
        <w:rPr>
          <w:rStyle w:val="a6"/>
          <w:rFonts w:ascii="Arial" w:hAnsi="Arial" w:cs="Arial"/>
          <w:b w:val="0"/>
          <w:bCs w:val="0"/>
          <w:sz w:val="20"/>
          <w:szCs w:val="20"/>
        </w:rPr>
        <w:t>ё</w:t>
      </w:r>
      <w:r w:rsidRPr="00526D31">
        <w:rPr>
          <w:rStyle w:val="a6"/>
          <w:rFonts w:ascii="Arial" w:hAnsi="Arial" w:cs="Arial"/>
          <w:b w:val="0"/>
          <w:bCs w:val="0"/>
          <w:sz w:val="20"/>
          <w:szCs w:val="20"/>
        </w:rPr>
        <w:t xml:space="preserve">нность Космоса, Полиса и Души;  Мысли,  Власти и Капитала или Великий Китайский </w:t>
      </w:r>
      <w:r w:rsidR="00107D4D">
        <w:rPr>
          <w:rStyle w:val="a6"/>
          <w:rFonts w:ascii="Arial" w:hAnsi="Arial" w:cs="Arial"/>
          <w:b w:val="0"/>
          <w:bCs w:val="0"/>
          <w:sz w:val="20"/>
          <w:szCs w:val="20"/>
        </w:rPr>
        <w:t>П</w:t>
      </w:r>
      <w:r w:rsidRPr="00526D31">
        <w:rPr>
          <w:rStyle w:val="a6"/>
          <w:rFonts w:ascii="Arial" w:hAnsi="Arial" w:cs="Arial"/>
          <w:b w:val="0"/>
          <w:bCs w:val="0"/>
          <w:sz w:val="20"/>
          <w:szCs w:val="20"/>
        </w:rPr>
        <w:t xml:space="preserve">орядок.  </w:t>
      </w:r>
      <w:r w:rsidRPr="00526D31">
        <w:rPr>
          <w:rStyle w:val="a5"/>
          <w:rFonts w:ascii="Arial" w:hAnsi="Arial" w:cs="Arial"/>
          <w:i w:val="0"/>
          <w:iCs w:val="0"/>
          <w:sz w:val="20"/>
          <w:szCs w:val="20"/>
        </w:rPr>
        <w:t>Культурно-генетический код цивилизаций</w:t>
      </w:r>
      <w:r w:rsidRPr="00526D31">
        <w:rPr>
          <w:rFonts w:ascii="Arial" w:hAnsi="Arial" w:cs="Arial"/>
          <w:sz w:val="20"/>
          <w:szCs w:val="20"/>
        </w:rPr>
        <w:t xml:space="preserve"> формируется в конкретной природно-географической среде  имманентного пространства, основанного на  теоцентрическом (трансцендентном) или антропоцентрическом  принципах мироздания. </w:t>
      </w:r>
    </w:p>
    <w:p w:rsidR="00EB04F9" w:rsidRPr="00526D31" w:rsidRDefault="00EB04F9" w:rsidP="006B218E">
      <w:pPr>
        <w:jc w:val="both"/>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Современные западно-христианская и исламская цивилизации структурированы  на конфессиональной основе.  Цивилизации с глубокой исторической памятью - китайская и индийская -  не имеют  единой религии. Западная цивилизация включает  романо-германский, англосакский и рубежный англоамериканский суперэтносы;  мусульманская - арабский, тюркский  и малайский суперэтносы; китайская - китайский, японский, корейский и вьетнамский суперэтносы.</w:t>
      </w:r>
    </w:p>
    <w:p w:rsidR="00EB04F9" w:rsidRPr="00526D31" w:rsidRDefault="00EB04F9" w:rsidP="006B218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Полицентризм цивилизаций  проявляется в  социопсихологических, конфессиональных, геоэкономических и других особенностях. Обращает на себя внимание культурно-историческое разнообразие  традиций.  Для западной цивилизации  характерны культура разума, права человека, динамизм (революции), прагматизм, протестантская этика индивидуализма. В восточных цивилизациях  выделяется  мусульманский  интегризм, обращение к конфуцианству, личному самоограничению  и общественной солидарности, приоритет государства над  человеком. </w:t>
      </w:r>
    </w:p>
    <w:p w:rsidR="00EB04F9" w:rsidRPr="00526D31" w:rsidRDefault="00EB04F9" w:rsidP="006B218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Наблюдаются принципиальные отличия в отношениях человека, природы и  техники. Иудейско-христианская доктрина  противопоставляет  человека и природу,  тогда как буддизм и индуизм рассматривают человека как часть природы. На Западе  существует  вертикальное  противопоставление  природы и трансцендентного Бога, а на Востоке - горизонтальное противопоставление природы и сделанного человеком, технического. В западной традиции нет противопоставления  природы и техники.</w:t>
      </w:r>
    </w:p>
    <w:p w:rsidR="00EB04F9" w:rsidRPr="00526D31" w:rsidRDefault="00EB04F9" w:rsidP="006B218E">
      <w:pPr>
        <w:rPr>
          <w:rFonts w:ascii="Arial" w:hAnsi="Arial" w:cs="Arial"/>
          <w:b/>
          <w:bCs/>
          <w:sz w:val="20"/>
          <w:szCs w:val="20"/>
        </w:rPr>
      </w:pPr>
      <w:r w:rsidRPr="00526D31">
        <w:rPr>
          <w:rFonts w:ascii="Arial" w:hAnsi="Arial" w:cs="Arial"/>
          <w:b/>
          <w:bCs/>
          <w:sz w:val="20"/>
          <w:szCs w:val="20"/>
        </w:rPr>
        <w:t xml:space="preserve"> </w:t>
      </w:r>
    </w:p>
    <w:p w:rsidR="00EB04F9" w:rsidRPr="00526D31" w:rsidRDefault="00EB04F9" w:rsidP="0076444D">
      <w:pPr>
        <w:spacing w:line="360" w:lineRule="auto"/>
        <w:rPr>
          <w:rFonts w:ascii="Arial" w:hAnsi="Arial" w:cs="Arial"/>
          <w:sz w:val="20"/>
          <w:szCs w:val="20"/>
        </w:rPr>
      </w:pPr>
      <w:r w:rsidRPr="00526D31">
        <w:rPr>
          <w:rFonts w:ascii="Arial" w:hAnsi="Arial" w:cs="Arial"/>
          <w:sz w:val="20"/>
          <w:szCs w:val="20"/>
        </w:rPr>
        <w:t>Современные цивилизации  различаются степенью структурированност</w:t>
      </w:r>
      <w:r w:rsidR="0076444D">
        <w:rPr>
          <w:rFonts w:ascii="Arial" w:hAnsi="Arial" w:cs="Arial"/>
          <w:sz w:val="20"/>
          <w:szCs w:val="20"/>
        </w:rPr>
        <w:t>и</w:t>
      </w:r>
      <w:r w:rsidRPr="00526D31">
        <w:rPr>
          <w:rFonts w:ascii="Arial" w:hAnsi="Arial" w:cs="Arial"/>
          <w:sz w:val="20"/>
          <w:szCs w:val="20"/>
        </w:rPr>
        <w:t xml:space="preserve"> общества - традиционного  и гражданского. В западном гражданском обществе  </w:t>
      </w:r>
      <w:r w:rsidRPr="0076444D">
        <w:rPr>
          <w:rFonts w:ascii="Arial" w:hAnsi="Arial" w:cs="Arial"/>
          <w:sz w:val="20"/>
          <w:szCs w:val="20"/>
        </w:rPr>
        <w:t>меритократия</w:t>
      </w:r>
      <w:r w:rsidRPr="00526D31">
        <w:rPr>
          <w:rFonts w:ascii="Arial" w:hAnsi="Arial" w:cs="Arial"/>
          <w:sz w:val="20"/>
          <w:szCs w:val="20"/>
        </w:rPr>
        <w:t xml:space="preserve"> (элита качества) доминирует над аристократией (элитой по крови). В Китае и Индии доминирует традиционное общество. </w:t>
      </w:r>
    </w:p>
    <w:p w:rsidR="00EB04F9" w:rsidRPr="00526D31" w:rsidRDefault="00EB04F9" w:rsidP="006B218E">
      <w:pPr>
        <w:rPr>
          <w:rFonts w:ascii="Arial" w:hAnsi="Arial" w:cs="Arial"/>
          <w:sz w:val="20"/>
          <w:szCs w:val="20"/>
        </w:rPr>
      </w:pPr>
    </w:p>
    <w:p w:rsidR="00EB04F9" w:rsidRPr="00526D31" w:rsidRDefault="00EB04F9" w:rsidP="009423AB">
      <w:pPr>
        <w:spacing w:line="360" w:lineRule="auto"/>
        <w:rPr>
          <w:rFonts w:ascii="Arial" w:hAnsi="Arial" w:cs="Arial"/>
          <w:sz w:val="20"/>
          <w:szCs w:val="20"/>
        </w:rPr>
      </w:pPr>
      <w:r w:rsidRPr="00526D31">
        <w:rPr>
          <w:rFonts w:ascii="Arial" w:hAnsi="Arial" w:cs="Arial"/>
          <w:sz w:val="20"/>
          <w:szCs w:val="20"/>
          <w:lang w:bidi="ar-SA"/>
        </w:rPr>
        <w:t>Цивилизация реализует как собственную преемственность во времени и пространстве, так и связь с другими цивилизациями.</w:t>
      </w:r>
      <w:r w:rsidRPr="00526D31">
        <w:rPr>
          <w:rFonts w:ascii="Arial" w:hAnsi="Arial" w:cs="Arial"/>
          <w:sz w:val="20"/>
          <w:szCs w:val="20"/>
        </w:rPr>
        <w:t xml:space="preserve"> Конкретным инструментом социокультурного взаимодействия является </w:t>
      </w:r>
      <w:r w:rsidRPr="00E445AE">
        <w:rPr>
          <w:rFonts w:ascii="Arial" w:hAnsi="Arial" w:cs="Arial"/>
          <w:sz w:val="20"/>
          <w:szCs w:val="20"/>
        </w:rPr>
        <w:t>межцивилизационный диалог</w:t>
      </w:r>
      <w:r w:rsidRPr="00526D31">
        <w:rPr>
          <w:rFonts w:ascii="Arial" w:hAnsi="Arial" w:cs="Arial"/>
          <w:sz w:val="20"/>
          <w:szCs w:val="20"/>
        </w:rPr>
        <w:t xml:space="preserve">. </w:t>
      </w:r>
      <w:r w:rsidRPr="00526D31">
        <w:rPr>
          <w:rFonts w:ascii="Arial" w:hAnsi="Arial" w:cs="Arial"/>
          <w:sz w:val="20"/>
          <w:szCs w:val="20"/>
          <w:lang w:bidi="ar-SA"/>
        </w:rPr>
        <w:t xml:space="preserve">К некоторым наиболее общим принципам межцивилизационного диалога относят следующие: </w:t>
      </w:r>
      <w:r w:rsidRPr="00526D31">
        <w:rPr>
          <w:rFonts w:ascii="Arial" w:hAnsi="Arial" w:cs="Arial"/>
          <w:sz w:val="20"/>
          <w:szCs w:val="20"/>
          <w:lang w:bidi="ar-SA"/>
        </w:rPr>
        <w:br/>
      </w:r>
    </w:p>
    <w:p w:rsidR="00EB04F9" w:rsidRPr="00526D31" w:rsidRDefault="00EB04F9" w:rsidP="00EB04F9">
      <w:pPr>
        <w:numPr>
          <w:ilvl w:val="0"/>
          <w:numId w:val="75"/>
        </w:numPr>
        <w:spacing w:line="360" w:lineRule="auto"/>
        <w:rPr>
          <w:rFonts w:ascii="Arial" w:hAnsi="Arial" w:cs="Arial"/>
          <w:sz w:val="20"/>
          <w:szCs w:val="20"/>
        </w:rPr>
      </w:pPr>
      <w:r w:rsidRPr="00526D31">
        <w:rPr>
          <w:rFonts w:ascii="Arial" w:hAnsi="Arial" w:cs="Arial"/>
          <w:sz w:val="20"/>
          <w:szCs w:val="20"/>
          <w:lang w:bidi="ar-SA"/>
        </w:rPr>
        <w:t>усвоение прогрессивного опыта, как правило, происходит при сохранении межцивилизационных особенностей каждого сообщества, культуры и менталитета народа;</w:t>
      </w:r>
    </w:p>
    <w:p w:rsidR="00EB04F9" w:rsidRPr="00526D31" w:rsidRDefault="00EB04F9" w:rsidP="00E445AE">
      <w:pPr>
        <w:numPr>
          <w:ilvl w:val="0"/>
          <w:numId w:val="75"/>
        </w:numPr>
        <w:spacing w:line="360" w:lineRule="auto"/>
        <w:rPr>
          <w:rFonts w:ascii="Arial" w:hAnsi="Arial" w:cs="Arial"/>
          <w:sz w:val="20"/>
          <w:szCs w:val="20"/>
        </w:rPr>
      </w:pPr>
      <w:r w:rsidRPr="00526D31">
        <w:rPr>
          <w:rFonts w:ascii="Arial" w:hAnsi="Arial" w:cs="Arial"/>
          <w:sz w:val="20"/>
          <w:szCs w:val="20"/>
          <w:lang w:bidi="ar-SA"/>
        </w:rPr>
        <w:t>каждое сообщество бер</w:t>
      </w:r>
      <w:r w:rsidR="00E445AE">
        <w:rPr>
          <w:rFonts w:ascii="Arial" w:hAnsi="Arial" w:cs="Arial"/>
          <w:sz w:val="20"/>
          <w:szCs w:val="20"/>
          <w:lang w:bidi="ar-SA"/>
        </w:rPr>
        <w:t>ё</w:t>
      </w:r>
      <w:r w:rsidRPr="00526D31">
        <w:rPr>
          <w:rFonts w:ascii="Arial" w:hAnsi="Arial" w:cs="Arial"/>
          <w:sz w:val="20"/>
          <w:szCs w:val="20"/>
          <w:lang w:bidi="ar-SA"/>
        </w:rPr>
        <w:t xml:space="preserve">т из опыта иных цивилизаций только те формы, которые оно в состоянии освоить в рамках своих культурных возможностей; </w:t>
      </w:r>
    </w:p>
    <w:p w:rsidR="00EB04F9" w:rsidRPr="00526D31" w:rsidRDefault="00EB04F9" w:rsidP="00E445AE">
      <w:pPr>
        <w:numPr>
          <w:ilvl w:val="0"/>
          <w:numId w:val="75"/>
        </w:numPr>
        <w:spacing w:line="360" w:lineRule="auto"/>
        <w:rPr>
          <w:rFonts w:ascii="Arial" w:hAnsi="Arial" w:cs="Arial"/>
          <w:sz w:val="20"/>
          <w:szCs w:val="20"/>
        </w:rPr>
      </w:pPr>
      <w:r w:rsidRPr="00526D31">
        <w:rPr>
          <w:rFonts w:ascii="Arial" w:hAnsi="Arial" w:cs="Arial"/>
          <w:sz w:val="20"/>
          <w:szCs w:val="20"/>
          <w:lang w:bidi="ar-SA"/>
        </w:rPr>
        <w:t>элементы иной цивилизации, перенес</w:t>
      </w:r>
      <w:r w:rsidR="00E445AE">
        <w:rPr>
          <w:rFonts w:ascii="Arial" w:hAnsi="Arial" w:cs="Arial"/>
          <w:sz w:val="20"/>
          <w:szCs w:val="20"/>
          <w:lang w:bidi="ar-SA"/>
        </w:rPr>
        <w:t>ё</w:t>
      </w:r>
      <w:r w:rsidRPr="00526D31">
        <w:rPr>
          <w:rFonts w:ascii="Arial" w:hAnsi="Arial" w:cs="Arial"/>
          <w:sz w:val="20"/>
          <w:szCs w:val="20"/>
          <w:lang w:bidi="ar-SA"/>
        </w:rPr>
        <w:t>нные на другую почву, приобретают новое качество;</w:t>
      </w:r>
    </w:p>
    <w:p w:rsidR="00EB04F9" w:rsidRPr="00526D31" w:rsidRDefault="00EB04F9" w:rsidP="00EB04F9">
      <w:pPr>
        <w:numPr>
          <w:ilvl w:val="0"/>
          <w:numId w:val="75"/>
        </w:numPr>
        <w:spacing w:line="360" w:lineRule="auto"/>
        <w:rPr>
          <w:rFonts w:ascii="Arial" w:hAnsi="Arial" w:cs="Arial"/>
          <w:sz w:val="20"/>
          <w:szCs w:val="20"/>
        </w:rPr>
      </w:pPr>
      <w:r w:rsidRPr="00526D31">
        <w:rPr>
          <w:rFonts w:ascii="Arial" w:hAnsi="Arial" w:cs="Arial"/>
          <w:sz w:val="20"/>
          <w:szCs w:val="20"/>
          <w:lang w:bidi="ar-SA"/>
        </w:rPr>
        <w:t xml:space="preserve">в результате диалога современная глобальная цивилизация приобретает не только форму целостной системы, но и внутренне многообразный, плюралистический характер. В этой цивилизации усиливающаяся однородность социальных, экономических и политических форм сочетается с культурным многообразием. </w:t>
      </w:r>
    </w:p>
    <w:p w:rsidR="00EB04F9" w:rsidRPr="00526D31" w:rsidRDefault="00EB04F9" w:rsidP="00EB04F9">
      <w:pPr>
        <w:spacing w:line="360" w:lineRule="auto"/>
        <w:rPr>
          <w:rFonts w:ascii="Arial" w:hAnsi="Arial" w:cs="Arial"/>
          <w:sz w:val="20"/>
          <w:szCs w:val="20"/>
        </w:rPr>
      </w:pPr>
    </w:p>
    <w:p w:rsidR="00EB04F9" w:rsidRPr="00526D31" w:rsidRDefault="00EB04F9" w:rsidP="00E445AE">
      <w:pPr>
        <w:spacing w:line="360" w:lineRule="auto"/>
        <w:rPr>
          <w:rFonts w:ascii="Arial" w:hAnsi="Arial" w:cs="Arial"/>
          <w:sz w:val="20"/>
          <w:szCs w:val="20"/>
          <w:lang w:bidi="ar-SA"/>
        </w:rPr>
      </w:pPr>
      <w:r w:rsidRPr="00526D31">
        <w:rPr>
          <w:rFonts w:ascii="Arial" w:hAnsi="Arial" w:cs="Arial"/>
          <w:sz w:val="20"/>
          <w:szCs w:val="20"/>
          <w:lang w:bidi="ar-SA"/>
        </w:rPr>
        <w:t>В диалоге цивилизаций на современном этапе преобладает западное влияние и, следовательно, основу диалога составляют ценности западной техногенной цивилизации. Однако в последние десятилетия вс</w:t>
      </w:r>
      <w:r w:rsidR="00E445AE">
        <w:rPr>
          <w:rFonts w:ascii="Arial" w:hAnsi="Arial" w:cs="Arial"/>
          <w:sz w:val="20"/>
          <w:szCs w:val="20"/>
          <w:lang w:bidi="ar-SA"/>
        </w:rPr>
        <w:t>ё</w:t>
      </w:r>
      <w:r w:rsidRPr="00526D31">
        <w:rPr>
          <w:rFonts w:ascii="Arial" w:hAnsi="Arial" w:cs="Arial"/>
          <w:sz w:val="20"/>
          <w:szCs w:val="20"/>
          <w:lang w:bidi="ar-SA"/>
        </w:rPr>
        <w:t xml:space="preserve"> более заметным становится возрастание значения результатов социально-экономического и культурного развития восточных и традиционных обществ.</w:t>
      </w:r>
      <w:r w:rsidRPr="00526D31">
        <w:rPr>
          <w:rStyle w:val="a5"/>
          <w:rFonts w:ascii="Arial" w:hAnsi="Arial" w:cs="Arial"/>
          <w:i w:val="0"/>
          <w:iCs w:val="0"/>
          <w:sz w:val="20"/>
          <w:szCs w:val="20"/>
          <w:lang w:bidi="ar-SA"/>
        </w:rPr>
        <w:t xml:space="preserve"> </w:t>
      </w:r>
      <w:r w:rsidRPr="00526D31">
        <w:rPr>
          <w:rFonts w:ascii="Arial" w:hAnsi="Arial" w:cs="Arial"/>
          <w:sz w:val="20"/>
          <w:szCs w:val="20"/>
        </w:rPr>
        <w:t xml:space="preserve">Восточные цивилизации  показывают пример  диалога культур, когда открытость  и заимствования  у внешнего мира ограничиваются преимущественно материально-практической и умственной сферой.  </w:t>
      </w:r>
    </w:p>
    <w:p w:rsidR="00EB04F9" w:rsidRPr="00526D31" w:rsidRDefault="00EB04F9" w:rsidP="006B218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Полицентризм цивилизаций  и многообразие социокультурных особенностей являются  барьером для  многих геополитических устремлений. Опыт взаимодействия цивилизаций  даёт разные стратегии развития. Китайская цивилизация, включая древнюю,  поражает  воображение  исторической протяжённостью и преемственностью. Неоднократная в прошлом  смена политики открытости и закрытости к внешнему миру  способствует современному Китаю  осознать пагубность  заимствования  чужих традиций.  К такому же выводу приходит мусульманский мир,  потерпевший крах в импорте  западных идей общественного развития. Особенности своего пути имеют индийская,  малайская и другие цивилизации. </w:t>
      </w:r>
    </w:p>
    <w:p w:rsidR="00EB04F9" w:rsidRPr="00526D31" w:rsidRDefault="00EB04F9" w:rsidP="006B218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Важным условием для решения общемировых проблем является способность к постоянному переосмыслению своего места в мире. Восточные цивилизации  Китая и Японии  при встрече с Западом проявили  большую готовность к контакту  и гостеприимству. Китайскому и японскому обществам удалось устоять, отразить западное давление, а  в дальнейшем проводить политику строгого ограничения контактов. Вытеснение религии технологией вновь поставило перед  восточными странами «западный вопрос». </w:t>
      </w:r>
    </w:p>
    <w:p w:rsidR="00EB04F9" w:rsidRPr="00526D31" w:rsidRDefault="00EB04F9" w:rsidP="006B218E">
      <w:pPr>
        <w:rPr>
          <w:rFonts w:ascii="Arial" w:hAnsi="Arial" w:cs="Arial"/>
          <w:sz w:val="20"/>
          <w:szCs w:val="20"/>
        </w:rPr>
      </w:pPr>
    </w:p>
    <w:p w:rsidR="00EB04F9" w:rsidRPr="00526D31" w:rsidRDefault="00EB04F9" w:rsidP="00E445AE">
      <w:pPr>
        <w:spacing w:line="360" w:lineRule="auto"/>
        <w:rPr>
          <w:rFonts w:ascii="Arial" w:hAnsi="Arial" w:cs="Arial"/>
          <w:sz w:val="20"/>
          <w:szCs w:val="20"/>
        </w:rPr>
      </w:pPr>
      <w:r w:rsidRPr="00526D31">
        <w:rPr>
          <w:rFonts w:ascii="Arial" w:hAnsi="Arial" w:cs="Arial"/>
          <w:sz w:val="20"/>
          <w:szCs w:val="20"/>
        </w:rPr>
        <w:t xml:space="preserve">Ряд учёных нашего времени постулирует </w:t>
      </w:r>
      <w:r w:rsidRPr="00E445AE">
        <w:rPr>
          <w:rFonts w:ascii="Arial" w:hAnsi="Arial" w:cs="Arial"/>
          <w:sz w:val="20"/>
          <w:szCs w:val="20"/>
        </w:rPr>
        <w:t>универсальную этику</w:t>
      </w:r>
      <w:r w:rsidRPr="00526D31">
        <w:rPr>
          <w:rFonts w:ascii="Arial" w:hAnsi="Arial" w:cs="Arial"/>
          <w:sz w:val="20"/>
          <w:szCs w:val="20"/>
        </w:rPr>
        <w:t xml:space="preserve"> как в философии, так и в современных политических теориях, восходящих к идеологии общечеловеческих ценностей. «Для этого необходимо предполагать, - утверждает </w:t>
      </w:r>
      <w:r w:rsidRPr="00526D31">
        <w:rPr>
          <w:rFonts w:ascii="Arial" w:hAnsi="Arial" w:cs="Arial"/>
          <w:color w:val="000000"/>
          <w:sz w:val="20"/>
          <w:szCs w:val="20"/>
        </w:rPr>
        <w:t>ведущий современный философ Германии</w:t>
      </w:r>
      <w:r w:rsidRPr="00526D31">
        <w:rPr>
          <w:rFonts w:ascii="Arial" w:hAnsi="Arial" w:cs="Arial"/>
          <w:sz w:val="20"/>
          <w:szCs w:val="20"/>
        </w:rPr>
        <w:t xml:space="preserve"> Бенно Хюбнер, - незначительные эмоциональные идентификации и слабые мотивации, довольствоваться минимумом правил, которые могут быть признаны самыми различными культурами, расами и народами, в том числе теми, которые ещ</w:t>
      </w:r>
      <w:r w:rsidR="00E445AE">
        <w:rPr>
          <w:rFonts w:ascii="Arial" w:hAnsi="Arial" w:cs="Arial"/>
          <w:sz w:val="20"/>
          <w:szCs w:val="20"/>
        </w:rPr>
        <w:t>ё</w:t>
      </w:r>
      <w:r w:rsidRPr="00526D31">
        <w:rPr>
          <w:rFonts w:ascii="Arial" w:hAnsi="Arial" w:cs="Arial"/>
          <w:sz w:val="20"/>
          <w:szCs w:val="20"/>
        </w:rPr>
        <w:t xml:space="preserve"> несут на себе глубокие отпечатки фундаменталистских метафизик». </w:t>
      </w:r>
    </w:p>
    <w:p w:rsidR="00EB04F9" w:rsidRPr="00526D31" w:rsidRDefault="00EB04F9" w:rsidP="006B218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этом случае существует опасение в том, что консенсусу могут помешать могучие экономические и идеологические интересы. Хюбнер разделяет ту точку зрения, согласно которой богатство и господствующий в богатых странах потребительско-метафизический менталитет являются даже большим препятствием для создания коммуникативной общности и для нахождения согласия в жизненно важных для всего человечества вопросах, чем фундаменталистский этос.</w:t>
      </w:r>
    </w:p>
    <w:p w:rsidR="00EB04F9" w:rsidRPr="00526D31" w:rsidRDefault="00EB04F9" w:rsidP="006B218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Для того, чтобы диалог цивилизаций состоялся, важно найти то общее поле, которое хотя бы потенциально создавало возможность достижения консенсуса. Кажущаяся лёгкость в этом вопросе создаётся распространённостью другого мифа, который представляет реальные духовные традиции просто как различные аспекты общечеловеческой культуры. Упрощённое понимание «общечеловеческого» свойственно, например, современному глобализму, который рассматривает нынешний конфликт между Западной цивилизацией и исламом просто как конфликт между богатыми и бедными странами.</w:t>
      </w:r>
    </w:p>
    <w:p w:rsidR="00EB04F9" w:rsidRPr="006B218E" w:rsidRDefault="00EB04F9" w:rsidP="006B218E">
      <w:pPr>
        <w:rPr>
          <w:rFonts w:ascii="Arial" w:hAnsi="Arial" w:cs="Arial"/>
          <w:color w:val="006699"/>
          <w:sz w:val="20"/>
          <w:szCs w:val="20"/>
        </w:rPr>
      </w:pPr>
    </w:p>
    <w:p w:rsidR="00EB04F9" w:rsidRPr="006B218E" w:rsidRDefault="00EB04F9" w:rsidP="00EB04F9">
      <w:pPr>
        <w:spacing w:line="360" w:lineRule="auto"/>
        <w:rPr>
          <w:rFonts w:ascii="Arial" w:hAnsi="Arial" w:cs="Arial"/>
          <w:b/>
          <w:bCs/>
          <w:color w:val="006699"/>
          <w:sz w:val="20"/>
          <w:szCs w:val="20"/>
        </w:rPr>
      </w:pPr>
      <w:r w:rsidRPr="006B218E">
        <w:rPr>
          <w:rFonts w:ascii="Arial" w:hAnsi="Arial" w:cs="Arial"/>
          <w:b/>
          <w:bCs/>
          <w:color w:val="006699"/>
          <w:sz w:val="20"/>
          <w:szCs w:val="20"/>
        </w:rPr>
        <w:t>Тенденции развития современных цивилизаций</w:t>
      </w:r>
    </w:p>
    <w:p w:rsidR="00EB04F9" w:rsidRPr="00526D31" w:rsidRDefault="00EB04F9" w:rsidP="00EB04F9">
      <w:pPr>
        <w:pStyle w:val="Mystyle"/>
        <w:spacing w:line="360" w:lineRule="auto"/>
        <w:ind w:firstLine="0"/>
        <w:jc w:val="left"/>
        <w:rPr>
          <w:rFonts w:ascii="Arial" w:hAnsi="Arial" w:cs="Arial"/>
          <w:color w:val="000000"/>
          <w:sz w:val="20"/>
          <w:szCs w:val="20"/>
        </w:rPr>
      </w:pPr>
      <w:r w:rsidRPr="00526D31">
        <w:rPr>
          <w:rFonts w:ascii="Arial" w:hAnsi="Arial" w:cs="Arial"/>
          <w:color w:val="000000"/>
          <w:sz w:val="20"/>
          <w:szCs w:val="20"/>
        </w:rPr>
        <w:t xml:space="preserve">Питирим Сорокин выделил несколько тенденций развития современных цивилизаций. </w:t>
      </w:r>
    </w:p>
    <w:p w:rsidR="00EB04F9" w:rsidRPr="00526D31" w:rsidRDefault="00EB04F9" w:rsidP="00EB04F9">
      <w:pPr>
        <w:pStyle w:val="Mystyle"/>
        <w:spacing w:line="360" w:lineRule="auto"/>
        <w:ind w:firstLine="0"/>
        <w:jc w:val="left"/>
        <w:rPr>
          <w:rFonts w:ascii="Arial" w:hAnsi="Arial" w:cs="Arial"/>
          <w:color w:val="000000"/>
          <w:sz w:val="20"/>
          <w:szCs w:val="20"/>
        </w:rPr>
      </w:pPr>
      <w:r w:rsidRPr="00E445AE">
        <w:rPr>
          <w:rFonts w:ascii="Arial" w:hAnsi="Arial" w:cs="Arial"/>
          <w:color w:val="000000"/>
          <w:sz w:val="20"/>
          <w:szCs w:val="20"/>
        </w:rPr>
        <w:t>Первая тенденция</w:t>
      </w:r>
      <w:r w:rsidRPr="00526D31">
        <w:rPr>
          <w:rFonts w:ascii="Arial" w:hAnsi="Arial" w:cs="Arial"/>
          <w:color w:val="000000"/>
          <w:sz w:val="20"/>
          <w:szCs w:val="20"/>
        </w:rPr>
        <w:t xml:space="preserve"> - переме</w:t>
      </w:r>
      <w:r w:rsidRPr="00526D31">
        <w:rPr>
          <w:rFonts w:ascii="Arial" w:hAnsi="Arial" w:cs="Arial"/>
          <w:color w:val="000000"/>
          <w:sz w:val="20"/>
          <w:szCs w:val="20"/>
        </w:rPr>
        <w:softHyphen/>
        <w:t>щение центра творческих сил. Как известно, эти центры перемещались в истории человечества постоянно. Последним известным центром был западноевропейский. Теперь его силы иссякли, и творческая инициатива переходит на Американский конти</w:t>
      </w:r>
      <w:r w:rsidRPr="00526D31">
        <w:rPr>
          <w:rFonts w:ascii="Arial" w:hAnsi="Arial" w:cs="Arial"/>
          <w:color w:val="000000"/>
          <w:sz w:val="20"/>
          <w:szCs w:val="20"/>
        </w:rPr>
        <w:softHyphen/>
        <w:t xml:space="preserve">нент (в целом) и на Восток. </w:t>
      </w:r>
    </w:p>
    <w:p w:rsidR="00EB04F9" w:rsidRPr="00526D31" w:rsidRDefault="00EB04F9" w:rsidP="00EB04F9">
      <w:pPr>
        <w:pStyle w:val="Mystyle"/>
        <w:spacing w:line="360" w:lineRule="auto"/>
        <w:ind w:firstLine="0"/>
        <w:jc w:val="left"/>
        <w:rPr>
          <w:rFonts w:ascii="Arial" w:hAnsi="Arial" w:cs="Arial"/>
          <w:color w:val="000000"/>
          <w:sz w:val="20"/>
          <w:szCs w:val="20"/>
        </w:rPr>
      </w:pPr>
      <w:r w:rsidRPr="00E445AE">
        <w:rPr>
          <w:rFonts w:ascii="Arial" w:hAnsi="Arial" w:cs="Arial"/>
          <w:color w:val="000000"/>
          <w:sz w:val="20"/>
          <w:szCs w:val="20"/>
        </w:rPr>
        <w:t>Вторая тенденция</w:t>
      </w:r>
      <w:r w:rsidRPr="00526D31">
        <w:rPr>
          <w:rFonts w:ascii="Arial" w:hAnsi="Arial" w:cs="Arial"/>
          <w:color w:val="000000"/>
          <w:sz w:val="20"/>
          <w:szCs w:val="20"/>
        </w:rPr>
        <w:t xml:space="preserve"> - постепенный упадок сенсуалисти</w:t>
      </w:r>
      <w:r w:rsidRPr="00526D31">
        <w:rPr>
          <w:rFonts w:ascii="Arial" w:hAnsi="Arial" w:cs="Arial"/>
          <w:color w:val="000000"/>
          <w:sz w:val="20"/>
          <w:szCs w:val="20"/>
        </w:rPr>
        <w:softHyphen/>
        <w:t>ческой культуры, основой которой является уверенность, что за пределами свидетельств наших органов чувств нет ни реальности, ни ценности. Вытеснив средневековую спиритуалистическую культуру, сложившуюся на основе веры в то, что подлинной реальностью являются Бог и царство Божье, сенсуалистическая культура распространилась по всей Европе и господствовала с XV по XX века.</w:t>
      </w:r>
    </w:p>
    <w:p w:rsidR="00EB04F9" w:rsidRPr="00526D31" w:rsidRDefault="00EB04F9" w:rsidP="00EB04F9">
      <w:pPr>
        <w:pStyle w:val="Mystyle"/>
        <w:spacing w:line="360" w:lineRule="auto"/>
        <w:ind w:firstLine="0"/>
        <w:jc w:val="left"/>
        <w:rPr>
          <w:rFonts w:ascii="Arial" w:hAnsi="Arial" w:cs="Arial"/>
          <w:color w:val="000000"/>
          <w:sz w:val="20"/>
          <w:szCs w:val="20"/>
        </w:rPr>
      </w:pPr>
      <w:r w:rsidRPr="00526D31">
        <w:rPr>
          <w:rFonts w:ascii="Arial" w:hAnsi="Arial" w:cs="Arial"/>
          <w:color w:val="000000"/>
          <w:sz w:val="20"/>
          <w:szCs w:val="20"/>
        </w:rPr>
        <w:t>В течение последних четырёх столетий большинство подразделений европейской культуры провозглашает, что «конечная реальность и ценность чувственно познаваемы». Все подразделения этой культуры прошли через обмирщение. Философия сенсуализма (материализм, эмпиризм, скепти</w:t>
      </w:r>
      <w:r w:rsidRPr="00526D31">
        <w:rPr>
          <w:rFonts w:ascii="Arial" w:hAnsi="Arial" w:cs="Arial"/>
          <w:color w:val="000000"/>
          <w:sz w:val="20"/>
          <w:szCs w:val="20"/>
        </w:rPr>
        <w:softHyphen/>
        <w:t>цизм, прагматизм), сенсуалистическая архитектура, лите</w:t>
      </w:r>
      <w:r w:rsidRPr="00526D31">
        <w:rPr>
          <w:rFonts w:ascii="Arial" w:hAnsi="Arial" w:cs="Arial"/>
          <w:color w:val="000000"/>
          <w:sz w:val="20"/>
          <w:szCs w:val="20"/>
        </w:rPr>
        <w:softHyphen/>
        <w:t xml:space="preserve">ратура музыка, живопись, скульптура вытеснили религиозное искусство средневековья. </w:t>
      </w:r>
    </w:p>
    <w:p w:rsidR="00EB04F9" w:rsidRPr="00526D31" w:rsidRDefault="00EB04F9" w:rsidP="00EB04F9">
      <w:pPr>
        <w:pStyle w:val="Mystyle"/>
        <w:spacing w:line="360" w:lineRule="auto"/>
        <w:ind w:firstLine="0"/>
        <w:jc w:val="left"/>
        <w:rPr>
          <w:rFonts w:ascii="Arial" w:hAnsi="Arial" w:cs="Arial"/>
          <w:color w:val="000000"/>
          <w:sz w:val="20"/>
          <w:szCs w:val="20"/>
        </w:rPr>
      </w:pPr>
      <w:r w:rsidRPr="00526D31">
        <w:rPr>
          <w:rFonts w:ascii="Arial" w:hAnsi="Arial" w:cs="Arial"/>
          <w:color w:val="000000"/>
          <w:sz w:val="20"/>
          <w:szCs w:val="20"/>
        </w:rPr>
        <w:t>Сенсуалистические, утилитарные, гедо</w:t>
      </w:r>
      <w:r w:rsidRPr="00526D31">
        <w:rPr>
          <w:rFonts w:ascii="Arial" w:hAnsi="Arial" w:cs="Arial"/>
          <w:color w:val="000000"/>
          <w:sz w:val="20"/>
          <w:szCs w:val="20"/>
        </w:rPr>
        <w:softHyphen/>
        <w:t>нистические, релятивистские законы и моральные нормы, со</w:t>
      </w:r>
      <w:r w:rsidRPr="00526D31">
        <w:rPr>
          <w:rFonts w:ascii="Arial" w:hAnsi="Arial" w:cs="Arial"/>
          <w:color w:val="000000"/>
          <w:sz w:val="20"/>
          <w:szCs w:val="20"/>
        </w:rPr>
        <w:softHyphen/>
        <w:t>зданные человеком, вытеснили спиритуалистические, безуслов</w:t>
      </w:r>
      <w:r w:rsidRPr="00526D31">
        <w:rPr>
          <w:rFonts w:ascii="Arial" w:hAnsi="Arial" w:cs="Arial"/>
          <w:color w:val="000000"/>
          <w:sz w:val="20"/>
          <w:szCs w:val="20"/>
        </w:rPr>
        <w:softHyphen/>
        <w:t>ные, «Богом данные» законы и сакральные нормы средних веков. Материальные ценности, благосостояние, комфорт, наслаждение, власть, слава и популярность стали основными ценностями, за которые борется современный сенситивный человек. Без</w:t>
      </w:r>
      <w:r w:rsidRPr="00526D31">
        <w:rPr>
          <w:rFonts w:ascii="Arial" w:hAnsi="Arial" w:cs="Arial"/>
          <w:color w:val="000000"/>
          <w:sz w:val="20"/>
          <w:szCs w:val="20"/>
        </w:rPr>
        <w:softHyphen/>
        <w:t>различная к религии, сенситивная наука превратилась в высшую объективную истину, и подлинной истиной стала теперь истина чувственных данных, эмпирически воспринятых и выверенных.</w:t>
      </w:r>
    </w:p>
    <w:p w:rsidR="00EB04F9" w:rsidRPr="00526D31" w:rsidRDefault="00EB04F9" w:rsidP="00EB04F9">
      <w:pPr>
        <w:pStyle w:val="Mystyle"/>
        <w:spacing w:line="360" w:lineRule="auto"/>
        <w:ind w:firstLine="0"/>
        <w:jc w:val="left"/>
        <w:rPr>
          <w:rFonts w:ascii="Arial" w:hAnsi="Arial" w:cs="Arial"/>
          <w:sz w:val="20"/>
          <w:szCs w:val="20"/>
        </w:rPr>
      </w:pPr>
      <w:r w:rsidRPr="00526D31">
        <w:rPr>
          <w:rFonts w:ascii="Arial" w:hAnsi="Arial" w:cs="Arial"/>
          <w:sz w:val="20"/>
          <w:szCs w:val="20"/>
        </w:rPr>
        <w:t>По мнению Сорокина, к началу XX века творческие силы</w:t>
      </w:r>
      <w:r w:rsidRPr="00526D31">
        <w:rPr>
          <w:rFonts w:ascii="Arial" w:hAnsi="Arial" w:cs="Arial"/>
          <w:color w:val="000000"/>
          <w:sz w:val="20"/>
          <w:szCs w:val="20"/>
        </w:rPr>
        <w:t xml:space="preserve"> сенсуалисти</w:t>
      </w:r>
      <w:r w:rsidRPr="00526D31">
        <w:rPr>
          <w:rFonts w:ascii="Arial" w:hAnsi="Arial" w:cs="Arial"/>
          <w:color w:val="000000"/>
          <w:sz w:val="20"/>
          <w:szCs w:val="20"/>
        </w:rPr>
        <w:softHyphen/>
        <w:t>ческой культуры</w:t>
      </w:r>
      <w:r w:rsidRPr="00526D31">
        <w:rPr>
          <w:rFonts w:ascii="Arial" w:hAnsi="Arial" w:cs="Arial"/>
          <w:sz w:val="20"/>
          <w:szCs w:val="20"/>
        </w:rPr>
        <w:t xml:space="preserve"> почти полностью иссякли, продолжая действовать лишь в облас</w:t>
      </w:r>
      <w:r w:rsidRPr="00526D31">
        <w:rPr>
          <w:rFonts w:ascii="Arial" w:hAnsi="Arial" w:cs="Arial"/>
          <w:sz w:val="20"/>
          <w:szCs w:val="20"/>
        </w:rPr>
        <w:softHyphen/>
        <w:t>ти науки и техники. Но и здесь она становится разрушительной силой. Вместо того чтобы служить Богу творчества, наука, или, во всяком случае, ряд её ответвлений, служит дьяволу разруше</w:t>
      </w:r>
      <w:r w:rsidRPr="00526D31">
        <w:rPr>
          <w:rFonts w:ascii="Arial" w:hAnsi="Arial" w:cs="Arial"/>
          <w:sz w:val="20"/>
          <w:szCs w:val="20"/>
        </w:rPr>
        <w:softHyphen/>
        <w:t>ния. Эту культуру уже ничто не может возродить. Соответственно намечается зарождение новой культуры.</w:t>
      </w:r>
    </w:p>
    <w:p w:rsidR="00EB04F9" w:rsidRPr="00526D31" w:rsidRDefault="00EB04F9" w:rsidP="00EB04F9">
      <w:pPr>
        <w:pStyle w:val="Mystyle"/>
        <w:spacing w:line="360" w:lineRule="auto"/>
        <w:ind w:firstLine="0"/>
        <w:jc w:val="left"/>
        <w:rPr>
          <w:rFonts w:ascii="Arial" w:hAnsi="Arial" w:cs="Arial"/>
          <w:color w:val="000000"/>
          <w:sz w:val="20"/>
          <w:szCs w:val="20"/>
        </w:rPr>
      </w:pPr>
      <w:r w:rsidRPr="00526D31">
        <w:rPr>
          <w:rFonts w:ascii="Arial" w:hAnsi="Arial" w:cs="Arial"/>
          <w:color w:val="000000"/>
          <w:sz w:val="20"/>
          <w:szCs w:val="20"/>
        </w:rPr>
        <w:t>Борьба между умирающей и зарождающейся новой культу</w:t>
      </w:r>
      <w:r w:rsidRPr="00526D31">
        <w:rPr>
          <w:rFonts w:ascii="Arial" w:hAnsi="Arial" w:cs="Arial"/>
          <w:color w:val="000000"/>
          <w:sz w:val="20"/>
          <w:szCs w:val="20"/>
        </w:rPr>
        <w:softHyphen/>
        <w:t xml:space="preserve">рой идет повсюду, в каждом человеке, в каждом коллективе и </w:t>
      </w:r>
      <w:r w:rsidR="00E75C7B">
        <w:rPr>
          <w:rFonts w:ascii="Arial" w:hAnsi="Arial" w:cs="Arial"/>
          <w:color w:val="000000"/>
          <w:sz w:val="20"/>
          <w:szCs w:val="20"/>
        </w:rPr>
        <w:t xml:space="preserve">в </w:t>
      </w:r>
      <w:r w:rsidRPr="00526D31">
        <w:rPr>
          <w:rFonts w:ascii="Arial" w:hAnsi="Arial" w:cs="Arial"/>
          <w:color w:val="000000"/>
          <w:sz w:val="20"/>
          <w:szCs w:val="20"/>
        </w:rPr>
        <w:t>обществе в целом. Меняется представление о характере подлин</w:t>
      </w:r>
      <w:r w:rsidRPr="00526D31">
        <w:rPr>
          <w:rFonts w:ascii="Arial" w:hAnsi="Arial" w:cs="Arial"/>
          <w:color w:val="000000"/>
          <w:sz w:val="20"/>
          <w:szCs w:val="20"/>
        </w:rPr>
        <w:softHyphen/>
        <w:t>ной реальности и подлинной ценности. Не только в религии и философии, но и в науке утверждается представление, что под</w:t>
      </w:r>
      <w:r w:rsidRPr="00526D31">
        <w:rPr>
          <w:rFonts w:ascii="Arial" w:hAnsi="Arial" w:cs="Arial"/>
          <w:color w:val="000000"/>
          <w:sz w:val="20"/>
          <w:szCs w:val="20"/>
        </w:rPr>
        <w:softHyphen/>
        <w:t>линная реальность обладает не только эмпирическим, сенсуалис</w:t>
      </w:r>
      <w:r w:rsidRPr="00526D31">
        <w:rPr>
          <w:rFonts w:ascii="Arial" w:hAnsi="Arial" w:cs="Arial"/>
          <w:color w:val="000000"/>
          <w:sz w:val="20"/>
          <w:szCs w:val="20"/>
        </w:rPr>
        <w:softHyphen/>
        <w:t>тическим аспектом, но и несенсуалистическим, рациональным и сверхрациональным аспектами.</w:t>
      </w:r>
    </w:p>
    <w:p w:rsidR="00EB04F9" w:rsidRPr="00526D31" w:rsidRDefault="00EB04F9" w:rsidP="00EB04F9">
      <w:pPr>
        <w:pStyle w:val="Mystyle"/>
        <w:spacing w:line="360" w:lineRule="auto"/>
        <w:ind w:firstLine="0"/>
        <w:jc w:val="left"/>
        <w:rPr>
          <w:rFonts w:ascii="Arial" w:hAnsi="Arial" w:cs="Arial"/>
          <w:color w:val="000000"/>
          <w:sz w:val="20"/>
          <w:szCs w:val="20"/>
        </w:rPr>
      </w:pPr>
      <w:r w:rsidRPr="00526D31">
        <w:rPr>
          <w:rFonts w:ascii="Arial" w:hAnsi="Arial" w:cs="Arial"/>
          <w:color w:val="000000"/>
          <w:sz w:val="20"/>
          <w:szCs w:val="20"/>
        </w:rPr>
        <w:t>Идёт борьба и в философии. Материалистическая философия ещё разделяется многими, но, по мнению Сорокина, она мало что добавила к прежним материалистическим системам. Как полагает Сорокин, здесь нет искры гени</w:t>
      </w:r>
      <w:r w:rsidRPr="00526D31">
        <w:rPr>
          <w:rFonts w:ascii="Arial" w:hAnsi="Arial" w:cs="Arial"/>
          <w:color w:val="000000"/>
          <w:sz w:val="20"/>
          <w:szCs w:val="20"/>
        </w:rPr>
        <w:softHyphen/>
        <w:t>альности. Мы её находим в ряде новых течений, идеалистичес</w:t>
      </w:r>
      <w:r w:rsidRPr="00526D31">
        <w:rPr>
          <w:rFonts w:ascii="Arial" w:hAnsi="Arial" w:cs="Arial"/>
          <w:color w:val="000000"/>
          <w:sz w:val="20"/>
          <w:szCs w:val="20"/>
        </w:rPr>
        <w:softHyphen/>
        <w:t>ких или интегральных по своему характеру. Аналогичный про</w:t>
      </w:r>
      <w:r w:rsidRPr="00526D31">
        <w:rPr>
          <w:rFonts w:ascii="Arial" w:hAnsi="Arial" w:cs="Arial"/>
          <w:color w:val="000000"/>
          <w:sz w:val="20"/>
          <w:szCs w:val="20"/>
        </w:rPr>
        <w:softHyphen/>
        <w:t>цесс наблюдается и в религии, где на смену догматическим религиозным системам идёт «святой дух творчества» и «универ</w:t>
      </w:r>
      <w:r w:rsidRPr="00526D31">
        <w:rPr>
          <w:rFonts w:ascii="Arial" w:hAnsi="Arial" w:cs="Arial"/>
          <w:color w:val="000000"/>
          <w:sz w:val="20"/>
          <w:szCs w:val="20"/>
        </w:rPr>
        <w:softHyphen/>
        <w:t>сальная религия творческой альтруистической любви». Таким об</w:t>
      </w:r>
      <w:r w:rsidRPr="00526D31">
        <w:rPr>
          <w:rFonts w:ascii="Arial" w:hAnsi="Arial" w:cs="Arial"/>
          <w:color w:val="000000"/>
          <w:sz w:val="20"/>
          <w:szCs w:val="20"/>
        </w:rPr>
        <w:softHyphen/>
        <w:t>разом, по убеждению Сорокина, если не произойдет апокалип</w:t>
      </w:r>
      <w:r w:rsidRPr="00526D31">
        <w:rPr>
          <w:rFonts w:ascii="Arial" w:hAnsi="Arial" w:cs="Arial"/>
          <w:color w:val="000000"/>
          <w:sz w:val="20"/>
          <w:szCs w:val="20"/>
        </w:rPr>
        <w:softHyphen/>
        <w:t>тическая катастрофа, интегральная культура поможет человечест</w:t>
      </w:r>
      <w:r w:rsidRPr="00526D31">
        <w:rPr>
          <w:rFonts w:ascii="Arial" w:hAnsi="Arial" w:cs="Arial"/>
          <w:color w:val="000000"/>
          <w:sz w:val="20"/>
          <w:szCs w:val="20"/>
        </w:rPr>
        <w:softHyphen/>
        <w:t>ву вступить в новую творческую эру.</w:t>
      </w:r>
    </w:p>
    <w:p w:rsidR="00EB04F9" w:rsidRPr="00526D31" w:rsidRDefault="00EB04F9" w:rsidP="00EB04F9">
      <w:pPr>
        <w:pStyle w:val="Mystyle"/>
        <w:spacing w:line="360" w:lineRule="auto"/>
        <w:ind w:firstLine="0"/>
        <w:jc w:val="left"/>
        <w:rPr>
          <w:rFonts w:ascii="Arial" w:hAnsi="Arial" w:cs="Arial"/>
          <w:color w:val="000000"/>
          <w:sz w:val="20"/>
          <w:szCs w:val="20"/>
        </w:rPr>
      </w:pPr>
      <w:r w:rsidRPr="00526D31">
        <w:rPr>
          <w:rFonts w:ascii="Arial" w:hAnsi="Arial" w:cs="Arial"/>
          <w:color w:val="000000"/>
          <w:sz w:val="20"/>
          <w:szCs w:val="20"/>
        </w:rPr>
        <w:t>«Совокупность смыслов», ценностей и норм в науке, в вели</w:t>
      </w:r>
      <w:r w:rsidRPr="00526D31">
        <w:rPr>
          <w:rFonts w:ascii="Arial" w:hAnsi="Arial" w:cs="Arial"/>
          <w:color w:val="000000"/>
          <w:sz w:val="20"/>
          <w:szCs w:val="20"/>
        </w:rPr>
        <w:softHyphen/>
        <w:t>чайших философских, религиозных, этических или художествен</w:t>
      </w:r>
      <w:r w:rsidRPr="00526D31">
        <w:rPr>
          <w:rFonts w:ascii="Arial" w:hAnsi="Arial" w:cs="Arial"/>
          <w:color w:val="000000"/>
          <w:sz w:val="20"/>
          <w:szCs w:val="20"/>
        </w:rPr>
        <w:softHyphen/>
        <w:t>ных смыслах образует, по Сорокину, идеологическое целое. Эта идеологическая система вполне осязаемо реализует себя в пред</w:t>
      </w:r>
      <w:r w:rsidRPr="00526D31">
        <w:rPr>
          <w:rFonts w:ascii="Arial" w:hAnsi="Arial" w:cs="Arial"/>
          <w:color w:val="000000"/>
          <w:sz w:val="20"/>
          <w:szCs w:val="20"/>
        </w:rPr>
        <w:softHyphen/>
        <w:t xml:space="preserve">метах материальной культуры, в поведении её носителей, агентов и членов. </w:t>
      </w:r>
    </w:p>
    <w:p w:rsidR="00EB04F9" w:rsidRPr="00526D31" w:rsidRDefault="00EB04F9" w:rsidP="00E75C7B">
      <w:pPr>
        <w:pStyle w:val="Mystyle"/>
        <w:spacing w:line="360" w:lineRule="auto"/>
        <w:ind w:firstLine="0"/>
        <w:jc w:val="left"/>
        <w:rPr>
          <w:rFonts w:ascii="Arial" w:hAnsi="Arial" w:cs="Arial"/>
          <w:color w:val="000000"/>
          <w:sz w:val="20"/>
          <w:szCs w:val="20"/>
        </w:rPr>
      </w:pPr>
      <w:r w:rsidRPr="00526D31">
        <w:rPr>
          <w:rFonts w:ascii="Arial" w:hAnsi="Arial" w:cs="Arial"/>
          <w:color w:val="000000"/>
          <w:sz w:val="20"/>
          <w:szCs w:val="20"/>
        </w:rPr>
        <w:t xml:space="preserve">Кроме обширных культурных систем существуют ещё более обширные системы, которые можно назвать </w:t>
      </w:r>
      <w:r w:rsidRPr="00E75C7B">
        <w:rPr>
          <w:rFonts w:ascii="Arial" w:hAnsi="Arial" w:cs="Arial"/>
          <w:color w:val="000000"/>
          <w:sz w:val="20"/>
          <w:szCs w:val="20"/>
        </w:rPr>
        <w:t>куль</w:t>
      </w:r>
      <w:r w:rsidRPr="00E75C7B">
        <w:rPr>
          <w:rFonts w:ascii="Arial" w:hAnsi="Arial" w:cs="Arial"/>
          <w:color w:val="000000"/>
          <w:sz w:val="20"/>
          <w:szCs w:val="20"/>
        </w:rPr>
        <w:softHyphen/>
        <w:t>турными суперсистемами.</w:t>
      </w:r>
      <w:r w:rsidRPr="00526D31">
        <w:rPr>
          <w:rFonts w:ascii="Arial" w:hAnsi="Arial" w:cs="Arial"/>
          <w:color w:val="000000"/>
          <w:sz w:val="20"/>
          <w:szCs w:val="20"/>
        </w:rPr>
        <w:t xml:space="preserve"> Идеология любой из суперсистем базируется на определ</w:t>
      </w:r>
      <w:r w:rsidR="00E75C7B">
        <w:rPr>
          <w:rFonts w:ascii="Arial" w:hAnsi="Arial" w:cs="Arial"/>
          <w:color w:val="000000"/>
          <w:sz w:val="20"/>
          <w:szCs w:val="20"/>
        </w:rPr>
        <w:t>ё</w:t>
      </w:r>
      <w:r w:rsidRPr="00526D31">
        <w:rPr>
          <w:rFonts w:ascii="Arial" w:hAnsi="Arial" w:cs="Arial"/>
          <w:color w:val="000000"/>
          <w:sz w:val="20"/>
          <w:szCs w:val="20"/>
        </w:rPr>
        <w:t xml:space="preserve">нных основных посылках или определённых конечных принципах, развитие, разработка и провозглашение которых в совокупности образуют идеологию суперсистемы. Поскольку идеологии суперсистем - это самые обширные из идеологий, то их основные посылки или конечные принципы являются самыми обобщёнными из истин,  предположений или ценностей. </w:t>
      </w:r>
    </w:p>
    <w:p w:rsidR="00EB04F9" w:rsidRPr="00526D31" w:rsidRDefault="00EB04F9" w:rsidP="00EB04F9">
      <w:pPr>
        <w:pStyle w:val="Mystyle"/>
        <w:spacing w:line="360" w:lineRule="auto"/>
        <w:ind w:firstLine="0"/>
        <w:jc w:val="left"/>
        <w:rPr>
          <w:rFonts w:ascii="Arial" w:hAnsi="Arial" w:cs="Arial"/>
          <w:color w:val="000000"/>
          <w:sz w:val="20"/>
          <w:szCs w:val="20"/>
        </w:rPr>
      </w:pPr>
      <w:r w:rsidRPr="00526D31">
        <w:rPr>
          <w:rFonts w:ascii="Arial" w:hAnsi="Arial" w:cs="Arial"/>
          <w:color w:val="000000"/>
          <w:sz w:val="20"/>
          <w:szCs w:val="20"/>
        </w:rPr>
        <w:t>На вопрос «Какова природа истинной и конечной ценности?» ответ заключается в том, что конечная истинная ценность - это Многоликая Бесконечность, обнимающая все разли</w:t>
      </w:r>
      <w:r w:rsidRPr="00526D31">
        <w:rPr>
          <w:rFonts w:ascii="Arial" w:hAnsi="Arial" w:cs="Arial"/>
          <w:color w:val="000000"/>
          <w:sz w:val="20"/>
          <w:szCs w:val="20"/>
        </w:rPr>
        <w:softHyphen/>
        <w:t>чия, беспредельно качественно и количественно. Человеческий ум, которому положены определённые пределы, не может охватить её. Многоли</w:t>
      </w:r>
      <w:r w:rsidRPr="00526D31">
        <w:rPr>
          <w:rFonts w:ascii="Arial" w:hAnsi="Arial" w:cs="Arial"/>
          <w:color w:val="000000"/>
          <w:sz w:val="20"/>
          <w:szCs w:val="20"/>
        </w:rPr>
        <w:softHyphen/>
        <w:t>кая Бесконечность невыразима. Мы способны лишь на очень отдалённое приближение к трем Её аспектам: рациональному (логическому), чувственному и сверхчувственному (сверхразу</w:t>
      </w:r>
      <w:r w:rsidRPr="00526D31">
        <w:rPr>
          <w:rFonts w:ascii="Arial" w:hAnsi="Arial" w:cs="Arial"/>
          <w:color w:val="000000"/>
          <w:sz w:val="20"/>
          <w:szCs w:val="20"/>
        </w:rPr>
        <w:softHyphen/>
        <w:t xml:space="preserve">му). Все три аспекта реальны и гармонически соединяются в Ней. Она может называться Богом, Дао, Нирваной, Священным Ничто, Сверхсущностью (у Дионисия Ареопагита) или «расчленённой эстетической непрерывностью» (у американского философа Нортропа). </w:t>
      </w:r>
    </w:p>
    <w:p w:rsidR="00EB04F9" w:rsidRPr="005E0740" w:rsidRDefault="00EB04F9" w:rsidP="005E0740">
      <w:pPr>
        <w:pStyle w:val="Mystyle"/>
        <w:spacing w:line="360" w:lineRule="auto"/>
        <w:ind w:firstLine="0"/>
        <w:jc w:val="left"/>
        <w:rPr>
          <w:rFonts w:ascii="Arial" w:hAnsi="Arial" w:cs="Arial"/>
          <w:sz w:val="20"/>
          <w:szCs w:val="20"/>
        </w:rPr>
      </w:pPr>
      <w:r w:rsidRPr="00526D31">
        <w:rPr>
          <w:rFonts w:ascii="Arial" w:hAnsi="Arial" w:cs="Arial"/>
          <w:sz w:val="20"/>
          <w:szCs w:val="20"/>
        </w:rPr>
        <w:t>В современном мире произошли глубокие изменения и резкие сдвиги. Они неминуемо должны были заменить представление о нации как единице исторического процесса какими-то иными понятия</w:t>
      </w:r>
      <w:r w:rsidRPr="00526D31">
        <w:rPr>
          <w:rFonts w:ascii="Arial" w:hAnsi="Arial" w:cs="Arial"/>
          <w:sz w:val="20"/>
          <w:szCs w:val="20"/>
        </w:rPr>
        <w:softHyphen/>
        <w:t xml:space="preserve">ми. </w:t>
      </w:r>
      <w:r w:rsidR="00C80DEF">
        <w:rPr>
          <w:rFonts w:ascii="Arial" w:hAnsi="Arial" w:cs="Arial"/>
          <w:sz w:val="20"/>
          <w:szCs w:val="20"/>
        </w:rPr>
        <w:t>О</w:t>
      </w:r>
      <w:r w:rsidRPr="00526D31">
        <w:rPr>
          <w:rFonts w:ascii="Arial" w:hAnsi="Arial" w:cs="Arial"/>
          <w:sz w:val="20"/>
          <w:szCs w:val="20"/>
        </w:rPr>
        <w:t>снов</w:t>
      </w:r>
      <w:r w:rsidRPr="00526D31">
        <w:rPr>
          <w:rFonts w:ascii="Arial" w:hAnsi="Arial" w:cs="Arial"/>
          <w:sz w:val="20"/>
          <w:szCs w:val="20"/>
        </w:rPr>
        <w:softHyphen/>
        <w:t>ной категорией современной истории</w:t>
      </w:r>
      <w:r w:rsidR="00C80DEF">
        <w:rPr>
          <w:rFonts w:ascii="Arial" w:hAnsi="Arial" w:cs="Arial"/>
          <w:sz w:val="20"/>
          <w:szCs w:val="20"/>
        </w:rPr>
        <w:t xml:space="preserve"> </w:t>
      </w:r>
      <w:r w:rsidR="00C80DEF" w:rsidRPr="00526D31">
        <w:rPr>
          <w:rFonts w:ascii="Arial" w:hAnsi="Arial" w:cs="Arial"/>
          <w:sz w:val="20"/>
          <w:szCs w:val="20"/>
        </w:rPr>
        <w:t>становится</w:t>
      </w:r>
      <w:r w:rsidR="00C80DEF">
        <w:rPr>
          <w:rFonts w:ascii="Arial" w:hAnsi="Arial" w:cs="Arial"/>
          <w:sz w:val="20"/>
          <w:szCs w:val="20"/>
        </w:rPr>
        <w:t xml:space="preserve"> ц</w:t>
      </w:r>
      <w:r w:rsidR="00C80DEF" w:rsidRPr="00526D31">
        <w:rPr>
          <w:rFonts w:ascii="Arial" w:hAnsi="Arial" w:cs="Arial"/>
          <w:sz w:val="20"/>
          <w:szCs w:val="20"/>
        </w:rPr>
        <w:t>ивилизация</w:t>
      </w:r>
      <w:r w:rsidRPr="00526D31">
        <w:rPr>
          <w:rFonts w:ascii="Arial" w:hAnsi="Arial" w:cs="Arial"/>
          <w:sz w:val="20"/>
          <w:szCs w:val="20"/>
        </w:rPr>
        <w:t>.</w:t>
      </w:r>
      <w:r w:rsidR="005E0740">
        <w:rPr>
          <w:rFonts w:ascii="Arial" w:hAnsi="Arial" w:cs="Arial"/>
          <w:sz w:val="20"/>
          <w:szCs w:val="20"/>
        </w:rPr>
        <w:t xml:space="preserve"> </w:t>
      </w:r>
      <w:r w:rsidRPr="00526D31">
        <w:rPr>
          <w:rFonts w:ascii="Arial" w:hAnsi="Arial" w:cs="Arial"/>
          <w:sz w:val="20"/>
          <w:szCs w:val="20"/>
        </w:rPr>
        <w:t>Коренная функция человеческой цивилизации состоит в обеспечении свободных, ненасильственных, добровольных форм совместного бытия индивидов и их свободно же формирующихся объединений. Тенденция этого воплотилась в том, что даже при самых кризисных состояниях (угрозе атомной войны), при самых острых противоборствах (войнах, геноциде) люди учились жить и действовать совместно. Таким образом цивилизованность предполагает необходимость самыми мирными из возможных в каждый данный момент способов общаться взаимодействовать с другими индивидами и народами, разрешать возникшие и упреждать возможные конфликты.</w:t>
      </w:r>
    </w:p>
    <w:p w:rsidR="00EB04F9" w:rsidRPr="00526D31" w:rsidRDefault="00EB04F9" w:rsidP="00521A0C">
      <w:pPr>
        <w:rPr>
          <w:rFonts w:ascii="Arial" w:hAnsi="Arial" w:cs="Arial"/>
          <w:b/>
          <w:bCs/>
          <w:color w:val="000000"/>
          <w:sz w:val="20"/>
          <w:szCs w:val="20"/>
        </w:rPr>
      </w:pPr>
    </w:p>
    <w:p w:rsidR="00EB04F9" w:rsidRPr="00521A0C" w:rsidRDefault="00EB04F9" w:rsidP="00EB04F9">
      <w:pPr>
        <w:spacing w:line="360" w:lineRule="auto"/>
        <w:rPr>
          <w:rFonts w:ascii="Arial" w:hAnsi="Arial" w:cs="Arial"/>
          <w:b/>
          <w:bCs/>
          <w:color w:val="006699"/>
          <w:sz w:val="20"/>
          <w:szCs w:val="20"/>
        </w:rPr>
      </w:pPr>
      <w:r w:rsidRPr="00521A0C">
        <w:rPr>
          <w:rFonts w:ascii="Arial" w:hAnsi="Arial" w:cs="Arial"/>
          <w:b/>
          <w:bCs/>
          <w:color w:val="006699"/>
          <w:sz w:val="20"/>
          <w:szCs w:val="20"/>
        </w:rPr>
        <w:t>Партнёрство равных</w:t>
      </w:r>
    </w:p>
    <w:p w:rsidR="00EB04F9" w:rsidRPr="00526D31" w:rsidRDefault="00EB04F9" w:rsidP="00EB04F9">
      <w:pPr>
        <w:rPr>
          <w:rStyle w:val="a5"/>
          <w:rFonts w:ascii="Arial" w:hAnsi="Arial" w:cs="Arial"/>
          <w:b/>
          <w:bCs/>
          <w:i w:val="0"/>
          <w:iCs w:val="0"/>
          <w:color w:val="000000"/>
          <w:sz w:val="20"/>
          <w:szCs w:val="20"/>
        </w:rPr>
      </w:pPr>
    </w:p>
    <w:p w:rsidR="00EB04F9" w:rsidRPr="00526D31" w:rsidRDefault="00EB04F9" w:rsidP="00EB04F9">
      <w:pPr>
        <w:spacing w:line="360" w:lineRule="auto"/>
        <w:rPr>
          <w:rStyle w:val="a6"/>
          <w:rFonts w:ascii="Arial" w:hAnsi="Arial" w:cs="Arial"/>
          <w:b w:val="0"/>
          <w:bCs w:val="0"/>
          <w:sz w:val="20"/>
          <w:szCs w:val="20"/>
        </w:rPr>
      </w:pPr>
      <w:r w:rsidRPr="00526D31">
        <w:rPr>
          <w:rFonts w:ascii="Arial" w:hAnsi="Arial" w:cs="Arial"/>
          <w:color w:val="000000"/>
          <w:sz w:val="20"/>
          <w:szCs w:val="20"/>
        </w:rPr>
        <w:t xml:space="preserve">Современные доктрины национальной безопасности, помимо военно-политических и экономических факторов, обязаны включать также и фактор цивилизационный. </w:t>
      </w:r>
      <w:r w:rsidRPr="00526D31">
        <w:rPr>
          <w:rStyle w:val="a6"/>
          <w:rFonts w:ascii="Arial" w:hAnsi="Arial" w:cs="Arial"/>
          <w:b w:val="0"/>
          <w:bCs w:val="0"/>
          <w:sz w:val="20"/>
          <w:szCs w:val="20"/>
        </w:rPr>
        <w:t xml:space="preserve">Цивилизационная геополитика, основанная на профессиональной аналитике, является важным  фундаментом стратегической разведки, когда требуется  вычислить реальные  центры принятия решений и психологию  планов противника, принадлежащего к другой цивилизации. </w:t>
      </w:r>
    </w:p>
    <w:p w:rsidR="00EB04F9" w:rsidRPr="00526D31" w:rsidRDefault="00EB04F9" w:rsidP="00EB04F9">
      <w:pPr>
        <w:rPr>
          <w:rStyle w:val="a6"/>
          <w:rFonts w:ascii="Arial" w:hAnsi="Arial" w:cs="Arial"/>
          <w:b w:val="0"/>
          <w:bCs w:val="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Большие многомерные пространства мировых цивилизаций характеризуются  устойчивыми культурно-генетическими кодами, доминирующей ролью менталитета и нравственных ценностей  в противостоянии внешним Вызовам. Если раньше биполярность была представлена государствами христианской цивилизации, то  в будущем США придется вести поиск баланса сил с Китаем - страной с другим культурно-генетическим кодом.</w:t>
      </w:r>
      <w:r w:rsidRPr="00526D31">
        <w:rPr>
          <w:rFonts w:ascii="Arial" w:hAnsi="Arial" w:cs="Arial"/>
          <w:color w:val="000000"/>
          <w:sz w:val="20"/>
          <w:szCs w:val="20"/>
        </w:rPr>
        <w:t xml:space="preserve"> Это случится, если Китай, страна с 1,3 -миллиардным населением, сможет продолжать сохранять стабильный и быстрый рост своей экономики</w:t>
      </w:r>
      <w:r w:rsidRPr="00526D31">
        <w:rPr>
          <w:rFonts w:ascii="Arial" w:hAnsi="Arial" w:cs="Arial"/>
          <w:sz w:val="20"/>
          <w:szCs w:val="20"/>
        </w:rPr>
        <w:t xml:space="preserve">. </w:t>
      </w:r>
    </w:p>
    <w:p w:rsidR="00EB04F9" w:rsidRPr="00526D31" w:rsidRDefault="00EB04F9" w:rsidP="00EB04F9">
      <w:pPr>
        <w:rPr>
          <w:rStyle w:val="a6"/>
          <w:rFonts w:ascii="Arial" w:hAnsi="Arial" w:cs="Arial"/>
          <w:b w:val="0"/>
          <w:bCs w:val="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современном мире Китай остаётся единственной страной-цивилизацией: здесь  границы культуры, религии и государства в основном совпадают.  Китайская цивилизация имманентно ориентирована на Великий порядок, основанный на социальной гармонии и справедливости. В культурологическом аспекте  понятие  «китайцы» эквивалентно западноевропейцам, китайский коллективизм противостоит  европейскому индивидуализму. Китайской цивилизации удалось выработать модель контактов, основанную на сочетании открытости  материальных коммуникаций с внешним миром  и ограничений для заимствований  в духовной сфере.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последнее время США начинают осознавать, что период их непревзойденного могущества завершится через полтора-два десятилетия. После этого главной экономической силой на планете станет Китай. Рассуждения американских экспертов о перспективах «партнёрства равных» с КНР и способах интеграции Пекина в созданный США  мировой порядок демонстрируют новый подход к изменению глобального баланса сил. По расчетам Альберта Кейделя (фонд Карнеги), к 2020 году объём китайского ВВП сравняется, а к 2050 году - вдвое превзойдёт американский.</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Растущая мощь Китая стала важным фактором в международной политике. Появились опасения, что у Пекина могут возникнуть экспансионистские устремления, способные привести к военным конфликтам. Пытаясь успокоить мировое сообщество, новое руководство заявило о том, что Китай может быть сильным и могучим, не нанося ущерба другим странам. Поиск новых пропагандистских формулировок для внешнеполитической стратегии Китая активизировался после прихода к власти Ху Цзиньтао.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Поначалу руководство КНР сделало ставку на лозунг «</w:t>
      </w:r>
      <w:r w:rsidRPr="005E0740">
        <w:rPr>
          <w:rFonts w:ascii="Arial" w:hAnsi="Arial" w:cs="Arial"/>
          <w:sz w:val="20"/>
          <w:szCs w:val="20"/>
        </w:rPr>
        <w:t>мирного возвышения</w:t>
      </w:r>
      <w:r w:rsidRPr="00526D31">
        <w:rPr>
          <w:rFonts w:ascii="Arial" w:hAnsi="Arial" w:cs="Arial"/>
          <w:sz w:val="20"/>
          <w:szCs w:val="20"/>
        </w:rPr>
        <w:t>». В конце 2003 - начале 2004 года о «мирном возвышении» неоднократно высказывались Ху Цзиньтао и премьер Вэнь Цзябао. Однако летом 2004 года этот лозунг был выведен из официального пропагандистского употребления. Амбициозное упоминание о «возвышении» Китая, пусть даже «мирном», тревожило мировое сообщество. После неудачи с «мирным возвышением» китайские власти решили приступить к формированию позитивного имиджа, привлекая для обоснования внешнего курса гуманистические ценности традиционной конфуцианской мысли, в которой издревле почитались «гармония» и приверженность «золотой середине».</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середине октября 2007 года в Пекине состоялся XVII съезд компартии Китая, который подвёл итоги первых пяти лет правления нынешнего руководства во главе с Ху Цзиньтао. В отчётный доклад ЦК КПК вошли новые лозунги, в том числе призывы к созданию «</w:t>
      </w:r>
      <w:r w:rsidRPr="00EE0BDD">
        <w:rPr>
          <w:rFonts w:ascii="Arial" w:hAnsi="Arial" w:cs="Arial"/>
          <w:sz w:val="20"/>
          <w:szCs w:val="20"/>
        </w:rPr>
        <w:t xml:space="preserve">гармоничного общества» </w:t>
      </w:r>
      <w:r w:rsidRPr="00526D31">
        <w:rPr>
          <w:rFonts w:ascii="Arial" w:hAnsi="Arial" w:cs="Arial"/>
          <w:sz w:val="20"/>
          <w:szCs w:val="20"/>
        </w:rPr>
        <w:t>внутри Китая и «гармоничного мира» за его пределами. Лозунг «гармонии»  вошёл в официальную идеологию и стал одним из символов правления Ху Цзиньтао. С появлением этого лозунга китайское руководство обрело возможность обновить и внешнеполитический дискурс. На XVII съезде он был закреплён в обновлённой редакции устава партии. Это гарантирует новому лозунгу устойчивое место среди программных целей КПК и после 2012 года, когда Ху Цзиньтао должен будет уступить партийное руководство преемнику.</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Китайский план мировой гармонии построен на ценностях, которые могут оказаться привлекательными для многих стран. Выдвигая идею «гармоничного мира», китайское правительство исходило из того, что к такому ценностному идеалу стремится всё человечество, а «мир и развитие как две великие темы современности являются важнейшим содержанием строительства гармоничного мира». При этом по мере углубления экономической глобализации интересы государств и народов будут становиться все более многоплановыми, политика - более многополярной, культура - более многообразной.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Между странами и народами всё более будут востребованы взаимная терпимость и уважение, мирное сосуществование, реализация древнекитайского идеала «единства без унификации», предполагающего сохранение различий в общности и отвергающего обеспечение единства путём подчинения. В условиях современного мира это означает, что Китай будет выступать против попыток «силой навязывать ценности и строй собственной цивилизации другим государствам». В то время как США используют «жёсткую силу» для распространения своих ценностей, Китай подчёркивает уважение к многообразию путей развития стран и культур.</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США оказались в парадоксальной ситуации. После включения в международную систему Китай «выучил» предусмотренные идеалы и образ мысли, продвинулся к открытости и прозрачности, принял на себя ещё больше международных обязанностей и ограничений - как и хотели Соединённые Штаты. С другой стороны, как часть мировой системы Пекин не только взял на себя обязанности, но и пользуется правами, благодаря чему в международный механизм всё более проникает китайский компонент, неизбежно давая США почувствовать всё больше ограничений.</w:t>
      </w:r>
    </w:p>
    <w:p w:rsidR="00EB04F9" w:rsidRPr="00526D31" w:rsidRDefault="00EB04F9" w:rsidP="00EB04F9">
      <w:pPr>
        <w:rPr>
          <w:rFonts w:ascii="Arial" w:hAnsi="Arial" w:cs="Arial"/>
          <w:sz w:val="20"/>
          <w:szCs w:val="20"/>
        </w:rPr>
      </w:pPr>
    </w:p>
    <w:p w:rsidR="00521A0C"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Китайские эксперты признают, что страна получила огромные выгоды от участия в созданной Западом глобальной либеральной экономической системе. Трезвая оценка последствий краха СССР побудила пересмотреть модель общественного устройства и помочь Китаю продолжить нормальное развитие. Похоже, что Запад создавал для Пекина благоприятные условия врастания в мировой экономической порядок, исходя из того, что рост благосостояния и обязательство соблюдать общепринятые правила игры создадут в стране условия для ускорения политических реформ и демократизации.</w:t>
      </w:r>
      <w:r w:rsidRPr="00526D31">
        <w:rPr>
          <w:rFonts w:ascii="Arial" w:hAnsi="Arial" w:cs="Arial"/>
          <w:color w:val="000000"/>
          <w:sz w:val="20"/>
          <w:szCs w:val="20"/>
        </w:rPr>
        <w:br/>
      </w:r>
      <w:r w:rsidRPr="00526D31">
        <w:rPr>
          <w:rFonts w:ascii="Arial" w:hAnsi="Arial" w:cs="Arial"/>
          <w:color w:val="000000"/>
          <w:sz w:val="20"/>
          <w:szCs w:val="20"/>
        </w:rPr>
        <w:br/>
        <w:t>Однако этот либеральный расчёт не оправдался, темпы политических преобразований заметно отстают от продвижения рыночных реформ. А это означает, что Пекин обретёт статус мирового экономического лидера, сохранив однопартийную систему и формальную приверженность «специфически китайскому социализму». Что бы ни думали по даному поводу западные политики, поделать с этим они ничего не могут: в условиях глобализации растёт экономическая взаимозависимость, которая открывает путь для воздействий в обоих направлениях - теперь КНР</w:t>
      </w:r>
      <w:r w:rsidR="00521A0C">
        <w:rPr>
          <w:rFonts w:ascii="Arial" w:hAnsi="Arial" w:cs="Arial"/>
          <w:color w:val="000000"/>
          <w:sz w:val="20"/>
          <w:szCs w:val="20"/>
        </w:rPr>
        <w:t xml:space="preserve"> и сама может влиять на Запад.</w:t>
      </w:r>
    </w:p>
    <w:p w:rsidR="00521A0C" w:rsidRDefault="00521A0C" w:rsidP="00521A0C">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Если китайская экономика в ближайшие два десятилетия продолжит расти на 7-8 % в год, а западная (США и ЕС) - на 2-3 %, то попытки изоляции и экономического бойкота нового лидера с каждым годом будут обходиться «демократическому блоку» дороже, нанося оппоненту всё менее значительный ущерб. И тогда где-нибудь в середине нынешнего столетия США окажутся в положении бывшего СССР, чья огромная военная мощь оторвалась от скромного мирового экономического влияния.</w:t>
      </w:r>
    </w:p>
    <w:p w:rsidR="00EB04F9" w:rsidRPr="00526D31" w:rsidRDefault="00EB04F9" w:rsidP="00EB04F9">
      <w:pPr>
        <w:rPr>
          <w:rFonts w:ascii="Arial" w:hAnsi="Arial" w:cs="Arial"/>
          <w:color w:val="000000"/>
          <w:sz w:val="20"/>
          <w:szCs w:val="20"/>
        </w:rPr>
      </w:pPr>
    </w:p>
    <w:p w:rsidR="009423AB"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Предложение создать американо-китайскую дуополию для управления миром опирается на концепцию баланса сил, исключая любые намёки на проблему ценностных ориентиров. Однако появление «большой двойки» способно оказать непредсказуемое влияние на нынешние альянсы. </w:t>
      </w:r>
      <w:r w:rsidRPr="00526D31">
        <w:rPr>
          <w:rFonts w:ascii="Arial" w:hAnsi="Arial" w:cs="Arial"/>
          <w:color w:val="000000"/>
          <w:sz w:val="20"/>
          <w:szCs w:val="20"/>
        </w:rPr>
        <w:br/>
        <w:t>В перспективе это открывает путь к формированию другого «альянса двух» - между ЕС и Россией, который станет ответом на союз Америки и Китая. Оба возможных альянса будут похожи друг на друга своей внутренней асимметричностью: один партнер лидирует в военно-политической сфере (США, Россия), другой доминирует в экономической (КНР, Е</w:t>
      </w:r>
      <w:r w:rsidR="009423AB">
        <w:rPr>
          <w:rFonts w:ascii="Arial" w:hAnsi="Arial" w:cs="Arial"/>
          <w:color w:val="000000"/>
          <w:sz w:val="20"/>
          <w:szCs w:val="20"/>
        </w:rPr>
        <w:t>вросоюз).</w:t>
      </w:r>
    </w:p>
    <w:p w:rsidR="009423AB" w:rsidRDefault="009423AB" w:rsidP="009423AB">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Остаётся открытым лишь один вопрос: нужен ли такой альянс Пекину и готов ли он отказаться от традиционного внешнеполитического курса, отвергающего возможность союзнических отношений с другими государствами. Сейчас внешняя ситуация благоприятствует развитию КНР и явной потребности в союзниках у него нет. К тому же заключение альянса с США на нынешнем этапе может породить внутри КНР споры о его равноправности. </w:t>
      </w:r>
    </w:p>
    <w:p w:rsidR="00EB04F9" w:rsidRPr="00EE0BDD" w:rsidRDefault="00EB04F9" w:rsidP="00521A0C">
      <w:pPr>
        <w:rPr>
          <w:rFonts w:ascii="Arial" w:hAnsi="Arial" w:cs="Arial"/>
          <w:color w:val="000000"/>
          <w:sz w:val="20"/>
          <w:szCs w:val="20"/>
        </w:rPr>
      </w:pPr>
    </w:p>
    <w:p w:rsidR="00521A0C" w:rsidRPr="00EE0BDD" w:rsidRDefault="00EB04F9" w:rsidP="00EB04F9">
      <w:pPr>
        <w:spacing w:line="360" w:lineRule="auto"/>
        <w:rPr>
          <w:rFonts w:ascii="Arial" w:hAnsi="Arial" w:cs="Arial"/>
          <w:color w:val="000000"/>
          <w:sz w:val="20"/>
          <w:szCs w:val="20"/>
        </w:rPr>
      </w:pPr>
      <w:r w:rsidRPr="00EE0BDD">
        <w:rPr>
          <w:rFonts w:ascii="Arial" w:hAnsi="Arial" w:cs="Arial"/>
          <w:color w:val="000000"/>
          <w:sz w:val="20"/>
          <w:szCs w:val="20"/>
        </w:rPr>
        <w:t>В китайской системе внешнеполитических координат равноправные договорённости возможны лишь между игроками с равными потенциалами.</w:t>
      </w:r>
      <w:r w:rsidR="00521A0C" w:rsidRPr="00EE0BDD">
        <w:rPr>
          <w:rFonts w:ascii="Arial" w:hAnsi="Arial" w:cs="Arial"/>
          <w:color w:val="000000"/>
          <w:sz w:val="20"/>
          <w:szCs w:val="20"/>
        </w:rPr>
        <w:t xml:space="preserve"> </w:t>
      </w:r>
    </w:p>
    <w:p w:rsidR="00521A0C" w:rsidRDefault="00521A0C" w:rsidP="00521A0C">
      <w:pPr>
        <w:rPr>
          <w:rFonts w:ascii="Arial" w:hAnsi="Arial" w:cs="Arial"/>
          <w:color w:val="000000"/>
          <w:sz w:val="20"/>
          <w:szCs w:val="20"/>
        </w:rPr>
      </w:pPr>
    </w:p>
    <w:p w:rsidR="001B7215"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Китайские аналитики признают, что роль внешних стимулов в сотрудничестве между Китаем и Соединенными Штатами («советской угрозы» в годы холодной войны или нынешней борьбы с террором) снижается. После решения ядерной проблемы Северной Кореи и Ирана значение внешних стимулов станет минимальным, после чего решающую роль для развития партнёрства будут играть внутренние стимулы. Однако итайские реформаторы не будут уступать нетерпеливости американцев и рисковать проведением не</w:t>
      </w:r>
      <w:r w:rsidR="001B7215">
        <w:rPr>
          <w:rFonts w:ascii="Arial" w:hAnsi="Arial" w:cs="Arial"/>
          <w:color w:val="000000"/>
          <w:sz w:val="20"/>
          <w:szCs w:val="20"/>
        </w:rPr>
        <w:t>подготовленных преобразований.</w:t>
      </w:r>
    </w:p>
    <w:p w:rsidR="001B7215" w:rsidRDefault="001B7215" w:rsidP="001B721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 каждым днём условия для торга будут становиться все более выгодными для усиливающегося Китая и все менее выгодными для Запада, отстающего в темпах развития. Профессор Института экономики Чжэцзянского университета Сун Юйхуа отмечает, что если смотреть на ситуацию в статике и на ближайшую перспективу, то степень зависимости Китая от США превосходит зависимость Соединённых Штатов от КНР. Однако в динамике, а также на средне- и долгосрочную перспективу, перемены будут благоприятны для Китая.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КНР и США выступают как два сильных государства, в отношениях между которыми одностороннее давление для воздействия на партнёра уже не может дать результата. Предложения о партнёрстве, звучащие с обеих сторон, содержат обширные списки пожеланий, которые на деле могут оказаться невыполнимыми. Отсутствие общих ценностей сделает гипотетический альянс некомфортным для Вашингтона, а отсутствие военного паритета и наличие американских военных баз по периметру границ КНР вряд ли настроят Пекин на доверие к партнёру. Отныне обе стороны должны подавлять конфронтационные элементы, ослаблять влияние на двусторонние отношения идеологии и внутренней политики. В перспективе между обеими странами должна возникнуть стратегическая стабильность нового типа.</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Нынешние китайские споры о будущем партнёрстве с США в той или иной степени отталкиваются от американского тезиса о желательности превращения Китая в «ответственного участника» (responsible stakeholder), выдвинутого в 2005 году тогдашним заместителем госсекретаря Робертом Зелликом. Китайские эксперты видят в этом опасное приглашение к отказу от национальных интересов в пользу поддержки западной политики в тех сферах, где это может нанести ущерб Китаю, - от ревальвации юаня до заимствования либеральных ценностей.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Китаю необходимо, чтобы к нему относились как к полноправному партнёру по глобальному руководству. Китай будет нести международную ответственность, но не в том виде, как её определит для него небольшое число развитых стран, а исходя из национальных интересов и внутриполитического приоритета ответственности властей за развитие страны.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Китае ситуация предсказуема. Смена власти намечена на 2012 год, имена одобренных партийной элитой преемников известны – это Си Цзиньпин и Ли Кэцян. Им предстоит править страной до 2022 года - в решающее десятилетие выхода страны на уровень экономического паритета с США, и именно им предстоит вести разговор о «партнёрстве равных».</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будущем в течение достаточно длительного времени международная ответственность Китая будет проявляться в основном не на материальном уровне, а на духовном. Разделяя ответственность за положение дел в мире, Китай будет в основном прибегать не к жёсткой, а к мягкой силе. Превращение этой концепции, заимствованной из американской политологии, в компонент официальной партийной политики произошло на XVII съезде КПК, когда в докладе Ху Цзиньтао прозвучал призыв «повышать культурную мягкую силу государства». Китай выдвинул многие подходы и идеи, которые соответствуют общим интересам народов всего мира и течению истории. Со временем их влияние будет всё больше возрастать.</w:t>
      </w:r>
    </w:p>
    <w:p w:rsidR="00EB04F9" w:rsidRPr="00526D31" w:rsidRDefault="00EB04F9" w:rsidP="00EB04F9">
      <w:pPr>
        <w:spacing w:line="360" w:lineRule="auto"/>
        <w:rPr>
          <w:rFonts w:ascii="Arial" w:hAnsi="Arial" w:cs="Arial"/>
          <w:sz w:val="20"/>
          <w:szCs w:val="20"/>
        </w:rPr>
      </w:pPr>
    </w:p>
    <w:p w:rsidR="001B7215" w:rsidRDefault="00EB04F9" w:rsidP="00EB04F9">
      <w:pPr>
        <w:spacing w:line="360" w:lineRule="auto"/>
        <w:rPr>
          <w:rFonts w:ascii="Arial" w:hAnsi="Arial" w:cs="Arial"/>
          <w:b/>
          <w:bCs/>
          <w:color w:val="C00000"/>
          <w:sz w:val="20"/>
          <w:szCs w:val="20"/>
        </w:rPr>
      </w:pPr>
      <w:r w:rsidRPr="00526D31">
        <w:rPr>
          <w:rFonts w:ascii="Arial" w:hAnsi="Arial" w:cs="Arial"/>
          <w:b/>
          <w:bCs/>
          <w:color w:val="C00000"/>
          <w:sz w:val="20"/>
          <w:szCs w:val="20"/>
        </w:rPr>
        <w:t xml:space="preserve">                                     </w:t>
      </w:r>
    </w:p>
    <w:p w:rsidR="001B7215" w:rsidRDefault="001B7215" w:rsidP="00EB04F9">
      <w:pPr>
        <w:spacing w:line="360" w:lineRule="auto"/>
        <w:rPr>
          <w:rFonts w:ascii="Arial" w:hAnsi="Arial" w:cs="Arial"/>
          <w:b/>
          <w:bCs/>
          <w:color w:val="C00000"/>
          <w:sz w:val="20"/>
          <w:szCs w:val="20"/>
        </w:rPr>
      </w:pPr>
    </w:p>
    <w:p w:rsidR="001B7215" w:rsidRDefault="001B7215" w:rsidP="00EB04F9">
      <w:pPr>
        <w:spacing w:line="360" w:lineRule="auto"/>
        <w:rPr>
          <w:rFonts w:ascii="Arial" w:hAnsi="Arial" w:cs="Arial"/>
          <w:b/>
          <w:bCs/>
          <w:color w:val="C00000"/>
          <w:sz w:val="20"/>
          <w:szCs w:val="20"/>
        </w:rPr>
      </w:pPr>
    </w:p>
    <w:p w:rsidR="001B7215" w:rsidRDefault="001B7215" w:rsidP="00EB04F9">
      <w:pPr>
        <w:spacing w:line="360" w:lineRule="auto"/>
        <w:rPr>
          <w:rFonts w:ascii="Arial" w:hAnsi="Arial" w:cs="Arial"/>
          <w:b/>
          <w:bCs/>
          <w:color w:val="C00000"/>
          <w:sz w:val="20"/>
          <w:szCs w:val="20"/>
        </w:rPr>
      </w:pPr>
    </w:p>
    <w:p w:rsidR="001B7215" w:rsidRDefault="001B7215" w:rsidP="00EB04F9">
      <w:pPr>
        <w:spacing w:line="360" w:lineRule="auto"/>
        <w:rPr>
          <w:rFonts w:ascii="Arial" w:hAnsi="Arial" w:cs="Arial"/>
          <w:b/>
          <w:bCs/>
          <w:color w:val="C00000"/>
          <w:sz w:val="20"/>
          <w:szCs w:val="20"/>
        </w:rPr>
      </w:pPr>
    </w:p>
    <w:p w:rsidR="001B7215" w:rsidRDefault="001B7215" w:rsidP="00EB04F9">
      <w:pPr>
        <w:spacing w:line="360" w:lineRule="auto"/>
        <w:rPr>
          <w:rFonts w:ascii="Arial" w:hAnsi="Arial" w:cs="Arial"/>
          <w:b/>
          <w:bCs/>
          <w:color w:val="C00000"/>
          <w:sz w:val="20"/>
          <w:szCs w:val="20"/>
        </w:rPr>
      </w:pPr>
    </w:p>
    <w:p w:rsidR="001B7215" w:rsidRDefault="001B7215" w:rsidP="00EB04F9">
      <w:pPr>
        <w:spacing w:line="360" w:lineRule="auto"/>
        <w:rPr>
          <w:rFonts w:ascii="Arial" w:hAnsi="Arial" w:cs="Arial"/>
          <w:b/>
          <w:bCs/>
          <w:color w:val="C00000"/>
          <w:sz w:val="20"/>
          <w:szCs w:val="20"/>
        </w:rPr>
      </w:pPr>
    </w:p>
    <w:p w:rsidR="001B7215" w:rsidRDefault="001B7215" w:rsidP="00EB04F9">
      <w:pPr>
        <w:spacing w:line="360" w:lineRule="auto"/>
        <w:rPr>
          <w:rFonts w:ascii="Arial" w:hAnsi="Arial" w:cs="Arial"/>
          <w:b/>
          <w:bCs/>
          <w:color w:val="C00000"/>
          <w:sz w:val="20"/>
          <w:szCs w:val="20"/>
        </w:rPr>
      </w:pPr>
    </w:p>
    <w:p w:rsidR="00EE0BDD" w:rsidRDefault="00EE0BDD" w:rsidP="00EB04F9">
      <w:pPr>
        <w:spacing w:line="360" w:lineRule="auto"/>
        <w:rPr>
          <w:rFonts w:ascii="Arial" w:hAnsi="Arial" w:cs="Arial"/>
          <w:b/>
          <w:bCs/>
          <w:color w:val="C00000"/>
          <w:sz w:val="20"/>
          <w:szCs w:val="20"/>
        </w:rPr>
      </w:pPr>
    </w:p>
    <w:p w:rsidR="00EE0BDD" w:rsidRDefault="00EE0BDD" w:rsidP="00EB04F9">
      <w:pPr>
        <w:spacing w:line="360" w:lineRule="auto"/>
        <w:rPr>
          <w:rFonts w:ascii="Arial" w:hAnsi="Arial" w:cs="Arial"/>
          <w:b/>
          <w:bCs/>
          <w:color w:val="C00000"/>
          <w:sz w:val="20"/>
          <w:szCs w:val="20"/>
        </w:rPr>
      </w:pPr>
    </w:p>
    <w:p w:rsidR="00EE0BDD" w:rsidRDefault="00EE0BDD" w:rsidP="00EB04F9">
      <w:pPr>
        <w:spacing w:line="360" w:lineRule="auto"/>
        <w:rPr>
          <w:rFonts w:ascii="Arial" w:hAnsi="Arial" w:cs="Arial"/>
          <w:b/>
          <w:bCs/>
          <w:color w:val="C00000"/>
          <w:sz w:val="20"/>
          <w:szCs w:val="20"/>
        </w:rPr>
      </w:pPr>
    </w:p>
    <w:p w:rsidR="00EE0BDD" w:rsidRDefault="00EE0BDD" w:rsidP="00EB04F9">
      <w:pPr>
        <w:spacing w:line="360" w:lineRule="auto"/>
        <w:rPr>
          <w:rFonts w:ascii="Arial" w:hAnsi="Arial" w:cs="Arial"/>
          <w:b/>
          <w:bCs/>
          <w:color w:val="C00000"/>
          <w:sz w:val="20"/>
          <w:szCs w:val="20"/>
        </w:rPr>
      </w:pPr>
    </w:p>
    <w:p w:rsidR="00EE0BDD" w:rsidRDefault="00EE0BDD" w:rsidP="00EB04F9">
      <w:pPr>
        <w:spacing w:line="360" w:lineRule="auto"/>
        <w:rPr>
          <w:rFonts w:ascii="Arial" w:hAnsi="Arial" w:cs="Arial"/>
          <w:b/>
          <w:bCs/>
          <w:color w:val="C00000"/>
          <w:sz w:val="20"/>
          <w:szCs w:val="20"/>
        </w:rPr>
      </w:pPr>
    </w:p>
    <w:p w:rsidR="00EE0BDD" w:rsidRDefault="00EE0BDD" w:rsidP="00EB04F9">
      <w:pPr>
        <w:spacing w:line="360" w:lineRule="auto"/>
        <w:rPr>
          <w:rFonts w:ascii="Arial" w:hAnsi="Arial" w:cs="Arial"/>
          <w:b/>
          <w:bCs/>
          <w:color w:val="C00000"/>
          <w:sz w:val="20"/>
          <w:szCs w:val="20"/>
        </w:rPr>
      </w:pPr>
    </w:p>
    <w:p w:rsidR="00EE0BDD" w:rsidRDefault="00EE0BDD" w:rsidP="00EB04F9">
      <w:pPr>
        <w:spacing w:line="360" w:lineRule="auto"/>
        <w:rPr>
          <w:rFonts w:ascii="Arial" w:hAnsi="Arial" w:cs="Arial"/>
          <w:b/>
          <w:bCs/>
          <w:color w:val="C00000"/>
          <w:sz w:val="20"/>
          <w:szCs w:val="20"/>
        </w:rPr>
      </w:pPr>
    </w:p>
    <w:p w:rsidR="00EE0BDD" w:rsidRDefault="00EE0BDD" w:rsidP="00EB04F9">
      <w:pPr>
        <w:spacing w:line="360" w:lineRule="auto"/>
        <w:rPr>
          <w:rFonts w:ascii="Arial" w:hAnsi="Arial" w:cs="Arial"/>
          <w:b/>
          <w:bCs/>
          <w:color w:val="C00000"/>
          <w:sz w:val="20"/>
          <w:szCs w:val="20"/>
        </w:rPr>
      </w:pPr>
    </w:p>
    <w:p w:rsidR="005733D7" w:rsidRDefault="005733D7" w:rsidP="00EB04F9">
      <w:pPr>
        <w:spacing w:line="360" w:lineRule="auto"/>
        <w:rPr>
          <w:rFonts w:ascii="Arial" w:hAnsi="Arial" w:cs="Arial"/>
          <w:b/>
          <w:bCs/>
          <w:color w:val="C00000"/>
          <w:sz w:val="20"/>
          <w:szCs w:val="20"/>
        </w:rPr>
      </w:pPr>
    </w:p>
    <w:p w:rsidR="00EB04F9" w:rsidRPr="00CA5D43" w:rsidRDefault="00EB04F9" w:rsidP="00EB04F9">
      <w:pPr>
        <w:spacing w:line="360" w:lineRule="auto"/>
        <w:rPr>
          <w:rFonts w:ascii="Arial" w:hAnsi="Arial" w:cs="Arial"/>
          <w:b/>
          <w:bCs/>
          <w:color w:val="000000"/>
          <w:sz w:val="20"/>
          <w:szCs w:val="20"/>
        </w:rPr>
      </w:pPr>
      <w:r w:rsidRPr="00CA5D43">
        <w:rPr>
          <w:rFonts w:ascii="Arial" w:hAnsi="Arial" w:cs="Arial"/>
          <w:b/>
          <w:bCs/>
          <w:color w:val="000000"/>
          <w:sz w:val="20"/>
          <w:szCs w:val="20"/>
        </w:rPr>
        <w:t xml:space="preserve"> Глава 13.</w:t>
      </w:r>
    </w:p>
    <w:p w:rsidR="00EB04F9" w:rsidRPr="00CA5D43" w:rsidRDefault="00EB04F9" w:rsidP="00EB04F9">
      <w:pPr>
        <w:spacing w:line="360" w:lineRule="auto"/>
        <w:jc w:val="center"/>
        <w:rPr>
          <w:rFonts w:ascii="Arial" w:hAnsi="Arial" w:cs="Arial"/>
          <w:b/>
          <w:bCs/>
          <w:color w:val="000000"/>
          <w:sz w:val="28"/>
          <w:szCs w:val="28"/>
        </w:rPr>
      </w:pPr>
      <w:r w:rsidRPr="00CA5D43">
        <w:rPr>
          <w:rFonts w:ascii="Arial" w:hAnsi="Arial" w:cs="Arial"/>
          <w:b/>
          <w:bCs/>
          <w:color w:val="000000"/>
          <w:sz w:val="28"/>
          <w:szCs w:val="28"/>
        </w:rPr>
        <w:t>Пятое время года</w:t>
      </w:r>
    </w:p>
    <w:p w:rsidR="00CA5D43" w:rsidRDefault="00EB04F9" w:rsidP="00D0459F">
      <w:pPr>
        <w:pStyle w:val="a7"/>
        <w:spacing w:line="360" w:lineRule="auto"/>
        <w:rPr>
          <w:rFonts w:ascii="Arial" w:hAnsi="Arial" w:cs="Arial"/>
          <w:i/>
          <w:iCs/>
          <w:color w:val="000000"/>
          <w:sz w:val="20"/>
          <w:szCs w:val="20"/>
        </w:rPr>
      </w:pPr>
      <w:r w:rsidRPr="00CA5D43">
        <w:rPr>
          <w:rFonts w:ascii="Arial" w:hAnsi="Arial" w:cs="Arial"/>
          <w:i/>
          <w:iCs/>
          <w:color w:val="000000"/>
          <w:sz w:val="20"/>
          <w:szCs w:val="20"/>
        </w:rPr>
        <w:t xml:space="preserve">Жизнь кричала тоске, поймавшей сердце в капкан, что та не удержит сердце, отпустит, потому что скоро придёт нежность и сделает нас всех счастливыми. </w:t>
      </w:r>
    </w:p>
    <w:p w:rsidR="00EB04F9" w:rsidRPr="00CA5D43" w:rsidRDefault="00EB04F9" w:rsidP="00D0459F">
      <w:pPr>
        <w:pStyle w:val="a7"/>
        <w:rPr>
          <w:rFonts w:ascii="Arial" w:hAnsi="Arial" w:cs="Arial"/>
          <w:i/>
          <w:iCs/>
          <w:color w:val="000000"/>
          <w:sz w:val="20"/>
          <w:szCs w:val="20"/>
        </w:rPr>
      </w:pPr>
      <w:r w:rsidRPr="00CA5D43">
        <w:rPr>
          <w:rFonts w:ascii="Arial" w:hAnsi="Arial" w:cs="Arial"/>
          <w:i/>
          <w:iCs/>
          <w:color w:val="000000"/>
          <w:sz w:val="20"/>
          <w:szCs w:val="20"/>
        </w:rPr>
        <w:t>- Михаил  Моргулис, «Тоска по раю»</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Одной из важнейших ценностей в жизни человека является любовь, заявил президент РФ Дмитрий Медведев, отвечая на вопрос студентов Питтсбургского университета о том, что он считает для себя самым главным в жизни. «Любовь - это самое близкое, что тебя окружает. Это самое главное. Каждый из нас по-разному понимает это слово, но, наверное, это самое главное».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Любовь - это одна из высших форм космической энергии, действующей не только в человеческом обществе, но и во всём Космосе. Нужно выйти за рамки осмысления человека как самостоятельного субъекта и рассмотреть его как часть гигантского Космоса, которая в своих действиях отталкивается от чего-то, что находится за пределами повседневной жизни.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Мир состоит из двух основ - материальной и метафизической. В человеке как частице мира заложены обе эти части, но доминирует что-то одно – либо материальные ценности, либо метафизические. Через наличие в человеческой душе духовной составляющей происходит реализация человечности. Уничтожение духовной составляющей превращает человека в умное животное. Духовность превращает народ в единый организм, способный к высокому творчеству и созиданию. Достаточно поменять ориентиры и мировоззрение, и нормальные люди могут превратиться в кровожадных хищников.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Жизнь (духовная и материальная) основана на трёх константах: Движение (динамика), Направление (развитие), Любовь (правильное движение и направление). Движение в правильном направлении рождает Жизнь. Застой или неправильное движение рождают физическую и духовную Смерть. Человек рождается, взрослеет,  даёт потомство, стареет и умирает - это определяет его биологическую природу. За пределами биологической природы человек создал собственную окружающую среду, научился изменять окружающий мир не только по мере своей потребности, но и по законам познания мира, законам нравственности и красоты.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 «Тайна сия велика есть», - сказал о любви апостол Павел, и, похоже, это единственная истина о любви, которая не вызывает сомнений. Часто величайшая любовь проявляется не в каких-то ярких сценах, увековеченных поэтами и писателями, а в простых добрых поступках и заботе о тех, с кем мы встречаемся на жизненном пути.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Феномен любви интересовал философов с давних времён, ибо только в любви и через любовь человек становится человеком. И если человек - центральный объект фи</w:t>
      </w:r>
      <w:r w:rsidRPr="00526D31">
        <w:rPr>
          <w:rFonts w:ascii="Arial" w:hAnsi="Arial" w:cs="Arial"/>
          <w:sz w:val="20"/>
          <w:szCs w:val="20"/>
        </w:rPr>
        <w:softHyphen/>
        <w:t>лософии, то тема человеческой любви - одна из ведущих проблем философии.</w:t>
      </w:r>
    </w:p>
    <w:p w:rsidR="00EB04F9" w:rsidRPr="00AC002B" w:rsidRDefault="00EB04F9" w:rsidP="00EB04F9">
      <w:pPr>
        <w:spacing w:line="360" w:lineRule="auto"/>
        <w:rPr>
          <w:rFonts w:ascii="Arial" w:hAnsi="Arial" w:cs="Arial"/>
          <w:color w:val="006699"/>
          <w:sz w:val="20"/>
          <w:szCs w:val="20"/>
          <w:lang w:bidi="ar-SA"/>
        </w:rPr>
      </w:pPr>
    </w:p>
    <w:p w:rsidR="00EB04F9" w:rsidRPr="00AC002B" w:rsidRDefault="00EB04F9" w:rsidP="00EB04F9">
      <w:pPr>
        <w:spacing w:line="360" w:lineRule="auto"/>
        <w:rPr>
          <w:rFonts w:ascii="Arial" w:hAnsi="Arial" w:cs="Arial"/>
          <w:b/>
          <w:bCs/>
          <w:color w:val="006699"/>
          <w:sz w:val="20"/>
          <w:szCs w:val="20"/>
        </w:rPr>
      </w:pPr>
      <w:r w:rsidRPr="00AC002B">
        <w:rPr>
          <w:rFonts w:ascii="Arial" w:hAnsi="Arial" w:cs="Arial"/>
          <w:b/>
          <w:bCs/>
          <w:color w:val="006699"/>
          <w:sz w:val="20"/>
          <w:szCs w:val="20"/>
        </w:rPr>
        <w:t>Философия любви</w:t>
      </w:r>
    </w:p>
    <w:p w:rsidR="00EB04F9" w:rsidRPr="00526D31" w:rsidRDefault="00EB04F9" w:rsidP="00AC002B">
      <w:pPr>
        <w:rPr>
          <w:rFonts w:ascii="Arial" w:hAnsi="Arial" w:cs="Arial"/>
          <w:b/>
          <w:bCs/>
          <w:sz w:val="20"/>
          <w:szCs w:val="20"/>
        </w:rPr>
      </w:pPr>
    </w:p>
    <w:p w:rsidR="00EB04F9" w:rsidRPr="00526D31" w:rsidRDefault="00EB04F9" w:rsidP="00EB04F9">
      <w:pPr>
        <w:shd w:val="clear" w:color="auto" w:fill="FFFFFF"/>
        <w:spacing w:line="360" w:lineRule="auto"/>
        <w:rPr>
          <w:rFonts w:ascii="Arial" w:hAnsi="Arial" w:cs="Arial"/>
          <w:color w:val="000000"/>
          <w:w w:val="101"/>
          <w:sz w:val="20"/>
          <w:szCs w:val="20"/>
        </w:rPr>
      </w:pPr>
      <w:r w:rsidRPr="00526D31">
        <w:rPr>
          <w:rFonts w:ascii="Arial" w:hAnsi="Arial" w:cs="Arial"/>
          <w:color w:val="000000"/>
          <w:w w:val="101"/>
          <w:sz w:val="20"/>
          <w:szCs w:val="20"/>
        </w:rPr>
        <w:t>Философский анализ феномена любви есть, прежде всего, анализ фор</w:t>
      </w:r>
      <w:r w:rsidRPr="00526D31">
        <w:rPr>
          <w:rFonts w:ascii="Arial" w:hAnsi="Arial" w:cs="Arial"/>
          <w:color w:val="000000"/>
          <w:w w:val="101"/>
          <w:sz w:val="20"/>
          <w:szCs w:val="20"/>
        </w:rPr>
        <w:softHyphen/>
        <w:t>мальных условий любви вообще как человеческой способ</w:t>
      </w:r>
      <w:r w:rsidRPr="00526D31">
        <w:rPr>
          <w:rFonts w:ascii="Arial" w:hAnsi="Arial" w:cs="Arial"/>
          <w:color w:val="000000"/>
          <w:w w:val="101"/>
          <w:sz w:val="20"/>
          <w:szCs w:val="20"/>
        </w:rPr>
        <w:softHyphen/>
        <w:t>ности, как инварианта, остающегося неизменным в различных куль</w:t>
      </w:r>
      <w:r w:rsidRPr="00526D31">
        <w:rPr>
          <w:rFonts w:ascii="Arial" w:hAnsi="Arial" w:cs="Arial"/>
          <w:color w:val="000000"/>
          <w:w w:val="101"/>
          <w:sz w:val="20"/>
          <w:szCs w:val="20"/>
        </w:rPr>
        <w:softHyphen/>
        <w:t>турных формах, в различных исторических эпохах.</w:t>
      </w:r>
    </w:p>
    <w:p w:rsidR="00EB04F9" w:rsidRPr="00526D31" w:rsidRDefault="00EB04F9" w:rsidP="00FA094B">
      <w:pPr>
        <w:shd w:val="clear" w:color="auto" w:fill="FFFFFF"/>
        <w:rPr>
          <w:rFonts w:ascii="Arial" w:hAnsi="Arial" w:cs="Arial"/>
          <w:color w:val="000000"/>
          <w:w w:val="101"/>
          <w:sz w:val="20"/>
          <w:szCs w:val="20"/>
        </w:rPr>
      </w:pPr>
    </w:p>
    <w:p w:rsidR="00EB04F9" w:rsidRPr="00526D31" w:rsidRDefault="00EB04F9" w:rsidP="00EB04F9">
      <w:pPr>
        <w:shd w:val="clear" w:color="auto" w:fill="FFFFFF"/>
        <w:spacing w:line="360" w:lineRule="auto"/>
        <w:ind w:right="5"/>
        <w:rPr>
          <w:rFonts w:ascii="Arial" w:hAnsi="Arial" w:cs="Arial"/>
          <w:color w:val="000000"/>
          <w:spacing w:val="-1"/>
          <w:w w:val="101"/>
          <w:sz w:val="20"/>
          <w:szCs w:val="20"/>
        </w:rPr>
      </w:pPr>
      <w:r w:rsidRPr="00526D31">
        <w:rPr>
          <w:rFonts w:ascii="Arial" w:hAnsi="Arial" w:cs="Arial"/>
          <w:color w:val="000000"/>
          <w:spacing w:val="-2"/>
          <w:w w:val="101"/>
          <w:sz w:val="20"/>
          <w:szCs w:val="20"/>
        </w:rPr>
        <w:t>Любовь - одно из фундаментальных свойств человеческого суще</w:t>
      </w:r>
      <w:r w:rsidRPr="00526D31">
        <w:rPr>
          <w:rFonts w:ascii="Arial" w:hAnsi="Arial" w:cs="Arial"/>
          <w:color w:val="000000"/>
          <w:spacing w:val="-2"/>
          <w:w w:val="101"/>
          <w:sz w:val="20"/>
          <w:szCs w:val="20"/>
        </w:rPr>
        <w:softHyphen/>
      </w:r>
      <w:r w:rsidRPr="00526D31">
        <w:rPr>
          <w:rFonts w:ascii="Arial" w:hAnsi="Arial" w:cs="Arial"/>
          <w:color w:val="000000"/>
          <w:spacing w:val="-4"/>
          <w:w w:val="101"/>
          <w:sz w:val="20"/>
          <w:szCs w:val="20"/>
        </w:rPr>
        <w:t xml:space="preserve">ства, Таких же, как совесть, ум, честь, свобода. Любовь - это бытийное </w:t>
      </w:r>
      <w:r w:rsidRPr="00526D31">
        <w:rPr>
          <w:rFonts w:ascii="Arial" w:hAnsi="Arial" w:cs="Arial"/>
          <w:color w:val="000000"/>
          <w:spacing w:val="-1"/>
          <w:w w:val="101"/>
          <w:sz w:val="20"/>
          <w:szCs w:val="20"/>
        </w:rPr>
        <w:t>определение человека, поскольку она не имеет никаких внешних при</w:t>
      </w:r>
      <w:r w:rsidRPr="00526D31">
        <w:rPr>
          <w:rFonts w:ascii="Arial" w:hAnsi="Arial" w:cs="Arial"/>
          <w:color w:val="000000"/>
          <w:spacing w:val="-1"/>
          <w:w w:val="101"/>
          <w:sz w:val="20"/>
          <w:szCs w:val="20"/>
        </w:rPr>
        <w:softHyphen/>
      </w:r>
      <w:r w:rsidRPr="00526D31">
        <w:rPr>
          <w:rFonts w:ascii="Arial" w:hAnsi="Arial" w:cs="Arial"/>
          <w:color w:val="000000"/>
          <w:spacing w:val="-2"/>
          <w:w w:val="101"/>
          <w:sz w:val="20"/>
          <w:szCs w:val="20"/>
        </w:rPr>
        <w:t xml:space="preserve">чин для своего существования. Нельзя объяснить возникновение </w:t>
      </w:r>
      <w:r w:rsidRPr="00526D31">
        <w:rPr>
          <w:rFonts w:ascii="Arial" w:hAnsi="Arial" w:cs="Arial"/>
          <w:color w:val="000000"/>
          <w:w w:val="101"/>
          <w:sz w:val="20"/>
          <w:szCs w:val="20"/>
        </w:rPr>
        <w:t>любви с помощью какой-либо причины (красоты, ума, силы ), ибо если такие причины действительно сыграли свою роль, то любви нет, а есть только её имитация. Всегда най</w:t>
      </w:r>
      <w:r w:rsidRPr="00526D31">
        <w:rPr>
          <w:rFonts w:ascii="Arial" w:hAnsi="Arial" w:cs="Arial"/>
          <w:color w:val="000000"/>
          <w:spacing w:val="-1"/>
          <w:w w:val="101"/>
          <w:sz w:val="20"/>
          <w:szCs w:val="20"/>
        </w:rPr>
        <w:t>дутся тысячи людей более красивых, более умных, более силь</w:t>
      </w:r>
      <w:r w:rsidRPr="00526D31">
        <w:rPr>
          <w:rFonts w:ascii="Arial" w:hAnsi="Arial" w:cs="Arial"/>
          <w:color w:val="000000"/>
          <w:spacing w:val="-1"/>
          <w:w w:val="101"/>
          <w:sz w:val="20"/>
          <w:szCs w:val="20"/>
        </w:rPr>
        <w:softHyphen/>
        <w:t>ных, и непонятно, где критерий выбора.</w:t>
      </w:r>
    </w:p>
    <w:p w:rsidR="00EB04F9" w:rsidRPr="00526D31" w:rsidRDefault="00EB04F9" w:rsidP="00FA094B">
      <w:pPr>
        <w:shd w:val="clear" w:color="auto" w:fill="FFFFFF"/>
        <w:ind w:right="5"/>
        <w:rPr>
          <w:rFonts w:ascii="Arial" w:hAnsi="Arial" w:cs="Arial"/>
          <w:color w:val="000000"/>
          <w:spacing w:val="-1"/>
          <w:w w:val="101"/>
          <w:sz w:val="20"/>
          <w:szCs w:val="20"/>
        </w:rPr>
      </w:pPr>
    </w:p>
    <w:p w:rsidR="00EB04F9" w:rsidRPr="00526D31" w:rsidRDefault="00EB04F9" w:rsidP="00EB04F9">
      <w:pPr>
        <w:shd w:val="clear" w:color="auto" w:fill="FFFFFF"/>
        <w:spacing w:line="360" w:lineRule="auto"/>
        <w:ind w:right="106"/>
        <w:rPr>
          <w:rFonts w:ascii="Arial" w:hAnsi="Arial" w:cs="Arial"/>
          <w:color w:val="000000"/>
          <w:spacing w:val="-1"/>
          <w:w w:val="102"/>
          <w:sz w:val="20"/>
          <w:szCs w:val="20"/>
        </w:rPr>
      </w:pPr>
      <w:r w:rsidRPr="00526D31">
        <w:rPr>
          <w:rFonts w:ascii="Arial" w:hAnsi="Arial" w:cs="Arial"/>
          <w:color w:val="000000"/>
          <w:spacing w:val="-1"/>
          <w:w w:val="102"/>
          <w:sz w:val="20"/>
          <w:szCs w:val="20"/>
        </w:rPr>
        <w:t xml:space="preserve">Интенсивность любви определяется не столько предметом любви, сколько способностью любить. Гораздо </w:t>
      </w:r>
      <w:r w:rsidRPr="00526D31">
        <w:rPr>
          <w:rFonts w:ascii="Arial" w:hAnsi="Arial" w:cs="Arial"/>
          <w:color w:val="000000"/>
          <w:w w:val="102"/>
          <w:sz w:val="20"/>
          <w:szCs w:val="20"/>
        </w:rPr>
        <w:t xml:space="preserve">важнее, чем причины, по которым человек любит, то, что происходит с человеком, какие совершаются внутренние изменения, как раскрывается его душа. Любовь определяется не содержанием чувственного </w:t>
      </w:r>
      <w:r w:rsidRPr="00526D31">
        <w:rPr>
          <w:rFonts w:ascii="Arial" w:hAnsi="Arial" w:cs="Arial"/>
          <w:color w:val="000000"/>
          <w:spacing w:val="-1"/>
          <w:w w:val="102"/>
          <w:sz w:val="20"/>
          <w:szCs w:val="20"/>
        </w:rPr>
        <w:t xml:space="preserve">опыта, но развитостью человеческих качеств </w:t>
      </w:r>
      <w:r w:rsidRPr="00526D31">
        <w:rPr>
          <w:rFonts w:ascii="Arial" w:hAnsi="Arial" w:cs="Arial"/>
          <w:color w:val="000000"/>
          <w:spacing w:val="-8"/>
          <w:w w:val="102"/>
          <w:sz w:val="20"/>
          <w:szCs w:val="20"/>
        </w:rPr>
        <w:t>любящего.</w:t>
      </w:r>
      <w:r w:rsidRPr="00526D31">
        <w:rPr>
          <w:rFonts w:ascii="Arial" w:hAnsi="Arial" w:cs="Arial"/>
          <w:color w:val="000000"/>
          <w:spacing w:val="-1"/>
          <w:w w:val="102"/>
          <w:sz w:val="20"/>
          <w:szCs w:val="20"/>
        </w:rPr>
        <w:t xml:space="preserve"> </w:t>
      </w:r>
    </w:p>
    <w:p w:rsidR="00EB04F9" w:rsidRPr="00526D31" w:rsidRDefault="00EB04F9" w:rsidP="00FA094B">
      <w:pPr>
        <w:shd w:val="clear" w:color="auto" w:fill="FFFFFF"/>
        <w:ind w:right="106"/>
        <w:rPr>
          <w:rFonts w:ascii="Arial" w:hAnsi="Arial" w:cs="Arial"/>
          <w:color w:val="000000"/>
          <w:spacing w:val="-1"/>
          <w:w w:val="102"/>
          <w:sz w:val="20"/>
          <w:szCs w:val="20"/>
        </w:rPr>
      </w:pPr>
    </w:p>
    <w:p w:rsidR="00EB04F9" w:rsidRPr="00526D31" w:rsidRDefault="00EB04F9" w:rsidP="00EB04F9">
      <w:pPr>
        <w:shd w:val="clear" w:color="auto" w:fill="FFFFFF"/>
        <w:spacing w:line="360" w:lineRule="auto"/>
        <w:rPr>
          <w:rFonts w:ascii="Arial" w:hAnsi="Arial" w:cs="Arial"/>
          <w:color w:val="000000"/>
          <w:w w:val="102"/>
          <w:sz w:val="20"/>
          <w:szCs w:val="20"/>
        </w:rPr>
      </w:pPr>
      <w:r w:rsidRPr="00526D31">
        <w:rPr>
          <w:rFonts w:ascii="Arial" w:hAnsi="Arial" w:cs="Arial"/>
          <w:color w:val="000000"/>
          <w:spacing w:val="-4"/>
          <w:w w:val="103"/>
          <w:sz w:val="20"/>
          <w:szCs w:val="20"/>
        </w:rPr>
        <w:t xml:space="preserve">Любовь парадоксальна по самой своей сути и </w:t>
      </w:r>
      <w:r w:rsidRPr="00526D31">
        <w:rPr>
          <w:rFonts w:ascii="Arial" w:hAnsi="Arial" w:cs="Arial"/>
          <w:color w:val="000000"/>
          <w:spacing w:val="-1"/>
          <w:w w:val="102"/>
          <w:sz w:val="20"/>
          <w:szCs w:val="20"/>
        </w:rPr>
        <w:t xml:space="preserve"> не объясняется ни физическими, ни физиологическими, ни </w:t>
      </w:r>
      <w:r w:rsidRPr="00526D31">
        <w:rPr>
          <w:rFonts w:ascii="Arial" w:hAnsi="Arial" w:cs="Arial"/>
          <w:color w:val="000000"/>
          <w:spacing w:val="-3"/>
          <w:w w:val="102"/>
          <w:sz w:val="20"/>
          <w:szCs w:val="20"/>
        </w:rPr>
        <w:t>психологическими условиями человеческого существования. Нет зако</w:t>
      </w:r>
      <w:r w:rsidRPr="00526D31">
        <w:rPr>
          <w:rFonts w:ascii="Arial" w:hAnsi="Arial" w:cs="Arial"/>
          <w:color w:val="000000"/>
          <w:spacing w:val="-3"/>
          <w:w w:val="102"/>
          <w:sz w:val="20"/>
          <w:szCs w:val="20"/>
        </w:rPr>
        <w:softHyphen/>
      </w:r>
      <w:r w:rsidRPr="00526D31">
        <w:rPr>
          <w:rFonts w:ascii="Arial" w:hAnsi="Arial" w:cs="Arial"/>
          <w:color w:val="000000"/>
          <w:w w:val="102"/>
          <w:sz w:val="20"/>
          <w:szCs w:val="20"/>
        </w:rPr>
        <w:t xml:space="preserve">нов природы, по которым мы должны любить друг друга. Человек любит как метафизическое существо, когда он поднимается выше </w:t>
      </w:r>
      <w:r w:rsidRPr="00526D31">
        <w:rPr>
          <w:rFonts w:ascii="Arial" w:hAnsi="Arial" w:cs="Arial"/>
          <w:color w:val="000000"/>
          <w:spacing w:val="-1"/>
          <w:w w:val="102"/>
          <w:sz w:val="20"/>
          <w:szCs w:val="20"/>
        </w:rPr>
        <w:t xml:space="preserve">своей природной стихии. </w:t>
      </w:r>
      <w:r w:rsidRPr="00526D31">
        <w:rPr>
          <w:rFonts w:ascii="Arial" w:hAnsi="Arial" w:cs="Arial"/>
          <w:color w:val="000000"/>
          <w:w w:val="102"/>
          <w:sz w:val="20"/>
          <w:szCs w:val="20"/>
        </w:rPr>
        <w:t>Только в состоянии любви возможна встреча с внутренним суще</w:t>
      </w:r>
      <w:r w:rsidRPr="00526D31">
        <w:rPr>
          <w:rFonts w:ascii="Arial" w:hAnsi="Arial" w:cs="Arial"/>
          <w:color w:val="000000"/>
          <w:w w:val="102"/>
          <w:sz w:val="20"/>
          <w:szCs w:val="20"/>
        </w:rPr>
        <w:softHyphen/>
        <w:t xml:space="preserve">ствованием мира. И в этом </w:t>
      </w:r>
      <w:r w:rsidRPr="00526D31">
        <w:rPr>
          <w:rFonts w:ascii="Arial" w:hAnsi="Arial" w:cs="Arial"/>
          <w:color w:val="000000"/>
          <w:spacing w:val="-1"/>
          <w:w w:val="102"/>
          <w:sz w:val="20"/>
          <w:szCs w:val="20"/>
        </w:rPr>
        <w:t>заключена основная тайна любви, превращающая её из факта обыденной жизни в таинство.</w:t>
      </w:r>
    </w:p>
    <w:p w:rsidR="00EB04F9" w:rsidRPr="00526D31" w:rsidRDefault="00EB04F9" w:rsidP="00FA094B">
      <w:pPr>
        <w:shd w:val="clear" w:color="auto" w:fill="FFFFFF"/>
        <w:ind w:right="24"/>
        <w:rPr>
          <w:rFonts w:ascii="Arial" w:hAnsi="Arial" w:cs="Arial"/>
          <w:color w:val="000000"/>
          <w:spacing w:val="-4"/>
          <w:w w:val="103"/>
          <w:sz w:val="20"/>
          <w:szCs w:val="20"/>
        </w:rPr>
      </w:pPr>
    </w:p>
    <w:p w:rsidR="00EB04F9" w:rsidRPr="00526D31" w:rsidRDefault="00EB04F9" w:rsidP="00EB04F9">
      <w:pPr>
        <w:shd w:val="clear" w:color="auto" w:fill="FFFFFF"/>
        <w:spacing w:line="360" w:lineRule="auto"/>
        <w:ind w:right="24"/>
        <w:rPr>
          <w:rFonts w:ascii="Arial" w:hAnsi="Arial" w:cs="Arial"/>
          <w:color w:val="000000"/>
          <w:spacing w:val="-2"/>
          <w:w w:val="103"/>
          <w:sz w:val="20"/>
          <w:szCs w:val="20"/>
        </w:rPr>
      </w:pPr>
      <w:r w:rsidRPr="00526D31">
        <w:rPr>
          <w:rFonts w:ascii="Arial" w:hAnsi="Arial" w:cs="Arial"/>
          <w:color w:val="000000"/>
          <w:spacing w:val="-1"/>
          <w:w w:val="103"/>
          <w:sz w:val="20"/>
          <w:szCs w:val="20"/>
        </w:rPr>
        <w:t>Многие мыслители подчеркивали примат любви над теоретичес</w:t>
      </w:r>
      <w:r w:rsidRPr="00526D31">
        <w:rPr>
          <w:rFonts w:ascii="Arial" w:hAnsi="Arial" w:cs="Arial"/>
          <w:color w:val="000000"/>
          <w:spacing w:val="-1"/>
          <w:w w:val="103"/>
          <w:sz w:val="20"/>
          <w:szCs w:val="20"/>
        </w:rPr>
        <w:softHyphen/>
      </w:r>
      <w:r w:rsidRPr="00526D31">
        <w:rPr>
          <w:rFonts w:ascii="Arial" w:hAnsi="Arial" w:cs="Arial"/>
          <w:color w:val="000000"/>
          <w:w w:val="103"/>
          <w:sz w:val="20"/>
          <w:szCs w:val="20"/>
        </w:rPr>
        <w:t xml:space="preserve">ким научным познанием. Любовь не только конституирует человека как личность, но и является средством более глубокого, а потому и </w:t>
      </w:r>
      <w:r w:rsidRPr="00526D31">
        <w:rPr>
          <w:rFonts w:ascii="Arial" w:hAnsi="Arial" w:cs="Arial"/>
          <w:color w:val="000000"/>
          <w:spacing w:val="-2"/>
          <w:w w:val="103"/>
          <w:sz w:val="20"/>
          <w:szCs w:val="20"/>
        </w:rPr>
        <w:t xml:space="preserve">более точного открытия реальности. Русский философ А.Ф. Лосев, комментируя Платона, писал: «Любящий всегда гениален, так как открывает в </w:t>
      </w:r>
      <w:r w:rsidRPr="00526D31">
        <w:rPr>
          <w:rFonts w:ascii="Arial" w:hAnsi="Arial" w:cs="Arial"/>
          <w:color w:val="000000"/>
          <w:spacing w:val="-1"/>
          <w:w w:val="102"/>
          <w:sz w:val="20"/>
          <w:szCs w:val="20"/>
        </w:rPr>
        <w:t xml:space="preserve"> предмете своей любви то, что скрыто от всякого нелюбящего... Тво</w:t>
      </w:r>
      <w:r w:rsidRPr="00526D31">
        <w:rPr>
          <w:rFonts w:ascii="Arial" w:hAnsi="Arial" w:cs="Arial"/>
          <w:color w:val="000000"/>
          <w:spacing w:val="-1"/>
          <w:w w:val="102"/>
          <w:sz w:val="20"/>
          <w:szCs w:val="20"/>
        </w:rPr>
        <w:softHyphen/>
      </w:r>
      <w:r w:rsidRPr="00526D31">
        <w:rPr>
          <w:rFonts w:ascii="Arial" w:hAnsi="Arial" w:cs="Arial"/>
          <w:color w:val="000000"/>
          <w:w w:val="102"/>
          <w:sz w:val="20"/>
          <w:szCs w:val="20"/>
        </w:rPr>
        <w:t xml:space="preserve">рец в любой области, в личных отношениях, в науке, в искусстве, в </w:t>
      </w:r>
      <w:r w:rsidRPr="00526D31">
        <w:rPr>
          <w:rFonts w:ascii="Arial" w:hAnsi="Arial" w:cs="Arial"/>
          <w:color w:val="000000"/>
          <w:spacing w:val="-2"/>
          <w:w w:val="102"/>
          <w:sz w:val="20"/>
          <w:szCs w:val="20"/>
        </w:rPr>
        <w:t xml:space="preserve">общественно-политической деятельности всегда есть любящий; только </w:t>
      </w:r>
      <w:r w:rsidRPr="00526D31">
        <w:rPr>
          <w:rFonts w:ascii="Arial" w:hAnsi="Arial" w:cs="Arial"/>
          <w:color w:val="000000"/>
          <w:w w:val="102"/>
          <w:sz w:val="20"/>
          <w:szCs w:val="20"/>
        </w:rPr>
        <w:t>ему открыты новые идеи, которые он хочет воплотить в жизнь и ко</w:t>
      </w:r>
      <w:r w:rsidRPr="00526D31">
        <w:rPr>
          <w:rFonts w:ascii="Arial" w:hAnsi="Arial" w:cs="Arial"/>
          <w:color w:val="000000"/>
          <w:w w:val="102"/>
          <w:sz w:val="20"/>
          <w:szCs w:val="20"/>
        </w:rPr>
        <w:softHyphen/>
      </w:r>
      <w:r w:rsidRPr="00526D31">
        <w:rPr>
          <w:rFonts w:ascii="Arial" w:hAnsi="Arial" w:cs="Arial"/>
          <w:color w:val="000000"/>
          <w:spacing w:val="-4"/>
          <w:w w:val="102"/>
          <w:sz w:val="20"/>
          <w:szCs w:val="20"/>
        </w:rPr>
        <w:t>торые чужды нелюбящему».</w:t>
      </w:r>
    </w:p>
    <w:p w:rsidR="00EB04F9" w:rsidRPr="00526D31" w:rsidRDefault="00EB04F9" w:rsidP="00FA094B">
      <w:pPr>
        <w:shd w:val="clear" w:color="auto" w:fill="FFFFFF"/>
        <w:ind w:firstLine="709"/>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О любви говорится в древних мифах Греции, а в классическую эпоху появились теории духовной любви Сократа и Платона. В диалоге Платона «Пир» содержится прославление любви и говорится о её положительном нравственном содержании. «Ведь тому, чем надлежит руководствоваться людям, желающим прожить свою жизнь безупречно, никакая родня, никакие почести, никакое богатство, да и вообще ничто на свете не научит их лучше, чем любовь».</w:t>
      </w:r>
    </w:p>
    <w:p w:rsidR="00EB04F9" w:rsidRPr="00526D31" w:rsidRDefault="00EB04F9" w:rsidP="00FA094B">
      <w:pPr>
        <w:rPr>
          <w:rFonts w:ascii="Arial" w:hAnsi="Arial" w:cs="Arial"/>
          <w:sz w:val="20"/>
          <w:szCs w:val="20"/>
        </w:rPr>
      </w:pPr>
    </w:p>
    <w:p w:rsidR="00EB04F9" w:rsidRPr="00526D31" w:rsidRDefault="00EB04F9" w:rsidP="00EB04F9">
      <w:pPr>
        <w:pStyle w:val="aff1"/>
        <w:spacing w:line="360" w:lineRule="auto"/>
        <w:rPr>
          <w:rFonts w:ascii="Arial" w:hAnsi="Arial" w:cs="Arial"/>
        </w:rPr>
      </w:pPr>
      <w:r w:rsidRPr="00526D31">
        <w:rPr>
          <w:rFonts w:ascii="Arial" w:hAnsi="Arial" w:cs="Arial"/>
        </w:rPr>
        <w:t>Объяснение природы духовной любви в диалоге Платона звучит так. «Люди вовсе не стремятся к целостно</w:t>
      </w:r>
      <w:r w:rsidR="006A3A41">
        <w:rPr>
          <w:rFonts w:ascii="Arial" w:hAnsi="Arial" w:cs="Arial"/>
        </w:rPr>
        <w:t>сти, а хотят достичь бессмертия</w:t>
      </w:r>
      <w:r w:rsidRPr="00526D31">
        <w:rPr>
          <w:rFonts w:ascii="Arial" w:hAnsi="Arial" w:cs="Arial"/>
        </w:rPr>
        <w:t>»</w:t>
      </w:r>
      <w:r w:rsidR="006A3A41">
        <w:rPr>
          <w:rFonts w:ascii="Arial" w:hAnsi="Arial" w:cs="Arial"/>
        </w:rPr>
        <w:t>.</w:t>
      </w:r>
      <w:r w:rsidRPr="00526D31">
        <w:rPr>
          <w:rFonts w:ascii="Arial" w:hAnsi="Arial" w:cs="Arial"/>
        </w:rPr>
        <w:t xml:space="preserve"> Он говорит, что есть люди беременные телом  и беременные духовно. Когда встречаются два духовно развитых человека, то происходит зачатие духовного детища. «Всегда помня о своём друге, где бы тот ни был - далеко или близко, он сообща с ним растит своё детище, благодаря чему они гораздо ближе друг другу, чем мать и отец, и дружба между ними прочнее, потому что связывающие их дети прекраснее и бессмертнее». Дети души - это произведения искусства, литературы, архитектуры. Люди, которые  рождают детей духовных, становятся бессмертными, их имена переходят из века в век, из столетия в столетие. </w:t>
      </w:r>
    </w:p>
    <w:p w:rsidR="00EB04F9" w:rsidRPr="00526D31" w:rsidRDefault="00EB04F9" w:rsidP="00FA094B">
      <w:pPr>
        <w:pStyle w:val="aff1"/>
        <w:rPr>
          <w:rFonts w:ascii="Arial" w:hAnsi="Arial" w:cs="Arial"/>
        </w:rPr>
      </w:pPr>
    </w:p>
    <w:p w:rsidR="00EB04F9" w:rsidRPr="00526D31" w:rsidRDefault="00EB04F9" w:rsidP="00EB04F9">
      <w:pPr>
        <w:pStyle w:val="aff1"/>
        <w:spacing w:line="360" w:lineRule="auto"/>
        <w:rPr>
          <w:rFonts w:ascii="Arial" w:hAnsi="Arial" w:cs="Arial"/>
        </w:rPr>
      </w:pPr>
      <w:r w:rsidRPr="00526D31">
        <w:rPr>
          <w:rFonts w:ascii="Arial" w:hAnsi="Arial" w:cs="Arial"/>
        </w:rPr>
        <w:t>В диалоге «Пир» Платон истолковал чувственную влюблённость и эстетический восторг перед прекрасным телом как низшие ступени лестницы духовного восхождения, ведущего к идеальной любви,  предмет которой - абсолютное Благо и абсолютная Красота (отсюда выражение «платоническая любовь»). Доктрина Платона, платоников и неоплатоников об «эротичном» пути к абсолюту типологически сопоставима с индийской мистической доктриной о «бхакти» - экстатичной любви, представляющей собой один из четырёх возможных путей просветления.</w:t>
      </w:r>
    </w:p>
    <w:p w:rsidR="00EB04F9" w:rsidRPr="00526D31" w:rsidRDefault="00EB04F9" w:rsidP="00FA094B">
      <w:pPr>
        <w:pStyle w:val="aff1"/>
        <w:ind w:firstLine="709"/>
        <w:rPr>
          <w:rFonts w:ascii="Arial" w:hAnsi="Arial" w:cs="Arial"/>
        </w:rPr>
      </w:pPr>
    </w:p>
    <w:p w:rsidR="00EB04F9" w:rsidRPr="00526D31" w:rsidRDefault="00EB04F9" w:rsidP="00EB04F9">
      <w:pPr>
        <w:pStyle w:val="aff1"/>
        <w:spacing w:line="360" w:lineRule="auto"/>
        <w:rPr>
          <w:rFonts w:ascii="Arial" w:hAnsi="Arial" w:cs="Arial"/>
        </w:rPr>
      </w:pPr>
      <w:r w:rsidRPr="00526D31">
        <w:rPr>
          <w:rFonts w:ascii="Arial" w:hAnsi="Arial" w:cs="Arial"/>
        </w:rPr>
        <w:t>В древнегреческом языке существовала разработанная терминология различных типов любви. «Эрос» - это стихийная и страстная самоотдача, восторженная влюблённость, направленная на плотское или духовное, но всегда смотрящая на свой предмет «снизу вверх» и не оставляющая места для жалости или снисхождения. «Филия» - это любовь-дружба, любовь-приязнь индивида к индивиду, обусловленная социальными связями и личным выбором. «Сторгэ» - это любовь- нежность, особенно семейная, «агапэ» - жертвенная и снисходящая любовь «к ближнему».</w:t>
      </w:r>
    </w:p>
    <w:p w:rsidR="00EB04F9" w:rsidRPr="00526D31" w:rsidRDefault="00EB04F9" w:rsidP="00FA094B">
      <w:pPr>
        <w:pStyle w:val="aff1"/>
        <w:rPr>
          <w:rFonts w:ascii="Arial" w:hAnsi="Arial" w:cs="Arial"/>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Аристотель в </w:t>
      </w:r>
      <w:r w:rsidRPr="00526D31">
        <w:rPr>
          <w:rFonts w:ascii="Arial" w:hAnsi="Arial" w:cs="Arial"/>
          <w:color w:val="000000"/>
          <w:sz w:val="20"/>
          <w:szCs w:val="20"/>
        </w:rPr>
        <w:t>«</w:t>
      </w:r>
      <w:r w:rsidRPr="006A3A41">
        <w:rPr>
          <w:rStyle w:val="a5"/>
          <w:rFonts w:ascii="Arial" w:hAnsi="Arial" w:cs="Arial"/>
          <w:i w:val="0"/>
          <w:iCs w:val="0"/>
          <w:color w:val="000000"/>
          <w:sz w:val="20"/>
          <w:szCs w:val="20"/>
        </w:rPr>
        <w:t>Никомаховой этике</w:t>
      </w:r>
      <w:r w:rsidRPr="00526D31">
        <w:rPr>
          <w:rFonts w:ascii="Arial" w:hAnsi="Arial" w:cs="Arial"/>
          <w:color w:val="000000"/>
          <w:sz w:val="20"/>
          <w:szCs w:val="20"/>
        </w:rPr>
        <w:t xml:space="preserve">», </w:t>
      </w:r>
      <w:r w:rsidRPr="00526D31">
        <w:rPr>
          <w:rFonts w:ascii="Arial" w:hAnsi="Arial" w:cs="Arial"/>
          <w:b/>
          <w:bCs/>
          <w:sz w:val="20"/>
          <w:szCs w:val="20"/>
        </w:rPr>
        <w:t xml:space="preserve"> </w:t>
      </w:r>
      <w:r w:rsidRPr="00526D31">
        <w:rPr>
          <w:rFonts w:ascii="Arial" w:hAnsi="Arial" w:cs="Arial"/>
          <w:sz w:val="20"/>
          <w:szCs w:val="20"/>
        </w:rPr>
        <w:t xml:space="preserve">затрагивая тему любви -дружбы («филии»), говорит, что в душе есть три вещи - страсти, способности и устои. «Страстями, или переживаниями, я называю влечение, гнев, страх, отвагу, злобу, радость, ненависть, жалость, а также любовь - вообще всё, чему сопутствуют  удовольствия или страдания». «Филия» ценится философом даже выше, чем справедливость. «Это самое необходимое для жизни... Когда люди дружны друг к другу, они не нуждаются в суде»,- говорит Аристотель. </w:t>
      </w:r>
    </w:p>
    <w:p w:rsidR="00EB04F9" w:rsidRPr="00526D31" w:rsidRDefault="00EB04F9" w:rsidP="00FA094B">
      <w:pPr>
        <w:pStyle w:val="aff1"/>
        <w:rPr>
          <w:rFonts w:ascii="Arial" w:hAnsi="Arial" w:cs="Arial"/>
        </w:rPr>
      </w:pPr>
    </w:p>
    <w:p w:rsidR="00EB04F9" w:rsidRPr="00526D31" w:rsidRDefault="00EB04F9" w:rsidP="00EB04F9">
      <w:pPr>
        <w:pStyle w:val="aff1"/>
        <w:spacing w:line="360" w:lineRule="auto"/>
        <w:rPr>
          <w:rFonts w:ascii="Arial" w:hAnsi="Arial" w:cs="Arial"/>
        </w:rPr>
      </w:pPr>
      <w:r w:rsidRPr="00526D31">
        <w:rPr>
          <w:rFonts w:ascii="Arial" w:hAnsi="Arial" w:cs="Arial"/>
        </w:rPr>
        <w:t xml:space="preserve">Осмысление любви в мифах и древнейших системах философии находит любовь, видимая как космическая сила, подобная силе тяготения. Для Эмпедокла вся история Космоса -это противоборство любви («филия») как конструктивного начала и ненависти как начала диссоциации. Это мифологически-философское учение о любви как строящей, сплачивающей, движущей и соразмеряющей энергии мироздания характерно для греческой мысли в целом. </w:t>
      </w:r>
    </w:p>
    <w:p w:rsidR="00EB04F9" w:rsidRPr="00526D31" w:rsidRDefault="00EB04F9" w:rsidP="00FA094B">
      <w:pPr>
        <w:pStyle w:val="aff1"/>
        <w:rPr>
          <w:rFonts w:ascii="Arial" w:hAnsi="Arial" w:cs="Arial"/>
        </w:rPr>
      </w:pPr>
    </w:p>
    <w:p w:rsidR="00EB04F9" w:rsidRPr="00526D31" w:rsidRDefault="00EB04F9" w:rsidP="00EB04F9">
      <w:pPr>
        <w:pStyle w:val="aff1"/>
        <w:spacing w:line="360" w:lineRule="auto"/>
        <w:rPr>
          <w:rFonts w:ascii="Arial" w:hAnsi="Arial" w:cs="Arial"/>
        </w:rPr>
      </w:pPr>
      <w:r w:rsidRPr="00526D31">
        <w:rPr>
          <w:rFonts w:ascii="Arial" w:hAnsi="Arial" w:cs="Arial"/>
        </w:rPr>
        <w:t>Даже Аристотель видит в движении небесных сфер проявление некоей вселенской  любви к духовному принципу движения - неподвижному перводвигателю. Это положение было теологически переосмыслено в средневековой философии и отразилось в заключительном стихе «Божественной комедии» Данте: «Любовь, что движет солнце и светила». Продолжая эту же линию, Посидоний разработал учение о всемирной «симпатии» вещей и природных сил, необычайно популярное в последние века античности, а позднее привлекавшее многих мыслителей и поэтов Ренессанса и нового времени.</w:t>
      </w:r>
    </w:p>
    <w:p w:rsidR="00EB04F9" w:rsidRPr="00526D31" w:rsidRDefault="00EB04F9" w:rsidP="00FA2945">
      <w:pPr>
        <w:pStyle w:val="bquote"/>
        <w:spacing w:line="360" w:lineRule="auto"/>
        <w:rPr>
          <w:rFonts w:ascii="Arial" w:hAnsi="Arial" w:cs="Arial"/>
          <w:color w:val="000000"/>
          <w:sz w:val="20"/>
          <w:szCs w:val="20"/>
        </w:rPr>
      </w:pPr>
      <w:r w:rsidRPr="00526D31">
        <w:rPr>
          <w:rFonts w:ascii="Arial" w:hAnsi="Arial" w:cs="Arial"/>
          <w:color w:val="000000"/>
          <w:sz w:val="20"/>
          <w:szCs w:val="20"/>
        </w:rPr>
        <w:t xml:space="preserve">Тема любви  присутствует и в религиозных источниках. Мудрецы Торы утверждали, что отношение к ближнему, как к самому себе, является квинтэссенцией Учения: </w:t>
      </w:r>
      <w:r w:rsidR="00FA2945">
        <w:rPr>
          <w:rFonts w:ascii="Arial" w:hAnsi="Arial" w:cs="Arial"/>
          <w:sz w:val="20"/>
          <w:szCs w:val="20"/>
        </w:rPr>
        <w:t>«</w:t>
      </w:r>
      <w:r w:rsidRPr="00526D31">
        <w:rPr>
          <w:rFonts w:ascii="Arial" w:hAnsi="Arial" w:cs="Arial"/>
          <w:sz w:val="20"/>
          <w:szCs w:val="20"/>
        </w:rPr>
        <w:t>Люби ближнего своего, как самого себя</w:t>
      </w:r>
      <w:r w:rsidR="00FA2945">
        <w:rPr>
          <w:rFonts w:ascii="Arial" w:hAnsi="Arial" w:cs="Arial"/>
          <w:sz w:val="20"/>
          <w:szCs w:val="20"/>
        </w:rPr>
        <w:t>»</w:t>
      </w:r>
      <w:r w:rsidRPr="00526D31">
        <w:rPr>
          <w:rFonts w:ascii="Arial" w:hAnsi="Arial" w:cs="Arial"/>
          <w:sz w:val="20"/>
          <w:szCs w:val="20"/>
        </w:rPr>
        <w:t xml:space="preserve"> (Ваикра, 19:18)  </w:t>
      </w:r>
      <w:r w:rsidRPr="00526D31">
        <w:rPr>
          <w:rFonts w:ascii="Arial" w:hAnsi="Arial" w:cs="Arial"/>
          <w:color w:val="000000"/>
          <w:sz w:val="20"/>
          <w:szCs w:val="20"/>
        </w:rPr>
        <w:t>Еврейские мыслители и философы рассматривали это правило как главное требование закона Торы, указывая, что оно лежит в основе всех заповедей, регулирующих отношения между людьми, а также в основе заповедей, определяющих обязанности человека по отношению ко Всевышнему.</w:t>
      </w:r>
      <w:r w:rsidRPr="00526D31">
        <w:rPr>
          <w:rFonts w:ascii="Arial" w:hAnsi="Arial" w:cs="Arial"/>
          <w:sz w:val="20"/>
          <w:szCs w:val="20"/>
        </w:rPr>
        <w:t xml:space="preserve"> </w:t>
      </w:r>
      <w:r w:rsidRPr="00526D31">
        <w:rPr>
          <w:rFonts w:ascii="Arial" w:hAnsi="Arial" w:cs="Arial"/>
          <w:color w:val="000000"/>
          <w:sz w:val="20"/>
          <w:szCs w:val="20"/>
        </w:rPr>
        <w:t xml:space="preserve">Мудрецы считали, что основной причиной потери еврейским народом независимости, поражения в Великом восстании против Рима, разрушения Храма и всех страданий, выпавших на долю народа, является беспричинная ненависть в среде сынов Израиля. </w:t>
      </w:r>
    </w:p>
    <w:p w:rsidR="00EB04F9" w:rsidRPr="00526D31" w:rsidRDefault="00EB04F9" w:rsidP="00EB04F9">
      <w:pPr>
        <w:pStyle w:val="bquote"/>
        <w:spacing w:line="360" w:lineRule="auto"/>
        <w:rPr>
          <w:rFonts w:ascii="Arial" w:hAnsi="Arial" w:cs="Arial"/>
          <w:sz w:val="20"/>
          <w:szCs w:val="20"/>
        </w:rPr>
      </w:pPr>
      <w:r w:rsidRPr="00526D31">
        <w:rPr>
          <w:rFonts w:ascii="Arial" w:hAnsi="Arial" w:cs="Arial"/>
          <w:sz w:val="20"/>
          <w:szCs w:val="20"/>
        </w:rPr>
        <w:t>Любовь как одна из главных заповедей рассматривалась и в Новом Завете</w:t>
      </w:r>
      <w:bookmarkStart w:id="6" w:name="13-1"/>
      <w:bookmarkEnd w:id="6"/>
      <w:r w:rsidRPr="00526D31">
        <w:rPr>
          <w:rFonts w:ascii="Arial" w:hAnsi="Arial" w:cs="Arial"/>
          <w:sz w:val="20"/>
          <w:szCs w:val="20"/>
        </w:rPr>
        <w:t xml:space="preserve">. Нагорная проповедь Христа основана на принципах любви: «Возлюби ближнего твоего, как самого себя» (Мф. 22:38-40).  В христианстве признаётся всеобъемлющая любовь. «Если я говорю языками человеческими и ангельскими, а любви не имею, то я - медь звенящая или кимвал звучащий. </w:t>
      </w:r>
      <w:bookmarkStart w:id="7" w:name="13-2"/>
      <w:bookmarkEnd w:id="7"/>
      <w:r w:rsidRPr="00526D31">
        <w:rPr>
          <w:rFonts w:ascii="Arial" w:hAnsi="Arial" w:cs="Arial"/>
          <w:sz w:val="20"/>
          <w:szCs w:val="20"/>
        </w:rPr>
        <w:t xml:space="preserve">Если имею дар пророчества, и знаю все тайны, и имею всякое познание и всю веру, так что могу и горы переставлять, а не имею любви,- то я ничто. </w:t>
      </w:r>
      <w:bookmarkStart w:id="8" w:name="13-3"/>
      <w:bookmarkEnd w:id="8"/>
      <w:r w:rsidRPr="00526D31">
        <w:rPr>
          <w:rFonts w:ascii="Arial" w:hAnsi="Arial" w:cs="Arial"/>
          <w:sz w:val="20"/>
          <w:szCs w:val="20"/>
        </w:rPr>
        <w:t xml:space="preserve">И если я раздам все имение моё и отдам тело моё на сожжение, а любви не имею, нет мне в том никакой пользы... </w:t>
      </w:r>
      <w:bookmarkStart w:id="9" w:name="13-8"/>
      <w:bookmarkStart w:id="10" w:name="13-9"/>
      <w:bookmarkStart w:id="11" w:name="13-13"/>
      <w:bookmarkEnd w:id="9"/>
      <w:bookmarkEnd w:id="10"/>
      <w:bookmarkEnd w:id="11"/>
      <w:r w:rsidRPr="00526D31">
        <w:rPr>
          <w:rFonts w:ascii="Arial" w:hAnsi="Arial" w:cs="Arial"/>
          <w:sz w:val="20"/>
          <w:szCs w:val="20"/>
        </w:rPr>
        <w:t>А теперь пребывают сии три: вера, надежда, л</w:t>
      </w:r>
      <w:r w:rsidR="00FA2945">
        <w:rPr>
          <w:rFonts w:ascii="Arial" w:hAnsi="Arial" w:cs="Arial"/>
          <w:sz w:val="20"/>
          <w:szCs w:val="20"/>
        </w:rPr>
        <w:t xml:space="preserve">юбовь; но любовь из них больше» </w:t>
      </w:r>
      <w:r w:rsidRPr="00526D31">
        <w:rPr>
          <w:rFonts w:ascii="Arial" w:hAnsi="Arial" w:cs="Arial"/>
          <w:sz w:val="20"/>
          <w:szCs w:val="20"/>
        </w:rPr>
        <w:t>(1-Кор. 13,1-3)</w:t>
      </w:r>
      <w:r w:rsidR="00FA2945">
        <w:rPr>
          <w:rFonts w:ascii="Arial" w:hAnsi="Arial" w:cs="Arial"/>
          <w:sz w:val="20"/>
          <w:szCs w:val="20"/>
        </w:rPr>
        <w:t>.</w:t>
      </w:r>
      <w:r w:rsidRPr="00526D31">
        <w:rPr>
          <w:rFonts w:ascii="Arial" w:hAnsi="Arial" w:cs="Arial"/>
          <w:sz w:val="20"/>
          <w:szCs w:val="20"/>
        </w:rPr>
        <w:t xml:space="preserve">  Любовь к ближнему вынуждает человека не причинять ему зла, именно поэтому любовь является исполнением всех заповедей.</w:t>
      </w:r>
    </w:p>
    <w:p w:rsidR="00EB04F9" w:rsidRPr="00526D31" w:rsidRDefault="00EB04F9" w:rsidP="00EB04F9">
      <w:pPr>
        <w:pStyle w:val="aff1"/>
        <w:spacing w:line="360" w:lineRule="auto"/>
        <w:rPr>
          <w:rFonts w:ascii="Arial" w:hAnsi="Arial" w:cs="Arial"/>
        </w:rPr>
      </w:pPr>
      <w:r w:rsidRPr="00526D31">
        <w:rPr>
          <w:rFonts w:ascii="Arial" w:hAnsi="Arial" w:cs="Arial"/>
        </w:rPr>
        <w:t>Крупнейший мыслитель, представитель раннехристианской философии  Аврелий Августин создал учение о новой метафизике любви. В ней звучит мо</w:t>
      </w:r>
      <w:r w:rsidRPr="00526D31">
        <w:rPr>
          <w:rFonts w:ascii="Arial" w:hAnsi="Arial" w:cs="Arial"/>
        </w:rPr>
        <w:softHyphen/>
        <w:t>тив нисхождения Бога к человеку, преодолевается сведение к познанию и обосновывается открытость мира откровением Бога. Восприятие и познание здесь определяются любовью: мыслят, вспоминают то, что любят. Как признание и соучастие любовь преодолевает субъективность познавательной установки. Резонанс индивидуально-личностного и абсолютно</w:t>
      </w:r>
      <w:r w:rsidRPr="00526D31">
        <w:rPr>
          <w:rFonts w:ascii="Arial" w:hAnsi="Arial" w:cs="Arial"/>
        </w:rPr>
        <w:softHyphen/>
        <w:t>го бытия достигается переживанием духовной любви, которая должна быть наряду с познанием среди основных предметов метафизики.</w:t>
      </w:r>
    </w:p>
    <w:p w:rsidR="00EB04F9" w:rsidRPr="00526D31" w:rsidRDefault="00EB04F9" w:rsidP="00FA094B">
      <w:pPr>
        <w:pStyle w:val="aff1"/>
        <w:rPr>
          <w:rFonts w:ascii="Arial" w:hAnsi="Arial" w:cs="Arial"/>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Надо заметить, что христианское понимание любви значительно отличается от античного. Из древнегреческих толкований любви христианское вероучение переняло только «агапэ» - любовь к ближнему, причем, вложив более широкий смысл в понятие «ближний». Оно сформировало новый идеал бескорыстной, непохотливой, братской любви ко всем людям. Этот идеал в дальнейшем стал основой для появления нового типа любви - любви личности к личности, которую в современном мире называют «настоящей любовью».</w:t>
      </w:r>
    </w:p>
    <w:p w:rsidR="00EB04F9" w:rsidRPr="00526D31" w:rsidRDefault="00EB04F9" w:rsidP="00FA094B">
      <w:pPr>
        <w:rPr>
          <w:rFonts w:ascii="Arial" w:hAnsi="Arial" w:cs="Arial"/>
          <w:sz w:val="20"/>
          <w:szCs w:val="20"/>
        </w:rPr>
      </w:pPr>
    </w:p>
    <w:p w:rsidR="00EB04F9" w:rsidRPr="00526D31" w:rsidRDefault="00EB04F9" w:rsidP="00EB04F9">
      <w:pPr>
        <w:pStyle w:val="aff1"/>
        <w:spacing w:line="360" w:lineRule="auto"/>
        <w:rPr>
          <w:rFonts w:ascii="Arial" w:hAnsi="Arial" w:cs="Arial"/>
        </w:rPr>
      </w:pPr>
      <w:r w:rsidRPr="00526D31">
        <w:rPr>
          <w:rFonts w:ascii="Arial" w:hAnsi="Arial" w:cs="Arial"/>
        </w:rPr>
        <w:t xml:space="preserve">Для внеаскетических сфер жизни в позднее средневековье была разработана «куртуазная» теория любви  между мужчиной и женщиной: такая любовь как реальная связь или обожание издали подчиняется собственным законам учтивости, тонкости и благородства. Этот специфический культ дамы нашёл отклик в образах Беатриче у Данте и Лауры у Петрарки, а позднее распространился в Западной Европе, вульгаризуясь до поверхностной моды на идеализированное чувство. </w:t>
      </w:r>
    </w:p>
    <w:p w:rsidR="00EB04F9" w:rsidRPr="00526D31" w:rsidRDefault="00EB04F9" w:rsidP="00FA094B">
      <w:pPr>
        <w:rPr>
          <w:rFonts w:ascii="Arial" w:hAnsi="Arial" w:cs="Arial"/>
          <w:sz w:val="20"/>
          <w:szCs w:val="20"/>
        </w:rPr>
      </w:pPr>
    </w:p>
    <w:p w:rsidR="00EB04F9" w:rsidRDefault="00EB04F9" w:rsidP="00EB04F9">
      <w:pPr>
        <w:pStyle w:val="21"/>
        <w:spacing w:line="360" w:lineRule="auto"/>
        <w:ind w:firstLine="0"/>
        <w:jc w:val="left"/>
        <w:rPr>
          <w:rFonts w:ascii="Arial" w:hAnsi="Arial" w:cs="Arial"/>
          <w:b w:val="0"/>
          <w:bCs w:val="0"/>
          <w:sz w:val="20"/>
          <w:szCs w:val="20"/>
          <w:lang w:val="ru-RU"/>
        </w:rPr>
      </w:pPr>
      <w:r w:rsidRPr="00FA094B">
        <w:rPr>
          <w:rFonts w:ascii="Arial" w:hAnsi="Arial" w:cs="Arial"/>
          <w:b w:val="0"/>
          <w:bCs w:val="0"/>
          <w:sz w:val="20"/>
          <w:szCs w:val="20"/>
          <w:lang w:val="ru-RU"/>
        </w:rPr>
        <w:t>У Конфуция «золотое правило нравственности» - формула отношения человека к</w:t>
      </w:r>
      <w:r w:rsidRPr="00FA094B">
        <w:rPr>
          <w:rFonts w:ascii="Arial" w:hAnsi="Arial" w:cs="Arial"/>
          <w:b w:val="0"/>
          <w:bCs w:val="0"/>
          <w:sz w:val="20"/>
          <w:szCs w:val="20"/>
        </w:rPr>
        <w:t> </w:t>
      </w:r>
      <w:r w:rsidRPr="00FA094B">
        <w:rPr>
          <w:rFonts w:ascii="Arial" w:hAnsi="Arial" w:cs="Arial"/>
          <w:b w:val="0"/>
          <w:bCs w:val="0"/>
          <w:sz w:val="20"/>
          <w:szCs w:val="20"/>
          <w:lang w:val="ru-RU"/>
        </w:rPr>
        <w:t>себе через его</w:t>
      </w:r>
      <w:r w:rsidRPr="00FA094B">
        <w:rPr>
          <w:rFonts w:ascii="Arial" w:hAnsi="Arial" w:cs="Arial"/>
          <w:b w:val="0"/>
          <w:bCs w:val="0"/>
          <w:sz w:val="20"/>
          <w:szCs w:val="20"/>
        </w:rPr>
        <w:t> </w:t>
      </w:r>
      <w:r w:rsidRPr="00FA094B">
        <w:rPr>
          <w:rFonts w:ascii="Arial" w:hAnsi="Arial" w:cs="Arial"/>
          <w:b w:val="0"/>
          <w:bCs w:val="0"/>
          <w:sz w:val="20"/>
          <w:szCs w:val="20"/>
          <w:lang w:val="ru-RU"/>
        </w:rPr>
        <w:t>отношение к</w:t>
      </w:r>
      <w:r w:rsidRPr="00FA094B">
        <w:rPr>
          <w:rFonts w:ascii="Arial" w:hAnsi="Arial" w:cs="Arial"/>
          <w:b w:val="0"/>
          <w:bCs w:val="0"/>
          <w:sz w:val="20"/>
          <w:szCs w:val="20"/>
        </w:rPr>
        <w:t> </w:t>
      </w:r>
      <w:r w:rsidRPr="00FA094B">
        <w:rPr>
          <w:rFonts w:ascii="Arial" w:hAnsi="Arial" w:cs="Arial"/>
          <w:b w:val="0"/>
          <w:bCs w:val="0"/>
          <w:sz w:val="20"/>
          <w:szCs w:val="20"/>
          <w:lang w:val="ru-RU"/>
        </w:rPr>
        <w:t>другим - сформулировано в его «Беседах и суждениях».</w:t>
      </w:r>
      <w:r w:rsidRPr="00FA094B">
        <w:rPr>
          <w:rFonts w:ascii="Arial" w:hAnsi="Arial" w:cs="Arial"/>
          <w:b w:val="0"/>
          <w:bCs w:val="0"/>
          <w:sz w:val="20"/>
          <w:szCs w:val="20"/>
          <w:lang w:val="ru-RU" w:bidi="ar-SA"/>
        </w:rPr>
        <w:t xml:space="preserve"> </w:t>
      </w:r>
      <w:r w:rsidRPr="00FA094B">
        <w:rPr>
          <w:rFonts w:ascii="Arial" w:hAnsi="Arial" w:cs="Arial"/>
          <w:b w:val="0"/>
          <w:bCs w:val="0"/>
          <w:sz w:val="20"/>
          <w:szCs w:val="20"/>
          <w:lang w:val="ru-RU"/>
        </w:rPr>
        <w:t>Конфуций на</w:t>
      </w:r>
      <w:r w:rsidRPr="00FA094B">
        <w:rPr>
          <w:rFonts w:ascii="Arial" w:hAnsi="Arial" w:cs="Arial"/>
          <w:b w:val="0"/>
          <w:bCs w:val="0"/>
          <w:sz w:val="20"/>
          <w:szCs w:val="20"/>
        </w:rPr>
        <w:t> </w:t>
      </w:r>
      <w:r w:rsidRPr="00FA094B">
        <w:rPr>
          <w:rFonts w:ascii="Arial" w:hAnsi="Arial" w:cs="Arial"/>
          <w:b w:val="0"/>
          <w:bCs w:val="0"/>
          <w:sz w:val="20"/>
          <w:szCs w:val="20"/>
          <w:lang w:val="ru-RU"/>
        </w:rPr>
        <w:t>вопрос ученика, можно ли</w:t>
      </w:r>
      <w:r w:rsidRPr="00FA094B">
        <w:rPr>
          <w:rFonts w:ascii="Arial" w:hAnsi="Arial" w:cs="Arial"/>
          <w:b w:val="0"/>
          <w:bCs w:val="0"/>
          <w:sz w:val="20"/>
          <w:szCs w:val="20"/>
        </w:rPr>
        <w:t> </w:t>
      </w:r>
      <w:r w:rsidRPr="00FA094B">
        <w:rPr>
          <w:rFonts w:ascii="Arial" w:hAnsi="Arial" w:cs="Arial"/>
          <w:b w:val="0"/>
          <w:bCs w:val="0"/>
          <w:sz w:val="20"/>
          <w:szCs w:val="20"/>
          <w:lang w:val="ru-RU"/>
        </w:rPr>
        <w:t>всю жизнь руководствоваться одним словом, ответил:</w:t>
      </w:r>
      <w:r w:rsidRPr="00FA094B">
        <w:rPr>
          <w:rFonts w:ascii="Arial" w:hAnsi="Arial" w:cs="Arial"/>
          <w:b w:val="0"/>
          <w:bCs w:val="0"/>
          <w:sz w:val="20"/>
          <w:szCs w:val="20"/>
          <w:lang w:val="ru-RU" w:bidi="ar-SA"/>
        </w:rPr>
        <w:t xml:space="preserve">: «Это слово - взаимность. Не делай другим того, чего не желаешь себе». </w:t>
      </w:r>
      <w:r w:rsidRPr="00FA094B">
        <w:rPr>
          <w:rFonts w:ascii="Arial" w:hAnsi="Arial" w:cs="Arial"/>
          <w:b w:val="0"/>
          <w:bCs w:val="0"/>
          <w:sz w:val="20"/>
          <w:szCs w:val="20"/>
          <w:lang w:val="ru-RU"/>
        </w:rPr>
        <w:t>Это правило встречается и в древнеиндийской «Махабхарате», в изречениях Будды. В</w:t>
      </w:r>
      <w:r w:rsidRPr="00FA094B">
        <w:rPr>
          <w:rFonts w:ascii="Arial" w:hAnsi="Arial" w:cs="Arial"/>
          <w:b w:val="0"/>
          <w:bCs w:val="0"/>
          <w:sz w:val="20"/>
          <w:szCs w:val="20"/>
        </w:rPr>
        <w:t> </w:t>
      </w:r>
      <w:r w:rsidRPr="00FA094B">
        <w:rPr>
          <w:rFonts w:ascii="Arial" w:hAnsi="Arial" w:cs="Arial"/>
          <w:b w:val="0"/>
          <w:bCs w:val="0"/>
          <w:sz w:val="20"/>
          <w:szCs w:val="20"/>
          <w:lang w:val="ru-RU"/>
        </w:rPr>
        <w:t>Коране «золотое правило» не</w:t>
      </w:r>
      <w:r w:rsidRPr="00FA094B">
        <w:rPr>
          <w:rFonts w:ascii="Arial" w:hAnsi="Arial" w:cs="Arial"/>
          <w:b w:val="0"/>
          <w:bCs w:val="0"/>
          <w:sz w:val="20"/>
          <w:szCs w:val="20"/>
        </w:rPr>
        <w:t> </w:t>
      </w:r>
      <w:r w:rsidRPr="00FA094B">
        <w:rPr>
          <w:rFonts w:ascii="Arial" w:hAnsi="Arial" w:cs="Arial"/>
          <w:b w:val="0"/>
          <w:bCs w:val="0"/>
          <w:sz w:val="20"/>
          <w:szCs w:val="20"/>
          <w:lang w:val="ru-RU"/>
        </w:rPr>
        <w:t>зафиксировано, но</w:t>
      </w:r>
      <w:r w:rsidRPr="00FA094B">
        <w:rPr>
          <w:rFonts w:ascii="Arial" w:hAnsi="Arial" w:cs="Arial"/>
          <w:b w:val="0"/>
          <w:bCs w:val="0"/>
          <w:sz w:val="20"/>
          <w:szCs w:val="20"/>
        </w:rPr>
        <w:t> </w:t>
      </w:r>
      <w:r w:rsidRPr="00FA094B">
        <w:rPr>
          <w:rFonts w:ascii="Arial" w:hAnsi="Arial" w:cs="Arial"/>
          <w:b w:val="0"/>
          <w:bCs w:val="0"/>
          <w:sz w:val="20"/>
          <w:szCs w:val="20"/>
          <w:lang w:val="ru-RU"/>
        </w:rPr>
        <w:t>оно встречается в</w:t>
      </w:r>
      <w:r w:rsidRPr="00FA094B">
        <w:rPr>
          <w:rFonts w:ascii="Arial" w:hAnsi="Arial" w:cs="Arial"/>
          <w:b w:val="0"/>
          <w:bCs w:val="0"/>
          <w:sz w:val="20"/>
          <w:szCs w:val="20"/>
        </w:rPr>
        <w:t> </w:t>
      </w:r>
      <w:r w:rsidRPr="00FA094B">
        <w:rPr>
          <w:rFonts w:ascii="Arial" w:hAnsi="Arial" w:cs="Arial"/>
          <w:b w:val="0"/>
          <w:bCs w:val="0"/>
          <w:sz w:val="20"/>
          <w:szCs w:val="20"/>
          <w:lang w:val="ru-RU"/>
        </w:rPr>
        <w:t>«Сунне» как</w:t>
      </w:r>
      <w:r w:rsidRPr="00FA094B">
        <w:rPr>
          <w:rFonts w:ascii="Arial" w:hAnsi="Arial" w:cs="Arial"/>
          <w:b w:val="0"/>
          <w:bCs w:val="0"/>
          <w:sz w:val="20"/>
          <w:szCs w:val="20"/>
        </w:rPr>
        <w:t> </w:t>
      </w:r>
      <w:r w:rsidRPr="00FA094B">
        <w:rPr>
          <w:rFonts w:ascii="Arial" w:hAnsi="Arial" w:cs="Arial"/>
          <w:b w:val="0"/>
          <w:bCs w:val="0"/>
          <w:sz w:val="20"/>
          <w:szCs w:val="20"/>
          <w:lang w:val="ru-RU"/>
        </w:rPr>
        <w:t>одно из</w:t>
      </w:r>
      <w:r w:rsidRPr="00FA094B">
        <w:rPr>
          <w:rFonts w:ascii="Arial" w:hAnsi="Arial" w:cs="Arial"/>
          <w:b w:val="0"/>
          <w:bCs w:val="0"/>
          <w:sz w:val="20"/>
          <w:szCs w:val="20"/>
        </w:rPr>
        <w:t> </w:t>
      </w:r>
      <w:r w:rsidRPr="00FA094B">
        <w:rPr>
          <w:rFonts w:ascii="Arial" w:hAnsi="Arial" w:cs="Arial"/>
          <w:b w:val="0"/>
          <w:bCs w:val="0"/>
          <w:sz w:val="20"/>
          <w:szCs w:val="20"/>
          <w:lang w:val="ru-RU"/>
        </w:rPr>
        <w:t xml:space="preserve">изречений Мухаммеда. </w:t>
      </w:r>
    </w:p>
    <w:p w:rsidR="00FA094B" w:rsidRPr="00FA094B" w:rsidRDefault="00FA094B" w:rsidP="00FA094B">
      <w:pPr>
        <w:pStyle w:val="21"/>
        <w:ind w:firstLine="0"/>
        <w:jc w:val="left"/>
        <w:rPr>
          <w:rFonts w:ascii="Arial" w:hAnsi="Arial" w:cs="Arial"/>
          <w:b w:val="0"/>
          <w:bCs w:val="0"/>
          <w:sz w:val="20"/>
          <w:szCs w:val="20"/>
          <w:lang w:val="ru-RU"/>
        </w:rPr>
      </w:pPr>
    </w:p>
    <w:p w:rsidR="00EB04F9" w:rsidRDefault="00EB04F9" w:rsidP="00EB04F9">
      <w:pPr>
        <w:pStyle w:val="21"/>
        <w:spacing w:line="360" w:lineRule="auto"/>
        <w:ind w:firstLine="0"/>
        <w:jc w:val="left"/>
        <w:rPr>
          <w:rFonts w:ascii="Arial" w:hAnsi="Arial" w:cs="Arial"/>
          <w:b w:val="0"/>
          <w:bCs w:val="0"/>
          <w:sz w:val="20"/>
          <w:szCs w:val="20"/>
          <w:lang w:val="ru-RU"/>
        </w:rPr>
      </w:pPr>
      <w:r w:rsidRPr="00FA094B">
        <w:rPr>
          <w:rFonts w:ascii="Arial" w:hAnsi="Arial" w:cs="Arial"/>
          <w:b w:val="0"/>
          <w:bCs w:val="0"/>
          <w:sz w:val="20"/>
          <w:szCs w:val="20"/>
          <w:lang w:val="ru-RU"/>
        </w:rPr>
        <w:t>Философская формулировка «золотого правила» содержится и у родоначальника немецкой классической философии Иммануила Канта в его категорическом императиве. Кант считал, что любовь и уважение являются главными обязанностями людей друг  перед другом. Он говорит: «Любовь мы понимаем здесь не как чув</w:t>
      </w:r>
      <w:r w:rsidRPr="00FA094B">
        <w:rPr>
          <w:rFonts w:ascii="Arial" w:hAnsi="Arial" w:cs="Arial"/>
          <w:b w:val="0"/>
          <w:bCs w:val="0"/>
          <w:sz w:val="20"/>
          <w:szCs w:val="20"/>
          <w:lang w:val="ru-RU"/>
        </w:rPr>
        <w:softHyphen/>
        <w:t>ство (не эстетически), то есть не как удовольствие от совершенства других людей, и не как любовь - симпатию (ведь со стороны других не может налагаться обязанность питать чувства); любовь должна мыслиться как максима благоволения (практическая), имеющая сво</w:t>
      </w:r>
      <w:r w:rsidRPr="00FA094B">
        <w:rPr>
          <w:rFonts w:ascii="Arial" w:hAnsi="Arial" w:cs="Arial"/>
          <w:b w:val="0"/>
          <w:bCs w:val="0"/>
          <w:sz w:val="20"/>
          <w:szCs w:val="20"/>
          <w:lang w:val="ru-RU"/>
        </w:rPr>
        <w:softHyphen/>
        <w:t xml:space="preserve">им следствием благодеяние». </w:t>
      </w:r>
    </w:p>
    <w:p w:rsidR="00FA094B" w:rsidRPr="00FA094B" w:rsidRDefault="00FA094B" w:rsidP="00FA094B">
      <w:pPr>
        <w:pStyle w:val="21"/>
        <w:ind w:firstLine="0"/>
        <w:jc w:val="left"/>
        <w:rPr>
          <w:rFonts w:ascii="Arial" w:hAnsi="Arial" w:cs="Arial"/>
          <w:b w:val="0"/>
          <w:bCs w:val="0"/>
          <w:sz w:val="20"/>
          <w:szCs w:val="20"/>
          <w:lang w:val="ru-RU"/>
        </w:rPr>
      </w:pPr>
    </w:p>
    <w:p w:rsidR="00EB04F9" w:rsidRDefault="00EB04F9" w:rsidP="00EB04F9">
      <w:pPr>
        <w:pStyle w:val="21"/>
        <w:spacing w:line="360" w:lineRule="auto"/>
        <w:ind w:firstLine="0"/>
        <w:jc w:val="left"/>
        <w:rPr>
          <w:rFonts w:ascii="Arial" w:hAnsi="Arial" w:cs="Arial"/>
          <w:b w:val="0"/>
          <w:bCs w:val="0"/>
          <w:sz w:val="20"/>
          <w:szCs w:val="20"/>
          <w:lang w:val="ru-RU"/>
        </w:rPr>
      </w:pPr>
      <w:r w:rsidRPr="00FA094B">
        <w:rPr>
          <w:rFonts w:ascii="Arial" w:hAnsi="Arial" w:cs="Arial"/>
          <w:b w:val="0"/>
          <w:bCs w:val="0"/>
          <w:sz w:val="20"/>
          <w:szCs w:val="20"/>
          <w:lang w:val="ru-RU"/>
        </w:rPr>
        <w:t>Делать добро мы способны людям независимо от того, любим мы их или нет, человеческий разум велит делать добро несмотря ни на что. В созна</w:t>
      </w:r>
      <w:r w:rsidRPr="00FA094B">
        <w:rPr>
          <w:rFonts w:ascii="Arial" w:hAnsi="Arial" w:cs="Arial"/>
          <w:b w:val="0"/>
          <w:bCs w:val="0"/>
          <w:sz w:val="20"/>
          <w:szCs w:val="20"/>
          <w:lang w:val="ru-RU"/>
        </w:rPr>
        <w:softHyphen/>
        <w:t>нии человека существует идея нравственного закона, которая выводит за пределы биологического, психологического и даже социологического мас</w:t>
      </w:r>
      <w:r w:rsidRPr="00FA094B">
        <w:rPr>
          <w:rFonts w:ascii="Arial" w:hAnsi="Arial" w:cs="Arial"/>
          <w:b w:val="0"/>
          <w:bCs w:val="0"/>
          <w:sz w:val="20"/>
          <w:szCs w:val="20"/>
          <w:lang w:val="ru-RU"/>
        </w:rPr>
        <w:softHyphen/>
        <w:t>штабов её измерения. Это обстоятельство расценивалось Кантом как сви</w:t>
      </w:r>
      <w:r w:rsidRPr="00FA094B">
        <w:rPr>
          <w:rFonts w:ascii="Arial" w:hAnsi="Arial" w:cs="Arial"/>
          <w:b w:val="0"/>
          <w:bCs w:val="0"/>
          <w:sz w:val="20"/>
          <w:szCs w:val="20"/>
          <w:lang w:val="ru-RU"/>
        </w:rPr>
        <w:softHyphen/>
        <w:t>детельство высшей природы человека: он не только явление, но и вещь в себе, не только необходимое (подчинённое биологической и социаль</w:t>
      </w:r>
      <w:r w:rsidRPr="00FA094B">
        <w:rPr>
          <w:rFonts w:ascii="Arial" w:hAnsi="Arial" w:cs="Arial"/>
          <w:b w:val="0"/>
          <w:bCs w:val="0"/>
          <w:sz w:val="20"/>
          <w:szCs w:val="20"/>
          <w:lang w:val="ru-RU"/>
        </w:rPr>
        <w:softHyphen/>
        <w:t>ной детерминации), но и свободное существо.</w:t>
      </w:r>
    </w:p>
    <w:p w:rsidR="00FA094B" w:rsidRPr="00FA094B" w:rsidRDefault="00FA094B" w:rsidP="00FA094B">
      <w:pPr>
        <w:pStyle w:val="21"/>
        <w:ind w:firstLine="0"/>
        <w:jc w:val="left"/>
        <w:rPr>
          <w:rFonts w:ascii="Arial" w:hAnsi="Arial" w:cs="Arial"/>
          <w:b w:val="0"/>
          <w:bCs w:val="0"/>
          <w:sz w:val="20"/>
          <w:szCs w:val="20"/>
          <w:lang w:val="ru-RU"/>
        </w:rPr>
      </w:pPr>
    </w:p>
    <w:p w:rsidR="00EB04F9" w:rsidRPr="00526D31" w:rsidRDefault="00EB04F9" w:rsidP="00FA2945">
      <w:pPr>
        <w:spacing w:line="360" w:lineRule="auto"/>
        <w:rPr>
          <w:rFonts w:ascii="Arial" w:hAnsi="Arial" w:cs="Arial"/>
          <w:sz w:val="20"/>
          <w:szCs w:val="20"/>
        </w:rPr>
      </w:pPr>
      <w:r w:rsidRPr="00526D31">
        <w:rPr>
          <w:rFonts w:ascii="Arial" w:hAnsi="Arial" w:cs="Arial"/>
          <w:sz w:val="20"/>
          <w:szCs w:val="20"/>
        </w:rPr>
        <w:t>Может ли любить других человек, не способный любить себя?</w:t>
      </w:r>
      <w:r w:rsidRPr="00526D31">
        <w:rPr>
          <w:rStyle w:val="a6"/>
          <w:rFonts w:ascii="Arial" w:hAnsi="Arial" w:cs="Arial"/>
          <w:b w:val="0"/>
          <w:bCs w:val="0"/>
          <w:color w:val="000000"/>
          <w:sz w:val="20"/>
          <w:szCs w:val="20"/>
        </w:rPr>
        <w:t xml:space="preserve"> Любовь </w:t>
      </w:r>
      <w:r w:rsidRPr="00526D31">
        <w:rPr>
          <w:rFonts w:ascii="Arial" w:hAnsi="Arial" w:cs="Arial"/>
          <w:sz w:val="20"/>
          <w:szCs w:val="20"/>
        </w:rPr>
        <w:t xml:space="preserve">человека к самому себе является предпосылкой его существования как личности и, значит, условием всякой иной его любви.  «Любить людей не значит исключать себя, -  говорится в древнем китайском трактате «Мо цзы», - </w:t>
      </w:r>
      <w:r w:rsidR="00FA2945">
        <w:rPr>
          <w:rFonts w:ascii="Arial" w:hAnsi="Arial" w:cs="Arial"/>
          <w:sz w:val="20"/>
          <w:szCs w:val="20"/>
        </w:rPr>
        <w:t>н</w:t>
      </w:r>
      <w:r w:rsidRPr="00526D31">
        <w:rPr>
          <w:rFonts w:ascii="Arial" w:hAnsi="Arial" w:cs="Arial"/>
          <w:sz w:val="20"/>
          <w:szCs w:val="20"/>
        </w:rPr>
        <w:t>ужно одинаково любить себя и других людей». «Никто не может любить другого, - писал Эразм Роттердамский, - если до этого он не по</w:t>
      </w:r>
      <w:r w:rsidR="00FA2945">
        <w:rPr>
          <w:rFonts w:ascii="Arial" w:hAnsi="Arial" w:cs="Arial"/>
          <w:sz w:val="20"/>
          <w:szCs w:val="20"/>
        </w:rPr>
        <w:t>любил себя - но только праведно</w:t>
      </w:r>
      <w:r w:rsidRPr="00526D31">
        <w:rPr>
          <w:rFonts w:ascii="Arial" w:hAnsi="Arial" w:cs="Arial"/>
          <w:sz w:val="20"/>
          <w:szCs w:val="20"/>
        </w:rPr>
        <w:t>»</w:t>
      </w:r>
      <w:r w:rsidR="00FA2945">
        <w:rPr>
          <w:rFonts w:ascii="Arial" w:hAnsi="Arial" w:cs="Arial"/>
          <w:sz w:val="20"/>
          <w:szCs w:val="20"/>
        </w:rPr>
        <w:t>.</w:t>
      </w:r>
      <w:r w:rsidRPr="00526D31">
        <w:rPr>
          <w:rFonts w:ascii="Arial" w:hAnsi="Arial" w:cs="Arial"/>
          <w:sz w:val="20"/>
          <w:szCs w:val="20"/>
        </w:rPr>
        <w:t xml:space="preserve"> «Любовь основана на утверждении и уважении, и если человек не испытывает этих чувств в отношении самого себя, - пишет Эрих Фромм, - то их и вовсе не существует».</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 xml:space="preserve">Французский философ </w:t>
      </w:r>
      <w:r w:rsidRPr="00526D31">
        <w:rPr>
          <w:rFonts w:ascii="Arial" w:hAnsi="Arial" w:cs="Arial"/>
          <w:sz w:val="20"/>
          <w:szCs w:val="20"/>
        </w:rPr>
        <w:t>Рене Декарт в своём труде «Страсти души» относит  любовь к первым шести страстям (удивление, любовь, ненависть, желание, радость, печаль) и  пытается дать научное объяснение феномену любви. Различая интеллектуальную любовь от страстной, он видит первую «в добровольном духовном единении существа с предметом, как части одного с ним целого». Такая любовь находится в антагонизме со страстью и желанием. Высшая форма такой любви - любовь к Богу как бесконечно великому целому, ничтожную часть которого мы составляем. Бог есть любовь - в этой краткой формуле заложен глубин</w:t>
      </w:r>
      <w:r w:rsidRPr="00526D31">
        <w:rPr>
          <w:rFonts w:ascii="Arial" w:hAnsi="Arial" w:cs="Arial"/>
          <w:sz w:val="20"/>
          <w:szCs w:val="20"/>
        </w:rPr>
        <w:softHyphen/>
        <w:t xml:space="preserve">ный общечеловеческий смысл. А смысл морали заключается в том, чтобы </w:t>
      </w:r>
      <w:r w:rsidRPr="00FA2945">
        <w:rPr>
          <w:rFonts w:ascii="Arial" w:hAnsi="Arial" w:cs="Arial"/>
          <w:sz w:val="20"/>
          <w:szCs w:val="20"/>
        </w:rPr>
        <w:t>учить любить то, что достойно любви.</w:t>
      </w:r>
      <w:r w:rsidRPr="00526D31">
        <w:rPr>
          <w:rFonts w:ascii="Arial" w:hAnsi="Arial" w:cs="Arial"/>
          <w:sz w:val="20"/>
          <w:szCs w:val="20"/>
        </w:rPr>
        <w:t xml:space="preserve"> </w:t>
      </w:r>
    </w:p>
    <w:p w:rsidR="00EB04F9" w:rsidRPr="00526D31" w:rsidRDefault="00EB04F9" w:rsidP="00FA094B">
      <w:pPr>
        <w:rPr>
          <w:rFonts w:ascii="Arial" w:hAnsi="Arial" w:cs="Arial"/>
          <w:sz w:val="20"/>
          <w:szCs w:val="20"/>
        </w:rPr>
      </w:pPr>
    </w:p>
    <w:p w:rsidR="00EB04F9" w:rsidRPr="00526D31" w:rsidRDefault="00EB04F9" w:rsidP="00EB04F9">
      <w:pPr>
        <w:shd w:val="clear" w:color="auto" w:fill="FFFFFF"/>
        <w:spacing w:line="360" w:lineRule="auto"/>
        <w:ind w:right="19"/>
        <w:rPr>
          <w:rFonts w:ascii="Arial" w:hAnsi="Arial" w:cs="Arial"/>
          <w:sz w:val="20"/>
          <w:szCs w:val="20"/>
        </w:rPr>
      </w:pPr>
      <w:r w:rsidRPr="00526D31">
        <w:rPr>
          <w:rFonts w:ascii="Arial" w:hAnsi="Arial" w:cs="Arial"/>
          <w:color w:val="000000"/>
          <w:w w:val="103"/>
          <w:sz w:val="20"/>
          <w:szCs w:val="20"/>
        </w:rPr>
        <w:t>Любовь, по мнению выдающегося  русского мыслителя Николая  Бер</w:t>
      </w:r>
      <w:r w:rsidRPr="00526D31">
        <w:rPr>
          <w:rFonts w:ascii="Arial" w:hAnsi="Arial" w:cs="Arial"/>
          <w:color w:val="000000"/>
          <w:w w:val="103"/>
          <w:sz w:val="20"/>
          <w:szCs w:val="20"/>
        </w:rPr>
        <w:softHyphen/>
        <w:t>дяева, лежит в ином плане бытия, не в том, в котором живёт и уст</w:t>
      </w:r>
      <w:r w:rsidRPr="00526D31">
        <w:rPr>
          <w:rFonts w:ascii="Arial" w:hAnsi="Arial" w:cs="Arial"/>
          <w:color w:val="000000"/>
          <w:w w:val="103"/>
          <w:sz w:val="20"/>
          <w:szCs w:val="20"/>
        </w:rPr>
        <w:softHyphen/>
      </w:r>
      <w:r w:rsidRPr="00526D31">
        <w:rPr>
          <w:rFonts w:ascii="Arial" w:hAnsi="Arial" w:cs="Arial"/>
          <w:color w:val="000000"/>
          <w:spacing w:val="-3"/>
          <w:w w:val="103"/>
          <w:sz w:val="20"/>
          <w:szCs w:val="20"/>
        </w:rPr>
        <w:t xml:space="preserve">раивается человеческий род. </w:t>
      </w:r>
      <w:r w:rsidRPr="00526D31">
        <w:rPr>
          <w:rFonts w:ascii="Arial" w:hAnsi="Arial" w:cs="Arial"/>
          <w:color w:val="000000"/>
          <w:spacing w:val="-1"/>
          <w:w w:val="102"/>
          <w:sz w:val="20"/>
          <w:szCs w:val="20"/>
        </w:rPr>
        <w:t>Право любви абсолютно и безусловно. В любви воля более высо</w:t>
      </w:r>
      <w:r w:rsidRPr="00526D31">
        <w:rPr>
          <w:rFonts w:ascii="Arial" w:hAnsi="Arial" w:cs="Arial"/>
          <w:color w:val="000000"/>
          <w:spacing w:val="-1"/>
          <w:w w:val="102"/>
          <w:sz w:val="20"/>
          <w:szCs w:val="20"/>
        </w:rPr>
        <w:softHyphen/>
      </w:r>
      <w:r w:rsidRPr="00526D31">
        <w:rPr>
          <w:rFonts w:ascii="Arial" w:hAnsi="Arial" w:cs="Arial"/>
          <w:color w:val="000000"/>
          <w:w w:val="102"/>
          <w:sz w:val="20"/>
          <w:szCs w:val="20"/>
        </w:rPr>
        <w:t xml:space="preserve">кая, чем человеческая. Именно божественная воля соединяет людей, </w:t>
      </w:r>
      <w:r w:rsidRPr="00526D31">
        <w:rPr>
          <w:rFonts w:ascii="Arial" w:hAnsi="Arial" w:cs="Arial"/>
          <w:color w:val="000000"/>
          <w:spacing w:val="-3"/>
          <w:w w:val="102"/>
          <w:sz w:val="20"/>
          <w:szCs w:val="20"/>
        </w:rPr>
        <w:t xml:space="preserve">предназначает их друг другу. Поэтому любовь всегда космична, всегда </w:t>
      </w:r>
      <w:r w:rsidRPr="00526D31">
        <w:rPr>
          <w:rFonts w:ascii="Arial" w:hAnsi="Arial" w:cs="Arial"/>
          <w:color w:val="000000"/>
          <w:w w:val="102"/>
          <w:sz w:val="20"/>
          <w:szCs w:val="20"/>
        </w:rPr>
        <w:t xml:space="preserve">нужна для мировой гармонии, для божественных предназначений. </w:t>
      </w:r>
      <w:r w:rsidRPr="00526D31">
        <w:rPr>
          <w:rFonts w:ascii="Arial" w:hAnsi="Arial" w:cs="Arial"/>
          <w:color w:val="000000"/>
          <w:spacing w:val="-2"/>
          <w:w w:val="102"/>
          <w:sz w:val="20"/>
          <w:szCs w:val="20"/>
        </w:rPr>
        <w:t xml:space="preserve">И вся трагедия любви - в мучительном искании этого </w:t>
      </w:r>
      <w:r w:rsidRPr="00526D31">
        <w:rPr>
          <w:rFonts w:ascii="Arial" w:hAnsi="Arial" w:cs="Arial"/>
          <w:color w:val="000000"/>
          <w:spacing w:val="-1"/>
          <w:w w:val="102"/>
          <w:sz w:val="20"/>
          <w:szCs w:val="20"/>
        </w:rPr>
        <w:t>образа, космической гармонии.</w:t>
      </w:r>
    </w:p>
    <w:p w:rsidR="00EB04F9" w:rsidRPr="00526D31" w:rsidRDefault="00EB04F9" w:rsidP="00EB04F9">
      <w:pPr>
        <w:spacing w:line="360" w:lineRule="auto"/>
        <w:rPr>
          <w:rFonts w:ascii="Arial" w:hAnsi="Arial" w:cs="Arial"/>
          <w:sz w:val="20"/>
          <w:szCs w:val="20"/>
        </w:rPr>
      </w:pPr>
    </w:p>
    <w:p w:rsidR="00FA094B" w:rsidRDefault="00FA094B" w:rsidP="00EB04F9">
      <w:pPr>
        <w:shd w:val="clear" w:color="auto" w:fill="FFFFFF"/>
        <w:spacing w:line="360" w:lineRule="auto"/>
        <w:ind w:right="10"/>
        <w:rPr>
          <w:rFonts w:ascii="Arial" w:hAnsi="Arial" w:cs="Arial"/>
          <w:b/>
          <w:bCs/>
          <w:color w:val="0000FF"/>
          <w:spacing w:val="-1"/>
          <w:w w:val="102"/>
          <w:sz w:val="20"/>
          <w:szCs w:val="20"/>
        </w:rPr>
      </w:pPr>
    </w:p>
    <w:p w:rsidR="00FA094B" w:rsidRDefault="00FA094B" w:rsidP="00EB04F9">
      <w:pPr>
        <w:shd w:val="clear" w:color="auto" w:fill="FFFFFF"/>
        <w:spacing w:line="360" w:lineRule="auto"/>
        <w:ind w:right="10"/>
        <w:rPr>
          <w:rFonts w:ascii="Arial" w:hAnsi="Arial" w:cs="Arial"/>
          <w:b/>
          <w:bCs/>
          <w:color w:val="0000FF"/>
          <w:spacing w:val="-1"/>
          <w:w w:val="102"/>
          <w:sz w:val="20"/>
          <w:szCs w:val="20"/>
        </w:rPr>
      </w:pPr>
    </w:p>
    <w:p w:rsidR="00EB04F9" w:rsidRPr="00FA094B" w:rsidRDefault="00EB04F9" w:rsidP="00EB04F9">
      <w:pPr>
        <w:shd w:val="clear" w:color="auto" w:fill="FFFFFF"/>
        <w:spacing w:line="360" w:lineRule="auto"/>
        <w:ind w:right="10"/>
        <w:rPr>
          <w:rFonts w:ascii="Arial" w:hAnsi="Arial" w:cs="Arial"/>
          <w:b/>
          <w:bCs/>
          <w:color w:val="006699"/>
          <w:spacing w:val="-2"/>
          <w:w w:val="102"/>
          <w:sz w:val="20"/>
          <w:szCs w:val="20"/>
        </w:rPr>
      </w:pPr>
      <w:r w:rsidRPr="00FA094B">
        <w:rPr>
          <w:rFonts w:ascii="Arial" w:hAnsi="Arial" w:cs="Arial"/>
          <w:b/>
          <w:bCs/>
          <w:color w:val="006699"/>
          <w:spacing w:val="-1"/>
          <w:w w:val="102"/>
          <w:sz w:val="20"/>
          <w:szCs w:val="20"/>
        </w:rPr>
        <w:t>Психоаналитическая трактовка</w:t>
      </w:r>
      <w:r w:rsidRPr="00FA094B">
        <w:rPr>
          <w:rFonts w:ascii="Arial" w:hAnsi="Arial" w:cs="Arial"/>
          <w:b/>
          <w:bCs/>
          <w:color w:val="006699"/>
          <w:spacing w:val="-2"/>
          <w:w w:val="102"/>
          <w:sz w:val="20"/>
          <w:szCs w:val="20"/>
        </w:rPr>
        <w:t xml:space="preserve"> любви Зигмунда Фрейда</w:t>
      </w:r>
    </w:p>
    <w:p w:rsidR="00EB04F9" w:rsidRPr="00526D31" w:rsidRDefault="00EB04F9" w:rsidP="00FA094B">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Выдающийся австрийский психиатр Зигмунд Фрейд считал, что вся человеческая жизнь определяется двумя инстинктами любви и смерти (Эросом и Танатосом). Эрос -мощнейшая сила человеческой психики. Как бы человек ни развивал свою культуру, свои социальные институты, любовные влечения с трудом поддаются воспитанию, а попытки их подавить приводят к неврозам и нарушениям психики. Выдающиеся личности обладают мощным половым инстинктом, который они смогли </w:t>
      </w:r>
      <w:r w:rsidRPr="00526D31">
        <w:rPr>
          <w:rFonts w:ascii="Arial" w:hAnsi="Arial" w:cs="Arial"/>
          <w:color w:val="000000"/>
          <w:w w:val="102"/>
          <w:sz w:val="20"/>
          <w:szCs w:val="20"/>
        </w:rPr>
        <w:t>суб</w:t>
      </w:r>
      <w:r w:rsidRPr="00526D31">
        <w:rPr>
          <w:rFonts w:ascii="Arial" w:hAnsi="Arial" w:cs="Arial"/>
          <w:color w:val="000000"/>
          <w:w w:val="102"/>
          <w:sz w:val="20"/>
          <w:szCs w:val="20"/>
        </w:rPr>
        <w:softHyphen/>
        <w:t>лимировать</w:t>
      </w:r>
      <w:r w:rsidRPr="00526D31">
        <w:rPr>
          <w:rFonts w:ascii="Arial" w:hAnsi="Arial" w:cs="Arial"/>
          <w:sz w:val="20"/>
          <w:szCs w:val="20"/>
        </w:rPr>
        <w:t xml:space="preserve"> </w:t>
      </w:r>
      <w:r w:rsidRPr="00526D31">
        <w:rPr>
          <w:rFonts w:ascii="Arial" w:hAnsi="Arial" w:cs="Arial"/>
          <w:color w:val="000000"/>
          <w:w w:val="102"/>
          <w:sz w:val="20"/>
          <w:szCs w:val="20"/>
        </w:rPr>
        <w:t xml:space="preserve">в приемлемые для общества культурные формы -  </w:t>
      </w:r>
      <w:r w:rsidRPr="00526D31">
        <w:rPr>
          <w:rFonts w:ascii="Arial" w:hAnsi="Arial" w:cs="Arial"/>
          <w:sz w:val="20"/>
          <w:szCs w:val="20"/>
        </w:rPr>
        <w:t xml:space="preserve">творчество, политику, науку. </w:t>
      </w:r>
    </w:p>
    <w:p w:rsidR="00EB04F9" w:rsidRPr="00526D31" w:rsidRDefault="00EB04F9" w:rsidP="00FF3B3E">
      <w:pPr>
        <w:rPr>
          <w:rFonts w:ascii="Arial" w:hAnsi="Arial" w:cs="Arial"/>
          <w:sz w:val="20"/>
          <w:szCs w:val="20"/>
        </w:rPr>
      </w:pPr>
    </w:p>
    <w:p w:rsidR="00EB04F9" w:rsidRPr="00526D31" w:rsidRDefault="00EB04F9" w:rsidP="00EB04F9">
      <w:pPr>
        <w:spacing w:line="360" w:lineRule="auto"/>
        <w:rPr>
          <w:rFonts w:ascii="Arial" w:hAnsi="Arial" w:cs="Arial"/>
          <w:color w:val="000000"/>
          <w:w w:val="102"/>
          <w:sz w:val="20"/>
          <w:szCs w:val="20"/>
        </w:rPr>
      </w:pPr>
      <w:r w:rsidRPr="00526D31">
        <w:rPr>
          <w:rFonts w:ascii="Arial" w:hAnsi="Arial" w:cs="Arial"/>
          <w:sz w:val="20"/>
          <w:szCs w:val="20"/>
        </w:rPr>
        <w:t xml:space="preserve">По Фрейду, любовь, основанная на инстинкте, является основой человеческой культуры. Именно она связывает одного человека с другим, объединяет семьи, племена, народы, нации в одно большое целое - человечество. </w:t>
      </w:r>
      <w:r w:rsidRPr="00526D31">
        <w:rPr>
          <w:rFonts w:ascii="Arial" w:hAnsi="Arial" w:cs="Arial"/>
          <w:color w:val="000000"/>
          <w:spacing w:val="-2"/>
          <w:w w:val="102"/>
          <w:sz w:val="20"/>
          <w:szCs w:val="20"/>
        </w:rPr>
        <w:t xml:space="preserve">Культура всегда находится в разладе с сексуальной жизнью. </w:t>
      </w:r>
      <w:r w:rsidRPr="00526D31">
        <w:rPr>
          <w:rFonts w:ascii="Arial" w:hAnsi="Arial" w:cs="Arial"/>
          <w:color w:val="000000"/>
          <w:spacing w:val="-3"/>
          <w:w w:val="102"/>
          <w:sz w:val="20"/>
          <w:szCs w:val="20"/>
        </w:rPr>
        <w:t>Вся исторически развивающаяся че</w:t>
      </w:r>
      <w:r w:rsidRPr="00526D31">
        <w:rPr>
          <w:rFonts w:ascii="Arial" w:hAnsi="Arial" w:cs="Arial"/>
          <w:color w:val="000000"/>
          <w:spacing w:val="-3"/>
          <w:w w:val="102"/>
          <w:sz w:val="20"/>
          <w:szCs w:val="20"/>
        </w:rPr>
        <w:softHyphen/>
      </w:r>
      <w:r w:rsidRPr="00526D31">
        <w:rPr>
          <w:rFonts w:ascii="Arial" w:hAnsi="Arial" w:cs="Arial"/>
          <w:color w:val="000000"/>
          <w:spacing w:val="-2"/>
          <w:w w:val="102"/>
          <w:sz w:val="20"/>
          <w:szCs w:val="20"/>
        </w:rPr>
        <w:t>ловеческая культура есть обуздание любовной жизни, и первые собст</w:t>
      </w:r>
      <w:r w:rsidRPr="00526D31">
        <w:rPr>
          <w:rFonts w:ascii="Arial" w:hAnsi="Arial" w:cs="Arial"/>
          <w:color w:val="000000"/>
          <w:spacing w:val="-2"/>
          <w:w w:val="102"/>
          <w:sz w:val="20"/>
          <w:szCs w:val="20"/>
        </w:rPr>
        <w:softHyphen/>
      </w:r>
      <w:r w:rsidRPr="00526D31">
        <w:rPr>
          <w:rFonts w:ascii="Arial" w:hAnsi="Arial" w:cs="Arial"/>
          <w:color w:val="000000"/>
          <w:spacing w:val="-1"/>
          <w:w w:val="102"/>
          <w:sz w:val="20"/>
          <w:szCs w:val="20"/>
        </w:rPr>
        <w:t xml:space="preserve">венно культурные законы направлены сначала на запрет сексуальных </w:t>
      </w:r>
      <w:r w:rsidRPr="00526D31">
        <w:rPr>
          <w:rFonts w:ascii="Arial" w:hAnsi="Arial" w:cs="Arial"/>
          <w:color w:val="000000"/>
          <w:w w:val="102"/>
          <w:sz w:val="20"/>
          <w:szCs w:val="20"/>
        </w:rPr>
        <w:t>отношений между родственниками, а потом и на ограничение сексу</w:t>
      </w:r>
      <w:r w:rsidRPr="00526D31">
        <w:rPr>
          <w:rFonts w:ascii="Arial" w:hAnsi="Arial" w:cs="Arial"/>
          <w:color w:val="000000"/>
          <w:w w:val="102"/>
          <w:sz w:val="20"/>
          <w:szCs w:val="20"/>
        </w:rPr>
        <w:softHyphen/>
        <w:t xml:space="preserve">альной жизни вообще, например, браком. </w:t>
      </w:r>
    </w:p>
    <w:p w:rsidR="00EB04F9" w:rsidRPr="00526D31" w:rsidRDefault="00EB04F9" w:rsidP="00FF3B3E">
      <w:pPr>
        <w:rPr>
          <w:rFonts w:ascii="Arial" w:hAnsi="Arial" w:cs="Arial"/>
          <w:color w:val="000000"/>
          <w:w w:val="102"/>
          <w:sz w:val="20"/>
          <w:szCs w:val="20"/>
        </w:rPr>
      </w:pPr>
    </w:p>
    <w:p w:rsidR="00EB04F9" w:rsidRPr="00526D31" w:rsidRDefault="00EB04F9" w:rsidP="00EB04F9">
      <w:pPr>
        <w:spacing w:line="360" w:lineRule="auto"/>
        <w:rPr>
          <w:rFonts w:ascii="Arial" w:hAnsi="Arial" w:cs="Arial"/>
          <w:color w:val="000000"/>
          <w:spacing w:val="-1"/>
          <w:w w:val="102"/>
          <w:sz w:val="20"/>
          <w:szCs w:val="20"/>
        </w:rPr>
      </w:pPr>
      <w:r w:rsidRPr="00526D31">
        <w:rPr>
          <w:rFonts w:ascii="Arial" w:hAnsi="Arial" w:cs="Arial"/>
          <w:color w:val="000000"/>
          <w:w w:val="102"/>
          <w:sz w:val="20"/>
          <w:szCs w:val="20"/>
        </w:rPr>
        <w:t>Многочисленные запре</w:t>
      </w:r>
      <w:r w:rsidRPr="00526D31">
        <w:rPr>
          <w:rFonts w:ascii="Arial" w:hAnsi="Arial" w:cs="Arial"/>
          <w:color w:val="000000"/>
          <w:w w:val="102"/>
          <w:sz w:val="20"/>
          <w:szCs w:val="20"/>
        </w:rPr>
        <w:softHyphen/>
        <w:t xml:space="preserve">ты, наложенные на сексуальнсть со стороны культуры, </w:t>
      </w:r>
      <w:r w:rsidRPr="00526D31">
        <w:rPr>
          <w:rFonts w:ascii="Arial" w:hAnsi="Arial" w:cs="Arial"/>
          <w:color w:val="000000"/>
          <w:spacing w:val="-3"/>
          <w:w w:val="102"/>
          <w:sz w:val="20"/>
          <w:szCs w:val="20"/>
        </w:rPr>
        <w:t xml:space="preserve">сказались в том, что в дальнейшем ни в браке, ни  в состоянии неограниченной половой свободы </w:t>
      </w:r>
      <w:r w:rsidRPr="00526D31">
        <w:rPr>
          <w:rFonts w:ascii="Arial" w:hAnsi="Arial" w:cs="Arial"/>
          <w:color w:val="000000"/>
          <w:spacing w:val="-1"/>
          <w:w w:val="102"/>
          <w:sz w:val="20"/>
          <w:szCs w:val="20"/>
        </w:rPr>
        <w:t xml:space="preserve">человек не мог найти полного удовлетворения. </w:t>
      </w:r>
      <w:r w:rsidRPr="00526D31">
        <w:rPr>
          <w:rFonts w:ascii="Arial" w:hAnsi="Arial" w:cs="Arial"/>
          <w:color w:val="000000"/>
          <w:spacing w:val="-3"/>
          <w:w w:val="102"/>
          <w:sz w:val="20"/>
          <w:szCs w:val="20"/>
        </w:rPr>
        <w:t>Люди начали создавать условные препятствия, чтобы наслаждаться любовью. Там, где не было таких препятствий, любовь была обесцене</w:t>
      </w:r>
      <w:r w:rsidRPr="00526D31">
        <w:rPr>
          <w:rFonts w:ascii="Arial" w:hAnsi="Arial" w:cs="Arial"/>
          <w:color w:val="000000"/>
          <w:spacing w:val="-3"/>
          <w:w w:val="102"/>
          <w:sz w:val="20"/>
          <w:szCs w:val="20"/>
        </w:rPr>
        <w:softHyphen/>
      </w:r>
      <w:r w:rsidRPr="00526D31">
        <w:rPr>
          <w:rFonts w:ascii="Arial" w:hAnsi="Arial" w:cs="Arial"/>
          <w:color w:val="000000"/>
          <w:spacing w:val="-2"/>
          <w:w w:val="102"/>
          <w:sz w:val="20"/>
          <w:szCs w:val="20"/>
        </w:rPr>
        <w:t>на, а жизнь пуста. Настоящую психическую ценность любви дали, со</w:t>
      </w:r>
      <w:r w:rsidRPr="00526D31">
        <w:rPr>
          <w:rFonts w:ascii="Arial" w:hAnsi="Arial" w:cs="Arial"/>
          <w:color w:val="000000"/>
          <w:spacing w:val="-2"/>
          <w:w w:val="102"/>
          <w:sz w:val="20"/>
          <w:szCs w:val="20"/>
        </w:rPr>
        <w:softHyphen/>
        <w:t>гласно Фрейду, аскетические течения христианства. Никакие предше</w:t>
      </w:r>
      <w:r w:rsidRPr="00526D31">
        <w:rPr>
          <w:rFonts w:ascii="Arial" w:hAnsi="Arial" w:cs="Arial"/>
          <w:color w:val="000000"/>
          <w:spacing w:val="-2"/>
          <w:w w:val="102"/>
          <w:sz w:val="20"/>
          <w:szCs w:val="20"/>
        </w:rPr>
        <w:softHyphen/>
      </w:r>
      <w:r w:rsidRPr="00526D31">
        <w:rPr>
          <w:rFonts w:ascii="Arial" w:hAnsi="Arial" w:cs="Arial"/>
          <w:color w:val="000000"/>
          <w:w w:val="102"/>
          <w:sz w:val="20"/>
          <w:szCs w:val="20"/>
        </w:rPr>
        <w:t xml:space="preserve">ствующие эпохи не наполняли любовь таким глубоким и сильным </w:t>
      </w:r>
      <w:r w:rsidRPr="00526D31">
        <w:rPr>
          <w:rFonts w:ascii="Arial" w:hAnsi="Arial" w:cs="Arial"/>
          <w:color w:val="000000"/>
          <w:spacing w:val="-1"/>
          <w:w w:val="102"/>
          <w:sz w:val="20"/>
          <w:szCs w:val="20"/>
        </w:rPr>
        <w:t>напряжением чувств, воли, памяти.</w:t>
      </w:r>
    </w:p>
    <w:p w:rsidR="00EB04F9" w:rsidRPr="00526D31" w:rsidRDefault="00EB04F9" w:rsidP="00FF3B3E">
      <w:pPr>
        <w:rPr>
          <w:rFonts w:ascii="Arial" w:hAnsi="Arial" w:cs="Arial"/>
          <w:sz w:val="20"/>
          <w:szCs w:val="20"/>
        </w:rPr>
      </w:pPr>
    </w:p>
    <w:p w:rsidR="00EB04F9" w:rsidRPr="00526D31" w:rsidRDefault="00EB04F9" w:rsidP="00EB04F9">
      <w:pPr>
        <w:shd w:val="clear" w:color="auto" w:fill="FFFFFF"/>
        <w:spacing w:line="360" w:lineRule="auto"/>
        <w:ind w:right="86"/>
        <w:rPr>
          <w:rFonts w:ascii="Arial" w:hAnsi="Arial" w:cs="Arial"/>
          <w:sz w:val="20"/>
          <w:szCs w:val="20"/>
        </w:rPr>
      </w:pPr>
      <w:r w:rsidRPr="00526D31">
        <w:rPr>
          <w:rFonts w:ascii="Arial" w:hAnsi="Arial" w:cs="Arial"/>
          <w:color w:val="000000"/>
          <w:spacing w:val="-2"/>
          <w:w w:val="102"/>
          <w:sz w:val="20"/>
          <w:szCs w:val="20"/>
        </w:rPr>
        <w:t xml:space="preserve">Любовь, считает Фрейд, в основе своей осталась </w:t>
      </w:r>
      <w:r w:rsidRPr="00526D31">
        <w:rPr>
          <w:rFonts w:ascii="Arial" w:hAnsi="Arial" w:cs="Arial"/>
          <w:color w:val="000000"/>
          <w:spacing w:val="-1"/>
          <w:w w:val="102"/>
          <w:sz w:val="20"/>
          <w:szCs w:val="20"/>
        </w:rPr>
        <w:t xml:space="preserve">такой же животной, какой она была испокон веков. </w:t>
      </w:r>
      <w:r w:rsidRPr="00526D31">
        <w:rPr>
          <w:rFonts w:ascii="Arial" w:hAnsi="Arial" w:cs="Arial"/>
          <w:color w:val="000000"/>
          <w:w w:val="102"/>
          <w:sz w:val="20"/>
          <w:szCs w:val="20"/>
        </w:rPr>
        <w:t>Поэтому невозможно найти равновесие между требова</w:t>
      </w:r>
      <w:r w:rsidRPr="00526D31">
        <w:rPr>
          <w:rFonts w:ascii="Arial" w:hAnsi="Arial" w:cs="Arial"/>
          <w:color w:val="000000"/>
          <w:w w:val="102"/>
          <w:sz w:val="20"/>
          <w:szCs w:val="20"/>
        </w:rPr>
        <w:softHyphen/>
      </w:r>
      <w:r w:rsidRPr="00526D31">
        <w:rPr>
          <w:rFonts w:ascii="Arial" w:hAnsi="Arial" w:cs="Arial"/>
          <w:color w:val="000000"/>
          <w:spacing w:val="-4"/>
          <w:w w:val="102"/>
          <w:sz w:val="20"/>
          <w:szCs w:val="20"/>
        </w:rPr>
        <w:t>ниями полового влечения и культуры, ибо иначе в будущем человечес</w:t>
      </w:r>
      <w:r w:rsidRPr="00526D31">
        <w:rPr>
          <w:rFonts w:ascii="Arial" w:hAnsi="Arial" w:cs="Arial"/>
          <w:color w:val="000000"/>
          <w:spacing w:val="-4"/>
          <w:w w:val="102"/>
          <w:sz w:val="20"/>
          <w:szCs w:val="20"/>
        </w:rPr>
        <w:softHyphen/>
      </w:r>
      <w:r w:rsidRPr="00526D31">
        <w:rPr>
          <w:rFonts w:ascii="Arial" w:hAnsi="Arial" w:cs="Arial"/>
          <w:color w:val="000000"/>
          <w:spacing w:val="-2"/>
          <w:w w:val="102"/>
          <w:sz w:val="20"/>
          <w:szCs w:val="20"/>
        </w:rPr>
        <w:t xml:space="preserve">кий род вообще прекратится в силу его необычайно мощного </w:t>
      </w:r>
      <w:r w:rsidRPr="00526D31">
        <w:rPr>
          <w:rFonts w:ascii="Arial" w:hAnsi="Arial" w:cs="Arial"/>
          <w:color w:val="000000"/>
          <w:spacing w:val="-3"/>
          <w:w w:val="102"/>
          <w:sz w:val="20"/>
          <w:szCs w:val="20"/>
        </w:rPr>
        <w:t>культурного развития.</w:t>
      </w:r>
      <w:r w:rsidRPr="00526D31">
        <w:rPr>
          <w:rFonts w:ascii="Arial" w:hAnsi="Arial" w:cs="Arial"/>
          <w:sz w:val="20"/>
          <w:szCs w:val="20"/>
        </w:rPr>
        <w:t xml:space="preserve"> </w:t>
      </w:r>
      <w:r w:rsidRPr="00526D31">
        <w:rPr>
          <w:rFonts w:ascii="Arial" w:hAnsi="Arial" w:cs="Arial"/>
          <w:color w:val="000000"/>
          <w:spacing w:val="-3"/>
          <w:w w:val="102"/>
          <w:sz w:val="20"/>
          <w:szCs w:val="20"/>
        </w:rPr>
        <w:t>Но именно невозмож</w:t>
      </w:r>
      <w:r w:rsidRPr="00526D31">
        <w:rPr>
          <w:rFonts w:ascii="Arial" w:hAnsi="Arial" w:cs="Arial"/>
          <w:color w:val="000000"/>
          <w:spacing w:val="-3"/>
          <w:w w:val="102"/>
          <w:sz w:val="20"/>
          <w:szCs w:val="20"/>
        </w:rPr>
        <w:softHyphen/>
        <w:t xml:space="preserve">ность полового влечения давать полное удовлетворение, становится, по </w:t>
      </w:r>
      <w:r w:rsidRPr="00526D31">
        <w:rPr>
          <w:rFonts w:ascii="Arial" w:hAnsi="Arial" w:cs="Arial"/>
          <w:color w:val="000000"/>
          <w:spacing w:val="-1"/>
          <w:w w:val="102"/>
          <w:sz w:val="20"/>
          <w:szCs w:val="20"/>
        </w:rPr>
        <w:t>Фрейду, источником величайших культурных достижений, ибо поло</w:t>
      </w:r>
      <w:r w:rsidRPr="00526D31">
        <w:rPr>
          <w:rFonts w:ascii="Arial" w:hAnsi="Arial" w:cs="Arial"/>
          <w:color w:val="000000"/>
          <w:spacing w:val="-1"/>
          <w:w w:val="102"/>
          <w:sz w:val="20"/>
          <w:szCs w:val="20"/>
        </w:rPr>
        <w:softHyphen/>
        <w:t xml:space="preserve">вая энергия переходит в культурную деятельность. Полностью счастливый человек ничего не стал </w:t>
      </w:r>
      <w:r w:rsidRPr="00526D31">
        <w:rPr>
          <w:rFonts w:ascii="Arial" w:hAnsi="Arial" w:cs="Arial"/>
          <w:color w:val="000000"/>
          <w:w w:val="102"/>
          <w:sz w:val="20"/>
          <w:szCs w:val="20"/>
        </w:rPr>
        <w:t>бы делать для развития культуры, как и для развития вообще.</w:t>
      </w:r>
    </w:p>
    <w:p w:rsidR="00EB04F9" w:rsidRPr="00526D31" w:rsidRDefault="00EB04F9" w:rsidP="00FF3B3E">
      <w:pPr>
        <w:shd w:val="clear" w:color="auto" w:fill="FFFFFF"/>
        <w:ind w:right="43"/>
        <w:rPr>
          <w:rFonts w:ascii="Arial" w:hAnsi="Arial" w:cs="Arial"/>
          <w:sz w:val="20"/>
          <w:szCs w:val="20"/>
        </w:rPr>
      </w:pPr>
    </w:p>
    <w:p w:rsidR="00EB04F9" w:rsidRPr="00526D31" w:rsidRDefault="00EB04F9" w:rsidP="00EB04F9">
      <w:pPr>
        <w:shd w:val="clear" w:color="auto" w:fill="FFFFFF"/>
        <w:spacing w:line="360" w:lineRule="auto"/>
        <w:ind w:right="14"/>
        <w:rPr>
          <w:rFonts w:ascii="Arial" w:hAnsi="Arial" w:cs="Arial"/>
          <w:color w:val="000000"/>
          <w:w w:val="102"/>
          <w:sz w:val="20"/>
          <w:szCs w:val="20"/>
        </w:rPr>
      </w:pPr>
      <w:r w:rsidRPr="00526D31">
        <w:rPr>
          <w:rFonts w:ascii="Arial" w:hAnsi="Arial" w:cs="Arial"/>
          <w:color w:val="000000"/>
          <w:w w:val="102"/>
          <w:sz w:val="20"/>
          <w:szCs w:val="20"/>
        </w:rPr>
        <w:t>Но есть и вторая изначальная сила - склонность к агрессии. Инстинкт агрессии является отпрыском и главным пред</w:t>
      </w:r>
      <w:r w:rsidRPr="00526D31">
        <w:rPr>
          <w:rFonts w:ascii="Arial" w:hAnsi="Arial" w:cs="Arial"/>
          <w:color w:val="000000"/>
          <w:w w:val="102"/>
          <w:sz w:val="20"/>
          <w:szCs w:val="20"/>
        </w:rPr>
        <w:softHyphen/>
        <w:t>ставителем первичного позыва смерти, разделяющего с Эросом господство над миром. Вопрос судьбы рода человеческого зависит от того, удастся ли развитию культуры обуздать человеческий первичный позыв агрессии и самоуничтоже</w:t>
      </w:r>
      <w:r w:rsidRPr="00526D31">
        <w:rPr>
          <w:rFonts w:ascii="Arial" w:hAnsi="Arial" w:cs="Arial"/>
          <w:color w:val="000000"/>
          <w:w w:val="102"/>
          <w:sz w:val="20"/>
          <w:szCs w:val="20"/>
        </w:rPr>
        <w:softHyphen/>
        <w:t>ния. Люди так далеко зашли в своем гос</w:t>
      </w:r>
      <w:r w:rsidRPr="00526D31">
        <w:rPr>
          <w:rFonts w:ascii="Arial" w:hAnsi="Arial" w:cs="Arial"/>
          <w:color w:val="000000"/>
          <w:w w:val="102"/>
          <w:sz w:val="20"/>
          <w:szCs w:val="20"/>
        </w:rPr>
        <w:softHyphen/>
        <w:t>подстве над силами природы, полагает Фрейд, что они легко могут уничтожить друг друга вплоть до последнего человека. «Следует надеяться, что другая из «небесных сил» - вечный Эрос - сделает усилие, чтобы отстоять себя в борьбе со столь же бессмертным противником. Но кто может предвидеть исход борьбы и предсказать, на чьей стороне будет по</w:t>
      </w:r>
      <w:r w:rsidRPr="00526D31">
        <w:rPr>
          <w:rFonts w:ascii="Arial" w:hAnsi="Arial" w:cs="Arial"/>
          <w:color w:val="000000"/>
          <w:w w:val="102"/>
          <w:sz w:val="20"/>
          <w:szCs w:val="20"/>
        </w:rPr>
        <w:softHyphen/>
        <w:t>беда?»</w:t>
      </w:r>
    </w:p>
    <w:p w:rsidR="00EB04F9" w:rsidRPr="00526D31" w:rsidRDefault="00EB04F9" w:rsidP="00EB04F9">
      <w:pPr>
        <w:spacing w:line="360" w:lineRule="auto"/>
        <w:rPr>
          <w:rFonts w:ascii="Arial" w:hAnsi="Arial" w:cs="Arial"/>
          <w:color w:val="000000"/>
          <w:sz w:val="20"/>
          <w:szCs w:val="20"/>
        </w:rPr>
      </w:pPr>
    </w:p>
    <w:p w:rsidR="00FF3B3E" w:rsidRDefault="00FF3B3E" w:rsidP="00EB04F9">
      <w:pPr>
        <w:spacing w:line="360" w:lineRule="auto"/>
        <w:rPr>
          <w:rFonts w:ascii="Arial" w:hAnsi="Arial" w:cs="Arial"/>
          <w:b/>
          <w:bCs/>
          <w:color w:val="0000FF"/>
          <w:sz w:val="20"/>
          <w:szCs w:val="20"/>
        </w:rPr>
      </w:pPr>
    </w:p>
    <w:p w:rsidR="00EB04F9" w:rsidRPr="00FF3B3E" w:rsidRDefault="00EB04F9" w:rsidP="00EB04F9">
      <w:pPr>
        <w:spacing w:line="360" w:lineRule="auto"/>
        <w:rPr>
          <w:rFonts w:ascii="Arial" w:hAnsi="Arial" w:cs="Arial"/>
          <w:b/>
          <w:bCs/>
          <w:color w:val="006699"/>
          <w:sz w:val="20"/>
          <w:szCs w:val="20"/>
        </w:rPr>
      </w:pPr>
      <w:r w:rsidRPr="00FF3B3E">
        <w:rPr>
          <w:rFonts w:ascii="Arial" w:hAnsi="Arial" w:cs="Arial"/>
          <w:b/>
          <w:bCs/>
          <w:color w:val="006699"/>
          <w:sz w:val="20"/>
          <w:szCs w:val="20"/>
        </w:rPr>
        <w:t>Искусство любви Эриха Фромма</w:t>
      </w:r>
    </w:p>
    <w:p w:rsidR="00EB04F9" w:rsidRPr="00526D31" w:rsidRDefault="00EB04F9" w:rsidP="00FF3B3E">
      <w:pPr>
        <w:shd w:val="clear" w:color="auto" w:fill="FFFFFF"/>
        <w:ind w:right="82"/>
        <w:rPr>
          <w:rFonts w:ascii="Arial" w:hAnsi="Arial" w:cs="Arial"/>
          <w:color w:val="000000"/>
          <w:spacing w:val="-2"/>
          <w:w w:val="101"/>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Известный немецко-американский философ, психоаналитик и социолог, представитель неофрейдизма Эрих Фромм утверждал, что любовь - это искусство, требующее от человека самосовершенствования, самоотверженности, готовности к поступку и самопожертвованию, а способность любить - важнейшая черта человеческой личности. У людей, которые не стремятся более активно развивать свою личность, все попытки любви обречены на неудачу. </w:t>
      </w:r>
    </w:p>
    <w:p w:rsidR="00EB04F9" w:rsidRPr="00526D31" w:rsidRDefault="00EB04F9" w:rsidP="00B342DE">
      <w:pPr>
        <w:rPr>
          <w:rFonts w:ascii="Arial" w:hAnsi="Arial" w:cs="Arial"/>
          <w:sz w:val="20"/>
          <w:szCs w:val="20"/>
        </w:rPr>
      </w:pPr>
    </w:p>
    <w:p w:rsidR="00EB04F9" w:rsidRPr="00526D31" w:rsidRDefault="00EB04F9" w:rsidP="00EB04F9">
      <w:pPr>
        <w:shd w:val="clear" w:color="auto" w:fill="FFFFFF"/>
        <w:spacing w:line="360" w:lineRule="auto"/>
        <w:ind w:right="82"/>
        <w:rPr>
          <w:rFonts w:ascii="Arial" w:hAnsi="Arial" w:cs="Arial"/>
          <w:color w:val="000000"/>
          <w:spacing w:val="-1"/>
          <w:w w:val="101"/>
          <w:sz w:val="20"/>
          <w:szCs w:val="20"/>
        </w:rPr>
      </w:pPr>
      <w:r w:rsidRPr="00526D31">
        <w:rPr>
          <w:rFonts w:ascii="Arial" w:hAnsi="Arial" w:cs="Arial"/>
          <w:color w:val="000000"/>
          <w:spacing w:val="-2"/>
          <w:w w:val="101"/>
          <w:sz w:val="20"/>
          <w:szCs w:val="20"/>
        </w:rPr>
        <w:t>Подлинная любовь - относительно редкое явле</w:t>
      </w:r>
      <w:r w:rsidRPr="00526D31">
        <w:rPr>
          <w:rFonts w:ascii="Arial" w:hAnsi="Arial" w:cs="Arial"/>
          <w:color w:val="000000"/>
          <w:spacing w:val="-2"/>
          <w:w w:val="101"/>
          <w:sz w:val="20"/>
          <w:szCs w:val="20"/>
        </w:rPr>
        <w:softHyphen/>
      </w:r>
      <w:r w:rsidRPr="00526D31">
        <w:rPr>
          <w:rFonts w:ascii="Arial" w:hAnsi="Arial" w:cs="Arial"/>
          <w:color w:val="000000"/>
          <w:spacing w:val="-3"/>
          <w:w w:val="101"/>
          <w:sz w:val="20"/>
          <w:szCs w:val="20"/>
        </w:rPr>
        <w:t>ние, подлинная любовь - это всегда чудо. Очень часто люди довольст</w:t>
      </w:r>
      <w:r w:rsidRPr="00526D31">
        <w:rPr>
          <w:rFonts w:ascii="Arial" w:hAnsi="Arial" w:cs="Arial"/>
          <w:color w:val="000000"/>
          <w:spacing w:val="-3"/>
          <w:w w:val="101"/>
          <w:sz w:val="20"/>
          <w:szCs w:val="20"/>
        </w:rPr>
        <w:softHyphen/>
      </w:r>
      <w:r w:rsidRPr="00526D31">
        <w:rPr>
          <w:rFonts w:ascii="Arial" w:hAnsi="Arial" w:cs="Arial"/>
          <w:color w:val="000000"/>
          <w:w w:val="101"/>
          <w:sz w:val="20"/>
          <w:szCs w:val="20"/>
        </w:rPr>
        <w:t>вуются эрзацами, суррогатами, многочисленными формами псевдо</w:t>
      </w:r>
      <w:r w:rsidRPr="00526D31">
        <w:rPr>
          <w:rFonts w:ascii="Arial" w:hAnsi="Arial" w:cs="Arial"/>
          <w:color w:val="000000"/>
          <w:w w:val="101"/>
          <w:sz w:val="20"/>
          <w:szCs w:val="20"/>
        </w:rPr>
        <w:softHyphen/>
        <w:t>любви. Об этих формах</w:t>
      </w:r>
      <w:r w:rsidRPr="00526D31">
        <w:rPr>
          <w:rFonts w:ascii="Arial" w:hAnsi="Arial" w:cs="Arial"/>
          <w:sz w:val="20"/>
          <w:szCs w:val="20"/>
        </w:rPr>
        <w:t xml:space="preserve"> Эрих</w:t>
      </w:r>
      <w:r w:rsidRPr="00526D31">
        <w:rPr>
          <w:rFonts w:ascii="Arial" w:hAnsi="Arial" w:cs="Arial"/>
          <w:color w:val="000000"/>
          <w:w w:val="101"/>
          <w:sz w:val="20"/>
          <w:szCs w:val="20"/>
        </w:rPr>
        <w:t xml:space="preserve"> Фромм писал в своей книге «Искусство </w:t>
      </w:r>
      <w:r w:rsidRPr="00526D31">
        <w:rPr>
          <w:rFonts w:ascii="Arial" w:hAnsi="Arial" w:cs="Arial"/>
          <w:color w:val="000000"/>
          <w:spacing w:val="-6"/>
          <w:w w:val="101"/>
          <w:sz w:val="20"/>
          <w:szCs w:val="20"/>
        </w:rPr>
        <w:t>любить»:</w:t>
      </w:r>
      <w:r w:rsidRPr="00526D31">
        <w:rPr>
          <w:rFonts w:ascii="Arial" w:hAnsi="Arial" w:cs="Arial"/>
          <w:sz w:val="20"/>
          <w:szCs w:val="20"/>
        </w:rPr>
        <w:t xml:space="preserve"> </w:t>
      </w:r>
      <w:r w:rsidRPr="00526D31">
        <w:rPr>
          <w:rFonts w:ascii="Arial" w:hAnsi="Arial" w:cs="Arial"/>
          <w:color w:val="000000"/>
          <w:w w:val="101"/>
          <w:sz w:val="20"/>
          <w:szCs w:val="20"/>
        </w:rPr>
        <w:t xml:space="preserve">«Любовь как взаимное сексуальное удовлетворение или любовь как «слаженная работа» и убежище от одиночества - это нормальные формы псевдолюбви в современном </w:t>
      </w:r>
      <w:r w:rsidRPr="00526D31">
        <w:rPr>
          <w:rFonts w:ascii="Arial" w:hAnsi="Arial" w:cs="Arial"/>
          <w:color w:val="000000"/>
          <w:spacing w:val="-1"/>
          <w:w w:val="101"/>
          <w:sz w:val="20"/>
          <w:szCs w:val="20"/>
        </w:rPr>
        <w:t>западном обществе, социальные модели патологии любви...»</w:t>
      </w:r>
    </w:p>
    <w:p w:rsidR="00EB04F9" w:rsidRPr="00526D31" w:rsidRDefault="00EB04F9" w:rsidP="00B342DE">
      <w:pPr>
        <w:shd w:val="clear" w:color="auto" w:fill="FFFFFF"/>
        <w:ind w:right="82"/>
        <w:rPr>
          <w:rFonts w:ascii="Arial" w:hAnsi="Arial" w:cs="Arial"/>
          <w:color w:val="000000"/>
          <w:spacing w:val="-1"/>
          <w:w w:val="101"/>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Как пишет Фромм, первый и очень серьёзный шаг, который необходимо сделать, должен привести человека к осознанию любви как искусства, причём такого искусства, которое можно сравнить с искусством жить. Если человек стремится к тому, чтобы научиться любить, то он должен поступать точно также, как он бы поступал, если бы хотел научиться любому другому искусству. Проблема любви для подавляющего большинства людей заключается в том, чтобы быть любимым, а не в том, чтобы самому научиться любить. </w:t>
      </w:r>
    </w:p>
    <w:p w:rsidR="00EB04F9" w:rsidRPr="00526D31" w:rsidRDefault="00EB04F9" w:rsidP="00B342D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Но несмотря на такое понимание проблемы любви, вопреки жажде любви, глубоко укоренившейся в человеке, почти всё остальное в нашей жизни принято считать едва ли не более важным, чем любовь. Мы стремимся к успеху, престижу, деньгам и власти. И именно чтобы научиться достижению этих целей, мы затрачиваем почти всю свою энергию, и почти никакой энергии не употребляется на обучение искусству любви. </w:t>
      </w:r>
    </w:p>
    <w:p w:rsidR="00EB04F9" w:rsidRPr="00526D31" w:rsidRDefault="00EB04F9" w:rsidP="00B342DE">
      <w:pPr>
        <w:shd w:val="clear" w:color="auto" w:fill="FFFFFF"/>
        <w:ind w:right="82"/>
        <w:rPr>
          <w:rFonts w:ascii="Arial" w:hAnsi="Arial" w:cs="Arial"/>
          <w:color w:val="000000"/>
          <w:spacing w:val="-1"/>
          <w:w w:val="101"/>
          <w:sz w:val="20"/>
          <w:szCs w:val="20"/>
        </w:rPr>
      </w:pPr>
    </w:p>
    <w:p w:rsidR="00EB04F9" w:rsidRPr="00526D31" w:rsidRDefault="00EB04F9" w:rsidP="00EB04F9">
      <w:pPr>
        <w:shd w:val="clear" w:color="auto" w:fill="FFFFFF"/>
        <w:spacing w:line="360" w:lineRule="auto"/>
        <w:ind w:right="82"/>
        <w:rPr>
          <w:rFonts w:ascii="Arial" w:hAnsi="Arial" w:cs="Arial"/>
          <w:sz w:val="20"/>
          <w:szCs w:val="20"/>
        </w:rPr>
      </w:pPr>
      <w:r w:rsidRPr="00526D31">
        <w:rPr>
          <w:rFonts w:ascii="Arial" w:hAnsi="Arial" w:cs="Arial"/>
          <w:color w:val="000000"/>
          <w:sz w:val="20"/>
          <w:szCs w:val="20"/>
        </w:rPr>
        <w:t xml:space="preserve">Зрелая любовь представляет собой единение при условии сохранения собственной целостности, собственной индивидуальности. Любовь - это активная сила в человеке, сила, которая рушит стены, отделяющие человека от его ближних; которая объединяет его с другими; любовь помогает ему преодолеть чувство изоляции и одиночества; при этом позволяет ему оставаться самим собой, сохранять свою целостность. «В любви имеет место парадокс: два существа становятся одним и остаются при этом двумя.» - писал </w:t>
      </w:r>
      <w:r w:rsidRPr="00526D31">
        <w:rPr>
          <w:rFonts w:ascii="Arial" w:hAnsi="Arial" w:cs="Arial"/>
          <w:sz w:val="20"/>
          <w:szCs w:val="20"/>
        </w:rPr>
        <w:t>философ.</w:t>
      </w:r>
    </w:p>
    <w:p w:rsidR="00EB04F9" w:rsidRPr="00526D31" w:rsidRDefault="00EB04F9" w:rsidP="00B342DE">
      <w:pPr>
        <w:shd w:val="clear" w:color="auto" w:fill="FFFFFF"/>
        <w:ind w:right="82"/>
        <w:rPr>
          <w:rFonts w:ascii="Arial" w:hAnsi="Arial" w:cs="Arial"/>
          <w:sz w:val="20"/>
          <w:szCs w:val="20"/>
        </w:rPr>
      </w:pPr>
    </w:p>
    <w:p w:rsidR="00EB04F9" w:rsidRPr="00B342DE" w:rsidRDefault="00EB04F9" w:rsidP="00EB04F9">
      <w:pPr>
        <w:pStyle w:val="21"/>
        <w:spacing w:line="360" w:lineRule="auto"/>
        <w:ind w:firstLine="0"/>
        <w:jc w:val="left"/>
        <w:rPr>
          <w:rFonts w:ascii="Arial" w:hAnsi="Arial" w:cs="Arial"/>
          <w:b w:val="0"/>
          <w:bCs w:val="0"/>
          <w:sz w:val="20"/>
          <w:szCs w:val="20"/>
          <w:lang w:val="ru-RU"/>
        </w:rPr>
      </w:pPr>
      <w:r w:rsidRPr="00B342DE">
        <w:rPr>
          <w:rFonts w:ascii="Arial" w:hAnsi="Arial" w:cs="Arial"/>
          <w:b w:val="0"/>
          <w:bCs w:val="0"/>
          <w:sz w:val="20"/>
          <w:szCs w:val="20"/>
          <w:lang w:val="ru-RU"/>
        </w:rPr>
        <w:t>Зрелая любовь, по Фромму, предполагает определённый набор качеств, в которых индивид реализует своё чувство. Это забота, заинтересованность, ответственность, уважение и знание. «Любовь - не сентиментальное чувство, испытать которое может всякий человек независимо от уровня достигнутой им зрелости. Все попытки любви обречены на неудачу, если человек не стремится более активно развивать свою личность в целом... удовлетворение в любви не может быть достигнуто без способности любить своего ближнего, без истинной человечности, отваги, веры и дисциплины. Любовь - это активная заинтересованность в жизни и развитии того, что мы любим».</w:t>
      </w:r>
      <w:r w:rsidRPr="00B342DE">
        <w:rPr>
          <w:rFonts w:ascii="Arial" w:hAnsi="Arial" w:cs="Arial"/>
          <w:b w:val="0"/>
          <w:bCs w:val="0"/>
          <w:color w:val="000000"/>
          <w:sz w:val="20"/>
          <w:szCs w:val="20"/>
          <w:lang w:val="ru-RU"/>
        </w:rPr>
        <w:t xml:space="preserve"> </w:t>
      </w:r>
    </w:p>
    <w:p w:rsidR="00EB04F9" w:rsidRPr="00526D31" w:rsidRDefault="00EB04F9" w:rsidP="00EB04F9">
      <w:pPr>
        <w:shd w:val="clear" w:color="auto" w:fill="FFFFFF"/>
        <w:ind w:right="82"/>
        <w:rPr>
          <w:rFonts w:ascii="Arial" w:hAnsi="Arial" w:cs="Arial"/>
          <w:color w:val="000000"/>
          <w:sz w:val="20"/>
          <w:szCs w:val="20"/>
        </w:rPr>
      </w:pPr>
    </w:p>
    <w:p w:rsidR="00EB04F9" w:rsidRPr="00526D31" w:rsidRDefault="00EB04F9" w:rsidP="00EB04F9">
      <w:pPr>
        <w:shd w:val="clear" w:color="auto" w:fill="FFFFFF"/>
        <w:spacing w:line="360" w:lineRule="auto"/>
        <w:ind w:right="82"/>
        <w:rPr>
          <w:rFonts w:ascii="Arial" w:hAnsi="Arial" w:cs="Arial"/>
          <w:sz w:val="20"/>
          <w:szCs w:val="20"/>
        </w:rPr>
      </w:pPr>
      <w:r w:rsidRPr="00526D31">
        <w:rPr>
          <w:rFonts w:ascii="Arial" w:hAnsi="Arial" w:cs="Arial"/>
          <w:color w:val="000000"/>
          <w:sz w:val="20"/>
          <w:szCs w:val="20"/>
        </w:rPr>
        <w:t>Другой аспект любви - ответственность. Сегодня ответственность часто понимается как налагаемая обязанность, как что-то навязанное извне. Но ответственность, в её истинном смысле, это от начала до конца добровольный акт. Быть ответственным значит быть в состоянии и готовности отвечать. Ответственность могла бы легко вырождаться в желание превосходства и господства, если бы не было компонента любви: уважения. Уважение означает желание, чтобы другой человек рос и развивался таким, каков он есть.</w:t>
      </w:r>
    </w:p>
    <w:p w:rsidR="00EB04F9" w:rsidRPr="00526D31" w:rsidRDefault="00EB04F9" w:rsidP="00B342DE">
      <w:pPr>
        <w:shd w:val="clear" w:color="auto" w:fill="FFFFFF"/>
        <w:ind w:right="82"/>
        <w:rPr>
          <w:rFonts w:ascii="Arial" w:hAnsi="Arial" w:cs="Arial"/>
          <w:sz w:val="20"/>
          <w:szCs w:val="20"/>
        </w:rPr>
      </w:pPr>
    </w:p>
    <w:p w:rsidR="00EB04F9" w:rsidRPr="00B342DE" w:rsidRDefault="00EB04F9" w:rsidP="00EB04F9">
      <w:pPr>
        <w:pStyle w:val="21"/>
        <w:spacing w:line="360" w:lineRule="auto"/>
        <w:ind w:firstLine="0"/>
        <w:jc w:val="left"/>
        <w:rPr>
          <w:rFonts w:ascii="Arial" w:hAnsi="Arial" w:cs="Arial"/>
          <w:b w:val="0"/>
          <w:bCs w:val="0"/>
          <w:sz w:val="20"/>
          <w:szCs w:val="20"/>
          <w:lang w:val="ru-RU"/>
        </w:rPr>
      </w:pPr>
      <w:r w:rsidRPr="00B342DE">
        <w:rPr>
          <w:rFonts w:ascii="Arial" w:hAnsi="Arial" w:cs="Arial"/>
          <w:b w:val="0"/>
          <w:bCs w:val="0"/>
          <w:sz w:val="20"/>
          <w:szCs w:val="20"/>
          <w:lang w:val="ru-RU"/>
        </w:rPr>
        <w:t xml:space="preserve">Фромм разделяет любовь на различные типы исходя из объекта, на который она направлена: братская любовь, материнская (родительская) любовь, эротическая любовь, любовь к себе и любовь к Богу.  </w:t>
      </w:r>
    </w:p>
    <w:p w:rsidR="00EB04F9" w:rsidRPr="00B342DE" w:rsidRDefault="00EB04F9" w:rsidP="00EB04F9">
      <w:pPr>
        <w:pStyle w:val="21"/>
        <w:rPr>
          <w:rFonts w:ascii="Arial" w:hAnsi="Arial" w:cs="Arial"/>
          <w:b w:val="0"/>
          <w:bCs w:val="0"/>
          <w:sz w:val="20"/>
          <w:szCs w:val="20"/>
          <w:lang w:val="ru-RU"/>
        </w:rPr>
      </w:pPr>
    </w:p>
    <w:p w:rsidR="00EB04F9" w:rsidRDefault="00EB04F9" w:rsidP="00EB04F9">
      <w:pPr>
        <w:pStyle w:val="21"/>
        <w:spacing w:line="360" w:lineRule="auto"/>
        <w:ind w:firstLine="0"/>
        <w:jc w:val="left"/>
        <w:rPr>
          <w:rFonts w:ascii="Arial" w:hAnsi="Arial" w:cs="Arial"/>
          <w:b w:val="0"/>
          <w:bCs w:val="0"/>
          <w:sz w:val="20"/>
          <w:szCs w:val="20"/>
          <w:lang w:val="ru-RU"/>
        </w:rPr>
      </w:pPr>
      <w:r w:rsidRPr="00B342DE">
        <w:rPr>
          <w:rFonts w:ascii="Arial" w:hAnsi="Arial" w:cs="Arial"/>
          <w:b w:val="0"/>
          <w:bCs w:val="0"/>
          <w:sz w:val="20"/>
          <w:szCs w:val="20"/>
          <w:lang w:val="ru-RU"/>
        </w:rPr>
        <w:t>Братская любовь, по Фромму, является наиболее фундаментальным видом любви, она составляет основу для других типов любви. Братская любовь – это любовь ко всем человеческим существам. Фромм говорит: «Любовь к беспомощному человеку, любовь к бедному и чужому - это начало братской любви. Нет заслуги в том, чтобы любить человека одной с тобой крови». Истинная любовь у него не может быть направлена лишь на один объект. «Если человек любит только кого-то одного и безразличен к остальным ближним, его любовь – это не любовь, а симбиотический союз».</w:t>
      </w:r>
    </w:p>
    <w:p w:rsidR="00B342DE" w:rsidRPr="00B342DE" w:rsidRDefault="00B342DE" w:rsidP="00B342DE">
      <w:pPr>
        <w:pStyle w:val="21"/>
        <w:ind w:firstLine="0"/>
        <w:jc w:val="left"/>
        <w:rPr>
          <w:rFonts w:ascii="Arial" w:hAnsi="Arial" w:cs="Arial"/>
          <w:b w:val="0"/>
          <w:bCs w:val="0"/>
          <w:sz w:val="20"/>
          <w:szCs w:val="20"/>
          <w:lang w:val="ru-RU"/>
        </w:rPr>
      </w:pPr>
    </w:p>
    <w:p w:rsidR="00EB04F9" w:rsidRPr="00B342DE" w:rsidRDefault="00EB04F9" w:rsidP="00EB04F9">
      <w:pPr>
        <w:pStyle w:val="21"/>
        <w:spacing w:line="360" w:lineRule="auto"/>
        <w:ind w:firstLine="0"/>
        <w:jc w:val="left"/>
        <w:rPr>
          <w:rFonts w:ascii="Arial" w:hAnsi="Arial" w:cs="Arial"/>
          <w:b w:val="0"/>
          <w:bCs w:val="0"/>
          <w:sz w:val="20"/>
          <w:szCs w:val="20"/>
          <w:lang w:val="ru-RU"/>
        </w:rPr>
      </w:pPr>
      <w:r w:rsidRPr="00B342DE">
        <w:rPr>
          <w:rFonts w:ascii="Arial" w:hAnsi="Arial" w:cs="Arial"/>
          <w:b w:val="0"/>
          <w:bCs w:val="0"/>
          <w:sz w:val="20"/>
          <w:szCs w:val="20"/>
          <w:lang w:val="ru-RU"/>
        </w:rPr>
        <w:t xml:space="preserve">Эротическая любовь отличается от братской и родительской тем, что направлена на единственного человека. К тому же, замечает Фромм, это самая обманчивая форма любви и её легко спутать с влюбленностью, незрелой формой эротической любви. Влюблённость - это внезапное крушение барьеров, которые недавно существовали между двумя чужими людьми. Но преодоление этих барьеров происходит только один раз, и когда пропадает чувство новизны, в этот момент пропадает влюблённость. </w:t>
      </w:r>
    </w:p>
    <w:p w:rsidR="00EB04F9" w:rsidRPr="00526D31" w:rsidRDefault="00EB04F9" w:rsidP="00EB04F9">
      <w:pPr>
        <w:shd w:val="clear" w:color="auto" w:fill="FFFFFF"/>
        <w:ind w:right="82"/>
        <w:rPr>
          <w:rFonts w:ascii="Arial" w:hAnsi="Arial" w:cs="Arial"/>
          <w:sz w:val="20"/>
          <w:szCs w:val="20"/>
        </w:rPr>
      </w:pPr>
    </w:p>
    <w:p w:rsidR="00EB04F9" w:rsidRPr="00526D31" w:rsidRDefault="00EB04F9" w:rsidP="00EB04F9">
      <w:pPr>
        <w:shd w:val="clear" w:color="auto" w:fill="FFFFFF"/>
        <w:spacing w:line="360" w:lineRule="auto"/>
        <w:ind w:right="82"/>
        <w:rPr>
          <w:rFonts w:ascii="Arial" w:hAnsi="Arial" w:cs="Arial"/>
          <w:color w:val="000000"/>
          <w:sz w:val="20"/>
          <w:szCs w:val="20"/>
        </w:rPr>
      </w:pPr>
      <w:r w:rsidRPr="00526D31">
        <w:rPr>
          <w:rFonts w:ascii="Arial" w:hAnsi="Arial" w:cs="Arial"/>
          <w:sz w:val="20"/>
          <w:szCs w:val="20"/>
        </w:rPr>
        <w:t xml:space="preserve">Фромм рассматривал любовь как один из путей познания «тайны человека», а знание - как аспект любви, являющийся инструментом этого познания, позволяющий проникнуть в самую суть. </w:t>
      </w:r>
      <w:r w:rsidRPr="00526D31">
        <w:rPr>
          <w:rFonts w:ascii="Arial" w:hAnsi="Arial" w:cs="Arial"/>
          <w:color w:val="000000"/>
          <w:sz w:val="20"/>
          <w:szCs w:val="20"/>
        </w:rPr>
        <w:t>Человек, в его именно человеческих аспектах, является непостижимой тайной для себя самого - и для своих ближних.</w:t>
      </w:r>
      <w:r w:rsidRPr="00526D31">
        <w:rPr>
          <w:rFonts w:ascii="Arial" w:hAnsi="Arial" w:cs="Arial"/>
          <w:b/>
          <w:bCs/>
          <w:color w:val="000000"/>
          <w:sz w:val="20"/>
          <w:szCs w:val="20"/>
        </w:rPr>
        <w:t xml:space="preserve"> </w:t>
      </w:r>
      <w:r w:rsidRPr="00526D31">
        <w:rPr>
          <w:rFonts w:ascii="Arial" w:hAnsi="Arial" w:cs="Arial"/>
          <w:color w:val="000000"/>
          <w:sz w:val="20"/>
          <w:szCs w:val="20"/>
        </w:rPr>
        <w:t xml:space="preserve">Мы знаем себя, и, всё же, несмотря на все наши усилия, мы не знаем себя. Мы знаем своего ближнего, и всё же мы не знаем его, потому что мы не вещь и наш ближний - не вещь. </w:t>
      </w:r>
      <w:r w:rsidRPr="00526D31">
        <w:rPr>
          <w:rFonts w:ascii="Arial" w:hAnsi="Arial" w:cs="Arial"/>
          <w:sz w:val="20"/>
          <w:szCs w:val="20"/>
        </w:rPr>
        <w:t>«Если бы познание другого человека шло вглубь, если бы познавалась бесконечность его личности, то другого человека никогда нельзя было бы познать окончательно – и чудо преодоления барьеров могло бы повторяться каждый день заново».</w:t>
      </w:r>
    </w:p>
    <w:p w:rsidR="00EB04F9" w:rsidRPr="00526D31" w:rsidRDefault="00EB04F9" w:rsidP="00B342DE">
      <w:pPr>
        <w:shd w:val="clear" w:color="auto" w:fill="FFFFFF"/>
        <w:ind w:right="82"/>
        <w:rPr>
          <w:rFonts w:ascii="Arial" w:hAnsi="Arial" w:cs="Arial"/>
          <w:color w:val="000000"/>
          <w:sz w:val="20"/>
          <w:szCs w:val="20"/>
        </w:rPr>
      </w:pPr>
    </w:p>
    <w:p w:rsidR="00EB04F9" w:rsidRPr="00526D31" w:rsidRDefault="00EB04F9" w:rsidP="00EB04F9">
      <w:pPr>
        <w:shd w:val="clear" w:color="auto" w:fill="FFFFFF"/>
        <w:spacing w:line="360" w:lineRule="auto"/>
        <w:ind w:right="82"/>
        <w:rPr>
          <w:rFonts w:ascii="Arial" w:hAnsi="Arial" w:cs="Arial"/>
          <w:color w:val="000000"/>
          <w:sz w:val="20"/>
          <w:szCs w:val="20"/>
        </w:rPr>
      </w:pPr>
      <w:r w:rsidRPr="00526D31">
        <w:rPr>
          <w:rFonts w:ascii="Arial" w:hAnsi="Arial" w:cs="Arial"/>
          <w:sz w:val="20"/>
          <w:szCs w:val="20"/>
        </w:rPr>
        <w:t xml:space="preserve">Чем глубже мы проникаем в глубины нашего существа или какого-либо иного существа, тем более цель познания удаляется от нас. </w:t>
      </w:r>
      <w:r w:rsidRPr="00526D31">
        <w:rPr>
          <w:rFonts w:ascii="Arial" w:hAnsi="Arial" w:cs="Arial"/>
          <w:color w:val="000000"/>
          <w:sz w:val="20"/>
          <w:szCs w:val="20"/>
        </w:rPr>
        <w:t>Единственный путь полного знания - это акт любви: этот акт выходит за пределы мысли, выходит за пределы слова. Это смелое погружение в переживание единства. Я должен познать другого человека и самого себя объективно, чтобы было возможно увидеть, каков он в действительности, вернее, чтобы преодолеть иллюзии, иррационально искажённый образ его, возникший у меня. Только если я познаю человеческое существо объективно, я могу познать его глубочайшую сущность.</w:t>
      </w:r>
    </w:p>
    <w:p w:rsidR="00EB04F9" w:rsidRPr="00526D31" w:rsidRDefault="00EB04F9" w:rsidP="00EB04F9">
      <w:pPr>
        <w:shd w:val="clear" w:color="auto" w:fill="FFFFFF"/>
        <w:spacing w:line="360" w:lineRule="auto"/>
        <w:ind w:right="82"/>
        <w:rPr>
          <w:rFonts w:ascii="Arial" w:hAnsi="Arial" w:cs="Arial"/>
          <w:sz w:val="20"/>
          <w:szCs w:val="20"/>
        </w:rPr>
      </w:pPr>
    </w:p>
    <w:p w:rsidR="00EB04F9" w:rsidRPr="00B342DE" w:rsidRDefault="00EB04F9" w:rsidP="003C36CB">
      <w:pPr>
        <w:pStyle w:val="21"/>
        <w:spacing w:line="360" w:lineRule="auto"/>
        <w:ind w:firstLine="0"/>
        <w:jc w:val="left"/>
        <w:rPr>
          <w:rFonts w:ascii="Arial" w:hAnsi="Arial" w:cs="Arial"/>
          <w:b w:val="0"/>
          <w:bCs w:val="0"/>
          <w:sz w:val="20"/>
          <w:szCs w:val="20"/>
          <w:lang w:val="ru-RU"/>
        </w:rPr>
      </w:pPr>
      <w:r w:rsidRPr="00B342DE">
        <w:rPr>
          <w:rFonts w:ascii="Arial" w:hAnsi="Arial" w:cs="Arial"/>
          <w:b w:val="0"/>
          <w:bCs w:val="0"/>
          <w:sz w:val="20"/>
          <w:szCs w:val="20"/>
          <w:lang w:val="ru-RU"/>
        </w:rPr>
        <w:t>Широко распространено мнение, что любить других это добродетельно, а любить себя это порочно. Фромм отрицает это и выстраивает следующую логическую цепочку. «Если добродетельно любить своего ближнего как человеческое существо, то должно быть добродетелью - а не пороком - любить и себя, так как я тоже человеческое существо». Фромм утверждает что человеческое «Я» является таким же объектом, как и любой другой человек. Любовь к своему «Я» нераздельна, связанна с любовью к другому человеку. Эгоистичные люди не способны любить других, но точно также они не</w:t>
      </w:r>
      <w:r w:rsidR="003C36CB">
        <w:rPr>
          <w:rFonts w:ascii="Arial" w:hAnsi="Arial" w:cs="Arial"/>
          <w:b w:val="0"/>
          <w:bCs w:val="0"/>
          <w:sz w:val="20"/>
          <w:szCs w:val="20"/>
          <w:lang w:val="ru-RU"/>
        </w:rPr>
        <w:t xml:space="preserve"> </w:t>
      </w:r>
      <w:r w:rsidRPr="00B342DE">
        <w:rPr>
          <w:rFonts w:ascii="Arial" w:hAnsi="Arial" w:cs="Arial"/>
          <w:b w:val="0"/>
          <w:bCs w:val="0"/>
          <w:sz w:val="20"/>
          <w:szCs w:val="20"/>
          <w:lang w:val="ru-RU"/>
        </w:rPr>
        <w:t>способны любить и себя, так как эгоизм и любовь к себе - это противоположности, которые взаимно исключают друг друга.</w:t>
      </w:r>
    </w:p>
    <w:p w:rsidR="00EB04F9" w:rsidRPr="00526D31" w:rsidRDefault="00EB04F9" w:rsidP="00EB04F9">
      <w:pPr>
        <w:pStyle w:val="21"/>
        <w:rPr>
          <w:rFonts w:ascii="Arial" w:hAnsi="Arial" w:cs="Arial"/>
          <w:sz w:val="20"/>
          <w:szCs w:val="20"/>
          <w:lang w:val="ru-RU"/>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Переживание человеком отделённости от других и от мира является причиной возникновения тревоги, стыда и чувства вины. По мнению Фромма, именно это находит отражение в библейском рассказе об Адаме и Еве. С того момента, когда мужчина и женщина начали осознавать самих себя и друг друга, они пришли и к осознанию своей отделённости в своём различии из-за принадлежности к разным полам. Вопрос преодоления отделённости и достижения единства, поиск выхода за пределы своей собственной индивидуальной жизни и обретение единения с окружающим миром - именно это волновало человека на протяжении всей истории человеческого общества, во все времена и во всех культурах. </w:t>
      </w:r>
    </w:p>
    <w:p w:rsidR="00EB04F9" w:rsidRPr="00526D31" w:rsidRDefault="00EB04F9" w:rsidP="00B342D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разные времена народы избирали разные пути достижения единства через всевозможные  виды оргиастических состояний, поскольку в  трансовом состоянии экзальтации внешний мир перестаёт существовать, а, следовательно, исчезает и чувство отделённости от этого мира. В неоргиастической культуре индивид выбирает в качестве форм достижения своей цели алкоголизм и наркоманию. Прямо противоположный оргиастическим состояниям путь достижения единства основывается на приспособлении к определённой группе, её обычаям, верованиям и практике. Этот путь наиболее часто избирался людьми в качестве решения как в прошлом, так и в настоящее время. </w:t>
      </w:r>
    </w:p>
    <w:p w:rsidR="00EB04F9" w:rsidRPr="00526D31" w:rsidRDefault="00EB04F9" w:rsidP="00EB04F9">
      <w:pPr>
        <w:pStyle w:val="21"/>
        <w:rPr>
          <w:rFonts w:ascii="Arial" w:hAnsi="Arial" w:cs="Arial"/>
          <w:sz w:val="20"/>
          <w:szCs w:val="20"/>
          <w:lang w:val="ru-RU"/>
        </w:rPr>
      </w:pPr>
    </w:p>
    <w:p w:rsidR="00EB04F9" w:rsidRPr="00B342DE" w:rsidRDefault="00EB04F9" w:rsidP="00C435D3">
      <w:pPr>
        <w:pStyle w:val="21"/>
        <w:spacing w:line="360" w:lineRule="auto"/>
        <w:ind w:firstLine="0"/>
        <w:jc w:val="left"/>
        <w:rPr>
          <w:rFonts w:ascii="Arial" w:hAnsi="Arial" w:cs="Arial"/>
          <w:b w:val="0"/>
          <w:bCs w:val="0"/>
          <w:sz w:val="20"/>
          <w:szCs w:val="20"/>
          <w:lang w:val="ru-RU"/>
        </w:rPr>
      </w:pPr>
      <w:r w:rsidRPr="00B342DE">
        <w:rPr>
          <w:rFonts w:ascii="Arial" w:hAnsi="Arial" w:cs="Arial"/>
          <w:b w:val="0"/>
          <w:bCs w:val="0"/>
          <w:sz w:val="20"/>
          <w:szCs w:val="20"/>
          <w:lang w:val="ru-RU"/>
        </w:rPr>
        <w:t xml:space="preserve">Религиозная форма любви, которая называется любовью к Богу, не отличается чем-то от других типов любви. Она тоже берёт начало в потребности преодолеть отчуждённость и достичь единства. «В преобладающей на Западе религиозной системе любовь к Богу это в сущности то же, что и вера в Бога, в Божественное существование, Божью справедливость, Божью любовь. Любовь к Богу это, в сущности, мысленный опыт. В восточных религиях и в мистицизме любовь к Богу </w:t>
      </w:r>
      <w:r w:rsidR="00720B28">
        <w:rPr>
          <w:rFonts w:ascii="Arial" w:hAnsi="Arial" w:cs="Arial"/>
          <w:b w:val="0"/>
          <w:bCs w:val="0"/>
          <w:sz w:val="20"/>
          <w:szCs w:val="20"/>
          <w:lang w:val="ru-RU"/>
        </w:rPr>
        <w:t xml:space="preserve"> - </w:t>
      </w:r>
      <w:r w:rsidRPr="00B342DE">
        <w:rPr>
          <w:rFonts w:ascii="Arial" w:hAnsi="Arial" w:cs="Arial"/>
          <w:b w:val="0"/>
          <w:bCs w:val="0"/>
          <w:sz w:val="20"/>
          <w:szCs w:val="20"/>
          <w:lang w:val="ru-RU"/>
        </w:rPr>
        <w:t>это напряж</w:t>
      </w:r>
      <w:r w:rsidR="00C435D3">
        <w:rPr>
          <w:rFonts w:ascii="Arial" w:hAnsi="Arial" w:cs="Arial"/>
          <w:b w:val="0"/>
          <w:bCs w:val="0"/>
          <w:sz w:val="20"/>
          <w:szCs w:val="20"/>
          <w:lang w:val="ru-RU"/>
        </w:rPr>
        <w:t>ё</w:t>
      </w:r>
      <w:r w:rsidRPr="00B342DE">
        <w:rPr>
          <w:rFonts w:ascii="Arial" w:hAnsi="Arial" w:cs="Arial"/>
          <w:b w:val="0"/>
          <w:bCs w:val="0"/>
          <w:sz w:val="20"/>
          <w:szCs w:val="20"/>
          <w:lang w:val="ru-RU"/>
        </w:rPr>
        <w:t>нное чувственное переживание единства, нераздельно соединённое с выражением этой любви в каждом жизненном действии». Как считает Фромм, Бог для нынешних людей всё более становится символом, в котором выражается реа</w:t>
      </w:r>
      <w:r w:rsidR="00720B28">
        <w:rPr>
          <w:rFonts w:ascii="Arial" w:hAnsi="Arial" w:cs="Arial"/>
          <w:b w:val="0"/>
          <w:bCs w:val="0"/>
          <w:sz w:val="20"/>
          <w:szCs w:val="20"/>
          <w:lang w:val="ru-RU"/>
        </w:rPr>
        <w:t>льность духовного мира и всё то</w:t>
      </w:r>
      <w:r w:rsidRPr="00B342DE">
        <w:rPr>
          <w:rFonts w:ascii="Arial" w:hAnsi="Arial" w:cs="Arial"/>
          <w:b w:val="0"/>
          <w:bCs w:val="0"/>
          <w:sz w:val="20"/>
          <w:szCs w:val="20"/>
          <w:lang w:val="ru-RU"/>
        </w:rPr>
        <w:t xml:space="preserve"> высокое, к чему стремятся сами люди. </w:t>
      </w:r>
    </w:p>
    <w:p w:rsidR="00EB04F9" w:rsidRPr="00526D31" w:rsidRDefault="00EB04F9" w:rsidP="00EB04F9">
      <w:pPr>
        <w:pStyle w:val="21"/>
        <w:rPr>
          <w:rFonts w:ascii="Arial" w:hAnsi="Arial" w:cs="Arial"/>
          <w:sz w:val="20"/>
          <w:szCs w:val="20"/>
          <w:lang w:val="ru-RU"/>
        </w:rPr>
      </w:pPr>
    </w:p>
    <w:p w:rsidR="00EB04F9" w:rsidRPr="00B342DE" w:rsidRDefault="00EB04F9" w:rsidP="00B342DE">
      <w:pPr>
        <w:pStyle w:val="a8"/>
        <w:spacing w:line="360" w:lineRule="auto"/>
        <w:jc w:val="left"/>
        <w:rPr>
          <w:rFonts w:ascii="Arial" w:hAnsi="Arial" w:cs="Arial"/>
          <w:b w:val="0"/>
          <w:bCs w:val="0"/>
          <w:sz w:val="20"/>
          <w:szCs w:val="20"/>
        </w:rPr>
      </w:pPr>
      <w:r w:rsidRPr="00B342DE">
        <w:rPr>
          <w:rFonts w:ascii="Arial" w:hAnsi="Arial" w:cs="Arial"/>
          <w:b w:val="0"/>
          <w:bCs w:val="0"/>
          <w:sz w:val="20"/>
          <w:szCs w:val="20"/>
        </w:rPr>
        <w:t xml:space="preserve">Говоря о любви, Фромм постоянно апеллирует к социальной структуре общества, в которой, по его мнению, необходимы важные и радикальные изменения. Он заключает в итоге, что «любовь -единственный разумный и полный ответ на проблему человеческого существования, и тогда любое общество, исключающее любовь, несёт в себе противоречие». Анализировать же природу любви - значит «открывать её общее отсутствие сегодня, а следовательно - критиковать социальные условия, из-за которых это просходит... Верить в возможность любви как в социальный, а не только исключительный индивидуальный феномен - значит иметь рациональную веру, основанную на самой природе человека».  </w:t>
      </w:r>
    </w:p>
    <w:p w:rsidR="00EB04F9" w:rsidRPr="00526D31" w:rsidRDefault="00EB04F9" w:rsidP="00B342DE">
      <w:pPr>
        <w:pStyle w:val="aff3"/>
        <w:spacing w:line="240" w:lineRule="auto"/>
        <w:ind w:firstLine="0"/>
        <w:jc w:val="left"/>
        <w:rPr>
          <w:rFonts w:ascii="Arial" w:hAnsi="Arial" w:cs="Arial"/>
          <w:b/>
          <w:bCs/>
          <w:sz w:val="20"/>
          <w:szCs w:val="20"/>
        </w:rPr>
      </w:pPr>
    </w:p>
    <w:p w:rsidR="00EB04F9" w:rsidRPr="00B342DE" w:rsidRDefault="00EB04F9" w:rsidP="00EB04F9">
      <w:pPr>
        <w:pStyle w:val="aff3"/>
        <w:ind w:firstLine="0"/>
        <w:jc w:val="left"/>
        <w:rPr>
          <w:rFonts w:ascii="Arial" w:hAnsi="Arial" w:cs="Arial"/>
          <w:b/>
          <w:bCs/>
          <w:color w:val="006699"/>
          <w:sz w:val="20"/>
          <w:szCs w:val="20"/>
        </w:rPr>
      </w:pPr>
      <w:r w:rsidRPr="00B342DE">
        <w:rPr>
          <w:rFonts w:ascii="Arial" w:hAnsi="Arial" w:cs="Arial"/>
          <w:b/>
          <w:bCs/>
          <w:color w:val="006699"/>
          <w:sz w:val="20"/>
          <w:szCs w:val="20"/>
        </w:rPr>
        <w:t xml:space="preserve">Анатомия человеческой деструктивности </w:t>
      </w:r>
    </w:p>
    <w:p w:rsidR="00EB04F9" w:rsidRPr="00526D31" w:rsidRDefault="00EB04F9" w:rsidP="00B342DE">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книге Эриха Фромма «Бегство от свободы» как философская идея была заявлена тема человеческой деструктивности. Человек, по мнению Фромма, как правило, старается подавить в себе иррациональные страсти, такие как влечение к разрушению, ненависть, зависть и месть. В основе всех этих пагубных комплексов лежат бессилие и изоляция каждого человека. Только путём разрушения окружающего мира человек может избавиться от чувства собственного ничтожества. «Это последняя, отчаянная попытка конкретного человека не дать миру расправиться с ним».</w:t>
      </w:r>
    </w:p>
    <w:p w:rsidR="00EB04F9" w:rsidRPr="00526D31" w:rsidRDefault="00EB04F9" w:rsidP="009658BC">
      <w:pPr>
        <w:rPr>
          <w:rFonts w:ascii="Arial" w:hAnsi="Arial" w:cs="Arial"/>
          <w:sz w:val="20"/>
          <w:szCs w:val="20"/>
        </w:rPr>
      </w:pPr>
    </w:p>
    <w:p w:rsidR="00720B28" w:rsidRDefault="00EB04F9" w:rsidP="00720B28">
      <w:pPr>
        <w:spacing w:line="360" w:lineRule="auto"/>
        <w:rPr>
          <w:rFonts w:ascii="Arial" w:hAnsi="Arial" w:cs="Arial"/>
          <w:sz w:val="20"/>
          <w:szCs w:val="20"/>
        </w:rPr>
      </w:pPr>
      <w:r w:rsidRPr="00526D31">
        <w:rPr>
          <w:rFonts w:ascii="Arial" w:hAnsi="Arial" w:cs="Arial"/>
          <w:sz w:val="20"/>
          <w:szCs w:val="20"/>
        </w:rPr>
        <w:t>Такая позиция философа свидетельствует, в первую очередь, о серьёзном отношении к феномену разрушительности. При рассмотрении этого феномена Фромм сознательно отказывается от общих метафизических абстракций и определяет деструктивность как отклик человека на разрушение нормальных человеческих условий бытия. В «Бегстве от свободы» Фромм указывает на колоссальный уровень обнаруживаемых повсюду разрушительных тенденций.</w:t>
      </w:r>
      <w:r w:rsidR="00720B28">
        <w:rPr>
          <w:rFonts w:ascii="Arial" w:hAnsi="Arial" w:cs="Arial"/>
          <w:sz w:val="20"/>
          <w:szCs w:val="20"/>
        </w:rPr>
        <w:t xml:space="preserve"> </w:t>
      </w:r>
      <w:r w:rsidRPr="00526D31">
        <w:rPr>
          <w:rFonts w:ascii="Arial" w:hAnsi="Arial" w:cs="Arial"/>
          <w:sz w:val="20"/>
          <w:szCs w:val="20"/>
        </w:rPr>
        <w:t xml:space="preserve">По большей части они не осознаются как таковые, а рационализируются в различных формах. </w:t>
      </w:r>
    </w:p>
    <w:p w:rsidR="00720B28" w:rsidRDefault="00720B28" w:rsidP="00720B28">
      <w:pPr>
        <w:rPr>
          <w:rFonts w:ascii="Arial" w:hAnsi="Arial" w:cs="Arial"/>
          <w:sz w:val="20"/>
          <w:szCs w:val="20"/>
        </w:rPr>
      </w:pPr>
    </w:p>
    <w:p w:rsidR="00EB04F9" w:rsidRPr="00526D31" w:rsidRDefault="00EB04F9" w:rsidP="00720B28">
      <w:pPr>
        <w:spacing w:line="360" w:lineRule="auto"/>
        <w:rPr>
          <w:rFonts w:ascii="Arial" w:hAnsi="Arial" w:cs="Arial"/>
          <w:sz w:val="20"/>
          <w:szCs w:val="20"/>
        </w:rPr>
      </w:pPr>
      <w:r w:rsidRPr="00526D31">
        <w:rPr>
          <w:rFonts w:ascii="Arial" w:hAnsi="Arial" w:cs="Arial"/>
          <w:sz w:val="20"/>
          <w:szCs w:val="20"/>
        </w:rPr>
        <w:t xml:space="preserve">Деструктивное тогда ещё не оценивалось Фроммом как тайна. Он формулировал предельно просто: разрушительность – это результат непрожитой жизни. Человечество в принципе может спастись от самоуничтожения. «Однако, возможно, - писал учёный, - пройдёт тысяча лет, прежде чем человек перерастёт свою дочеловеческую историю». </w:t>
      </w:r>
    </w:p>
    <w:p w:rsidR="00EB04F9" w:rsidRPr="00526D31" w:rsidRDefault="00EB04F9" w:rsidP="009658BC">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Одной из самых лучших работ Эриха Фромма называют работу «Анатомия человеческой деструктивности». В ней он философски переосмысливает разрушительное в человеке как проблему зла в индивиде, в социуме, в истории, в жизни человеческого рода, делает анализ причин человеческой агрессии. </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 xml:space="preserve">Агрессия - это любая форма поведения, нацеленного на оскорбление или причинение вреда другому живому существу. В современном обществе происходят кризисные процессы, негативно влияющие на психологию людей, порождающие озлобленность, жестокость и насилие. Агрессивность затрагивает как проблемы поведения человека, так и  психические отклонения, приводящие к деградации не только конкретного индивидуума, но и всего общества в целом. </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 xml:space="preserve">Различают два вида агрессии: </w:t>
      </w:r>
    </w:p>
    <w:p w:rsidR="00EB04F9" w:rsidRPr="00526D31" w:rsidRDefault="00EB04F9" w:rsidP="00EB04F9">
      <w:pPr>
        <w:pStyle w:val="aff3"/>
        <w:jc w:val="left"/>
        <w:rPr>
          <w:rFonts w:ascii="Arial" w:hAnsi="Arial" w:cs="Arial"/>
          <w:sz w:val="20"/>
          <w:szCs w:val="20"/>
        </w:rPr>
      </w:pPr>
    </w:p>
    <w:p w:rsidR="00EB04F9" w:rsidRPr="00526D31" w:rsidRDefault="00EB04F9" w:rsidP="00EB04F9">
      <w:pPr>
        <w:pStyle w:val="aff3"/>
        <w:numPr>
          <w:ilvl w:val="0"/>
          <w:numId w:val="76"/>
        </w:numPr>
        <w:jc w:val="left"/>
        <w:rPr>
          <w:rFonts w:ascii="Arial" w:hAnsi="Arial" w:cs="Arial"/>
          <w:sz w:val="20"/>
          <w:szCs w:val="20"/>
        </w:rPr>
      </w:pPr>
      <w:r w:rsidRPr="00526D31">
        <w:rPr>
          <w:rFonts w:ascii="Arial" w:hAnsi="Arial" w:cs="Arial"/>
          <w:sz w:val="20"/>
          <w:szCs w:val="20"/>
        </w:rPr>
        <w:t>генетически заложенную оборонительную - «конструктивную»</w:t>
      </w:r>
    </w:p>
    <w:p w:rsidR="00EB04F9" w:rsidRPr="00526D31" w:rsidRDefault="00EB04F9" w:rsidP="00EB04F9">
      <w:pPr>
        <w:pStyle w:val="aff3"/>
        <w:numPr>
          <w:ilvl w:val="0"/>
          <w:numId w:val="76"/>
        </w:numPr>
        <w:jc w:val="left"/>
        <w:rPr>
          <w:rFonts w:ascii="Arial" w:hAnsi="Arial" w:cs="Arial"/>
          <w:sz w:val="20"/>
          <w:szCs w:val="20"/>
        </w:rPr>
      </w:pPr>
      <w:r w:rsidRPr="00526D31">
        <w:rPr>
          <w:rFonts w:ascii="Arial" w:hAnsi="Arial" w:cs="Arial"/>
          <w:sz w:val="20"/>
          <w:szCs w:val="20"/>
        </w:rPr>
        <w:t>присущую только человеку - «деструктивную».</w:t>
      </w:r>
    </w:p>
    <w:p w:rsidR="00EB04F9" w:rsidRPr="00526D31" w:rsidRDefault="00EB04F9" w:rsidP="009658BC">
      <w:pPr>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EE3B8C">
        <w:rPr>
          <w:rFonts w:ascii="Arial" w:hAnsi="Arial" w:cs="Arial"/>
          <w:sz w:val="20"/>
          <w:szCs w:val="20"/>
        </w:rPr>
        <w:t>Конструктивная агрессия</w:t>
      </w:r>
      <w:r w:rsidRPr="00526D31">
        <w:rPr>
          <w:rFonts w:ascii="Arial" w:hAnsi="Arial" w:cs="Arial"/>
          <w:b/>
          <w:bCs/>
          <w:sz w:val="20"/>
          <w:szCs w:val="20"/>
        </w:rPr>
        <w:t xml:space="preserve"> </w:t>
      </w:r>
      <w:r w:rsidRPr="00526D31">
        <w:rPr>
          <w:rFonts w:ascii="Arial" w:hAnsi="Arial" w:cs="Arial"/>
          <w:sz w:val="20"/>
          <w:szCs w:val="20"/>
        </w:rPr>
        <w:t xml:space="preserve">делится на две группы: псевдоагрессию - действия, в результате которых может быть нанесён ущерб, но которым не предшествовали злые намерения, и оборонительную агрессию, направленную на сохранение вида и рода или служащую естественным потребностям индивида. </w:t>
      </w:r>
    </w:p>
    <w:p w:rsidR="00EB04F9" w:rsidRPr="00EE3B8C" w:rsidRDefault="00EB04F9" w:rsidP="00EB04F9">
      <w:pPr>
        <w:pStyle w:val="aff3"/>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EE3B8C">
        <w:rPr>
          <w:rFonts w:ascii="Arial" w:hAnsi="Arial" w:cs="Arial"/>
          <w:sz w:val="20"/>
          <w:szCs w:val="20"/>
        </w:rPr>
        <w:t>Деструктивная агрессия</w:t>
      </w:r>
      <w:r w:rsidRPr="00526D31">
        <w:rPr>
          <w:rFonts w:ascii="Arial" w:hAnsi="Arial" w:cs="Arial"/>
          <w:sz w:val="20"/>
          <w:szCs w:val="20"/>
        </w:rPr>
        <w:t xml:space="preserve"> возникает как возможная реакция на результат взаимодействия различных социальных условий и экзистенциальных потребностей человека. Агрессивное поведение</w:t>
      </w:r>
      <w:r w:rsidRPr="00526D31">
        <w:rPr>
          <w:rFonts w:ascii="Arial" w:hAnsi="Arial" w:cs="Arial"/>
          <w:b/>
          <w:bCs/>
          <w:sz w:val="20"/>
          <w:szCs w:val="20"/>
        </w:rPr>
        <w:t xml:space="preserve"> </w:t>
      </w:r>
      <w:r w:rsidRPr="00526D31">
        <w:rPr>
          <w:rFonts w:ascii="Arial" w:hAnsi="Arial" w:cs="Arial"/>
          <w:sz w:val="20"/>
          <w:szCs w:val="20"/>
        </w:rPr>
        <w:t>в той или иной мере встречается почти у всех детей младшего возраста вследствие недостаточной произвольности поведения и несформированности моральных норм.</w:t>
      </w:r>
    </w:p>
    <w:p w:rsidR="00EB04F9" w:rsidRPr="00526D31" w:rsidRDefault="00EB04F9" w:rsidP="009658BC">
      <w:pPr>
        <w:pStyle w:val="aff3"/>
        <w:spacing w:line="240" w:lineRule="auto"/>
        <w:ind w:firstLine="0"/>
        <w:jc w:val="left"/>
        <w:rPr>
          <w:rFonts w:ascii="Arial" w:hAnsi="Arial" w:cs="Arial"/>
          <w:b/>
          <w:bCs/>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В психологии, психиатрии и социологии принято связывать проявление агрессии с повелением, направленным на самоутверждение и соперничество. У биологических видов она часто наблюдается в ситуации «фрустрации», когда у животного нет дру</w:t>
      </w:r>
      <w:r w:rsidRPr="00526D31">
        <w:rPr>
          <w:rFonts w:ascii="Arial" w:hAnsi="Arial" w:cs="Arial"/>
          <w:sz w:val="20"/>
          <w:szCs w:val="20"/>
        </w:rPr>
        <w:softHyphen/>
        <w:t>гого выхода. Агрессивность поведения повышается, когда не находит удовлетворения пищевая или половая мотивация. Часто животные становятся агрессивными, испытав страх, в ответ на болезненные ощущения. Агрессивность может стать реакцией на близость другого животного, на угрозу захвата территории.</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 xml:space="preserve">Концепция агрессии как самоутверждения у Фромма находит своё подкрепление свидетельствующих о наличии связи в наблюдениях между воздействием мужских половых гормонов и агрессивным поведением. </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Во многих экспериментах было доказано, что мужские гормоны нередко вызывают агрессивность. Поскольку сексуальная способность мужской особи имеет важное значение для продолжения жизни рода, неудивительно, что природа снарядила самца особенно высоким потенциалом агрессивности. Мужской гормон выполняет роль стимулятора агрессивного поведения, но вовсе не является единственной предпосылкой, при отсутствии которой агрессия вообще исключена.</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Нередко высказывается предположение, что мужская агрессивность не отличается от воинственного поведения, которое направлено на ущемление прав других людей; в обычной жизни такое поведение принято обозначать словом «агрессия». Но с биологической точки зрения было бы в высшей степени странно, если бы к этому сводилась сущность мужской агрессии. Между мужественностью и агрессией, направленной на самоутверждение, явно существует гораздо более сложная система связей, чем это представляется на первый взгляд.</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В отношении природы человека позиции Фромма чужд биологический детерминизм, он рассматривал человека, прежде всего</w:t>
      </w:r>
      <w:r w:rsidR="00EE3B8C">
        <w:rPr>
          <w:rFonts w:ascii="Arial" w:hAnsi="Arial" w:cs="Arial"/>
          <w:sz w:val="20"/>
          <w:szCs w:val="20"/>
        </w:rPr>
        <w:t>,</w:t>
      </w:r>
      <w:r w:rsidRPr="00526D31">
        <w:rPr>
          <w:rFonts w:ascii="Arial" w:hAnsi="Arial" w:cs="Arial"/>
          <w:sz w:val="20"/>
          <w:szCs w:val="20"/>
        </w:rPr>
        <w:t xml:space="preserve"> как существо социальное. Биологическое начало в человеке представлено инстинктами, а всё, что сформировалось под влиянием социализации и индивидуализации, отражается в человеческом характере. Именно поэтому агрессивность можно рассматривать как врождённый инстинкт, а деструктивность и жестокость - как свойства характера.</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 xml:space="preserve">Есть один очень важный факт, уже получивший клиническое подтверждение. Установлено, что тот, кто беспрепятственно может реализовывать свою агрессию самоутверждения, в целом ведёт себя гораздо менее враждебно, чем тот, у кого отсутствует это качество целеустремлённой наступательности. Это относится в равной мере и к феномену оборонительной агрессии, и к злокачественной агрессии типа садизма. </w:t>
      </w:r>
    </w:p>
    <w:p w:rsidR="00EB04F9" w:rsidRPr="00526D31" w:rsidRDefault="00EB04F9" w:rsidP="00EB04F9">
      <w:pPr>
        <w:pStyle w:val="aff3"/>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 xml:space="preserve">Причины этого очевидны. Ооборонительная агрессия представляет собой реакцию на угрозу. Человек, который не встречает препятствий для активного самоутверждения, менее подвержен страхам и потому реже оказывается в ситуациях, на которые приходится отвечать оборонительно-агрессивными действиями. Садист становится садистом, поскольку страдает душевной импотенцией; ему недостаёт способности  вызвать к себе любовь другого человека, и тогда он пытается компенсировать эту свою неспособность стремлением к власти над другими людьми. </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Таким образом, агрессия самоутверждения повышает способность человека к достижению целей, и потому она значительно снижает потребность в подавлении другого человека. Главным фактором, снижающим в индивиде агрессию самоутверждения, является авторитарная атмосфера в семье и обществе, где потребность в самоутверждении отождествляется с непослушанием и бунтарством. Любой абсолютный авторитет воспринимает попытку другого индивида к реализации собственных целей как угрозу собственной авторитарности.</w:t>
      </w:r>
    </w:p>
    <w:p w:rsidR="00EB04F9" w:rsidRPr="00526D31" w:rsidRDefault="00EB04F9" w:rsidP="009658BC">
      <w:pPr>
        <w:pStyle w:val="aff3"/>
        <w:spacing w:line="240" w:lineRule="auto"/>
        <w:ind w:firstLine="0"/>
        <w:jc w:val="left"/>
        <w:rPr>
          <w:rFonts w:ascii="Arial" w:hAnsi="Arial" w:cs="Arial"/>
          <w:sz w:val="20"/>
          <w:szCs w:val="20"/>
        </w:rPr>
      </w:pPr>
    </w:p>
    <w:p w:rsidR="00EB04F9" w:rsidRPr="00526D31" w:rsidRDefault="00EB04F9" w:rsidP="00EB04F9">
      <w:pPr>
        <w:pStyle w:val="aff3"/>
        <w:ind w:firstLine="0"/>
        <w:jc w:val="left"/>
        <w:rPr>
          <w:rFonts w:ascii="Arial" w:hAnsi="Arial" w:cs="Arial"/>
          <w:sz w:val="20"/>
          <w:szCs w:val="20"/>
        </w:rPr>
      </w:pPr>
      <w:r w:rsidRPr="00526D31">
        <w:rPr>
          <w:rFonts w:ascii="Arial" w:hAnsi="Arial" w:cs="Arial"/>
          <w:sz w:val="20"/>
          <w:szCs w:val="20"/>
        </w:rPr>
        <w:t>Степень развитости у каждого конкретного человека агрессии самоутверждения проявляется в определённых невротических симптомах, а также играет огромную роль в структуре личности в целом. Агрессия самоутверждения отражается в таких качествах характера, как решительность, неустрашимость, которые являются необходимыми качествами для полноценной личности.</w:t>
      </w:r>
    </w:p>
    <w:p w:rsidR="00EB04F9" w:rsidRPr="00526D31" w:rsidRDefault="00EB04F9" w:rsidP="009658BC">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«Анатомии человеческой деструктивности» Фромм делает вывод: человеку совершенно незачем стремиться к тому, чтобы перерасти дочеловеческую историю. Человека ни в коем случае нельзя рассматривать как разрушителя по самой своей природе. Присущая человеку деструктивность, его разрушительный инстинкт - это благоприобретённое свойство. Эти погромные и погибельные страсти были порождены в человеке историей. </w:t>
      </w:r>
    </w:p>
    <w:p w:rsidR="00EB04F9" w:rsidRPr="00526D31" w:rsidRDefault="00EB04F9" w:rsidP="009658BC">
      <w:pPr>
        <w:rPr>
          <w:rFonts w:ascii="Arial" w:hAnsi="Arial" w:cs="Arial"/>
          <w:b/>
          <w:bCs/>
          <w:sz w:val="20"/>
          <w:szCs w:val="20"/>
        </w:rPr>
      </w:pPr>
    </w:p>
    <w:p w:rsidR="00EB04F9" w:rsidRPr="009658BC" w:rsidRDefault="00EB04F9" w:rsidP="00EB04F9">
      <w:pPr>
        <w:spacing w:line="360" w:lineRule="auto"/>
        <w:rPr>
          <w:rFonts w:ascii="Arial" w:hAnsi="Arial" w:cs="Arial"/>
          <w:b/>
          <w:bCs/>
          <w:color w:val="006699"/>
          <w:sz w:val="20"/>
          <w:szCs w:val="20"/>
        </w:rPr>
      </w:pPr>
      <w:r w:rsidRPr="009658BC">
        <w:rPr>
          <w:rFonts w:ascii="Arial" w:hAnsi="Arial" w:cs="Arial"/>
          <w:b/>
          <w:bCs/>
          <w:color w:val="006699"/>
          <w:sz w:val="20"/>
          <w:szCs w:val="20"/>
        </w:rPr>
        <w:t>Теория альтруистической любви  Питирима Сорокина</w:t>
      </w:r>
    </w:p>
    <w:p w:rsidR="00EB04F9" w:rsidRPr="00526D31" w:rsidRDefault="00EB04F9" w:rsidP="009658BC">
      <w:pPr>
        <w:rPr>
          <w:rFonts w:ascii="Arial" w:hAnsi="Arial" w:cs="Arial"/>
          <w:color w:val="0000FF"/>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Всемирно известный российско-американский ученый, крупнейший макросоциолог ХХ века, создатель Гарвардского исследовательского центра креативного альтруизма Питирим Сорокин,  развивая свои идеи о будущем цивилизаций, пришёл к выводу, что будущее не за капитализмом и не за коммунизмом, а за принципиально новым строем, который станет интегральным типом общества. В утверждении такого общества главное место Сорокин отводил не конкуренции и борьбе, а сотрудничеству и альтруистической любви.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«Именно великая энергия альтруистической любви - источник прогресса общества, воспитания детей в духе доброты и творчества, зарождения и возвышения мировых религий»,- полагал Питирим Сорокин. В эпоху научно-технической революции далеко не все учёные разделяли его идею о том, что только духовный мир человека, его движение от ступени к ступени характеризует прогресс человечества, смену его исторических эпох.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Сегодня идеи Питирима Сорокина представляются весьма актуальными, отвечающими вызовам времени, на его научном наследии базируются современные учения, развивающие постиндустриальную парадигму.  Также весьма актуальной является его теория о перемещении центров творческой активности цивилизаций с Запада на Восток. В </w:t>
      </w:r>
      <w:r w:rsidRPr="00526D31">
        <w:rPr>
          <w:rFonts w:ascii="Arial" w:hAnsi="Arial" w:cs="Arial"/>
          <w:sz w:val="20"/>
          <w:szCs w:val="20"/>
          <w:lang w:val="en-US"/>
        </w:rPr>
        <w:t>XXI</w:t>
      </w:r>
      <w:r w:rsidRPr="00526D31">
        <w:rPr>
          <w:rFonts w:ascii="Arial" w:hAnsi="Arial" w:cs="Arial"/>
          <w:sz w:val="20"/>
          <w:szCs w:val="20"/>
        </w:rPr>
        <w:t xml:space="preserve"> веке особую роль будут играть такие страны, как Россия, Китай и Индия, полагал учёный. Эти прогнозы уже начинают сбываться.</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качестве эмпирического феномена альтруистическая любовь означает специфическое поведение живых форм, стремящихся - инстинктивно или сознательно - быть полезными другим организмам</w:t>
      </w:r>
      <w:r w:rsidRPr="00526D31">
        <w:rPr>
          <w:rFonts w:ascii="Arial" w:hAnsi="Arial" w:cs="Arial"/>
          <w:color w:val="000000"/>
          <w:sz w:val="20"/>
          <w:szCs w:val="20"/>
        </w:rPr>
        <w:t>.</w:t>
      </w:r>
      <w:r w:rsidRPr="00526D31">
        <w:rPr>
          <w:rFonts w:ascii="Arial" w:hAnsi="Arial" w:cs="Arial"/>
          <w:sz w:val="20"/>
          <w:szCs w:val="20"/>
        </w:rPr>
        <w:t xml:space="preserve"> В зависимости от различных комбинаций эмоционального, волевого и интеллектуального элементов альтруистическая любовь в своей психологической характеристике различается «тональными качествами», или «цветами». Они выражаются такими понятиями, как сочувствие, симпатия, доброта, дружба, преданность, благоговение, доброжелательность, восхищение, уважение.</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Если альтруистическая любовь остаётся на уровне чисто психологического опыта и не проявляет себя в соответствующих действиях, тогда она становится «неосуществлённой» или не  «полностью реализованной» любовью. Такая чисто «психологическая», или «словесно выраженная» любовь часто оказывается псевдолюбовью или даже «лицемерным альтруизмом». Сорокин отмечает, что в человеческом обществе встречаются миллионы «словесно выраженных» альтруистов и сравнительно мало истинных, которые реализуют в своей практике благородные альтруистические заповеди.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Рассматривая многообразные формы творческой любви, Сорокин использует два понятия -Эрос и Агапе. Эгоцентричный эрос придерживается правил: «живи и давай жить другим», «помогай другим, чтобы другие помогали тебе», «не делай вреда другим, чтобы не вредили тебе», то есть, предполагает за собой отношение людей, которые проявляют свою любовь только к тем, кто её заслужил и отвечают на неё взаимностью. Любовь-агапе противоположна эросу - это неэгоистическая самоотверженная любовь. Сорокин не исключает и того, что такая любовь приходит к человеку свыше.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Любовь в её различных формах оказывается одним из наиболее важных факторов долголетия и хорошего здоровья; быть любимым другими и любить других есть важнейший фактор жизнеспособности. Дети нелюбимые, нежеланные и отверженные своими родителями, братьями или сёстрами составляют гораздо более высокую долю несовершеннолетних правонарушителей, взрослых преступников или же физически и умственно отсталых, чем дети, которые достаточно любимы членами своей семьи и партнёрами в играх. </w:t>
      </w:r>
    </w:p>
    <w:p w:rsidR="00EB04F9" w:rsidRPr="00526D31" w:rsidRDefault="00EB04F9" w:rsidP="005D77C0">
      <w:pPr>
        <w:rPr>
          <w:rFonts w:ascii="Arial" w:hAnsi="Arial" w:cs="Arial"/>
          <w:sz w:val="20"/>
          <w:szCs w:val="20"/>
        </w:rPr>
      </w:pPr>
    </w:p>
    <w:p w:rsidR="00EB04F9" w:rsidRPr="00526D31" w:rsidRDefault="00EB04F9" w:rsidP="001E4BF5">
      <w:pPr>
        <w:spacing w:line="360" w:lineRule="auto"/>
        <w:rPr>
          <w:rFonts w:ascii="Arial" w:hAnsi="Arial" w:cs="Arial"/>
          <w:sz w:val="20"/>
          <w:szCs w:val="20"/>
        </w:rPr>
      </w:pPr>
      <w:r w:rsidRPr="00526D31">
        <w:rPr>
          <w:rFonts w:ascii="Arial" w:hAnsi="Arial" w:cs="Arial"/>
          <w:sz w:val="20"/>
          <w:szCs w:val="20"/>
        </w:rPr>
        <w:t xml:space="preserve">Любовь увеличивает продолжительность жизни обществ. Социальные организмы, основанные, главным образом, на ненависти, завоевании, принуждении подобно империям Цезаря, Чингисхана, Наполеона, Гитлера, имели относительно короткую жизнь. Наиболее долгоживущие структуры - даосизм, конфуцианство, индуизм, буддизм, иудаизм, джайнизм, христианство и </w:t>
      </w:r>
      <w:r w:rsidR="001E4BF5">
        <w:rPr>
          <w:rFonts w:ascii="Arial" w:hAnsi="Arial" w:cs="Arial"/>
          <w:sz w:val="20"/>
          <w:szCs w:val="20"/>
        </w:rPr>
        <w:t>ислам</w:t>
      </w:r>
      <w:r w:rsidRPr="00526D31">
        <w:rPr>
          <w:rFonts w:ascii="Arial" w:hAnsi="Arial" w:cs="Arial"/>
          <w:sz w:val="20"/>
          <w:szCs w:val="20"/>
        </w:rPr>
        <w:t xml:space="preserve"> - просуществовали более одного тысячелетия, некоторые более двух тысячелетий. Секрет их долголетия, возможно, в их приверженности альтруистическому воспитанию человечества.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Гарвардский исследовательский центр по креативному альтруизму был официально открыт  по инициативе Питирима Сорокина в феврале 1949 года.  В основу создания Центра были положены два основных предположения:</w:t>
      </w:r>
    </w:p>
    <w:p w:rsidR="00EB04F9" w:rsidRPr="00526D31" w:rsidRDefault="00EB04F9" w:rsidP="00EB04F9">
      <w:pPr>
        <w:spacing w:line="360" w:lineRule="auto"/>
        <w:rPr>
          <w:rFonts w:ascii="Arial" w:hAnsi="Arial" w:cs="Arial"/>
          <w:sz w:val="20"/>
          <w:szCs w:val="20"/>
        </w:rPr>
      </w:pPr>
    </w:p>
    <w:p w:rsidR="00EB04F9" w:rsidRPr="00526D31" w:rsidRDefault="00EB04F9" w:rsidP="00EB04F9">
      <w:pPr>
        <w:numPr>
          <w:ilvl w:val="0"/>
          <w:numId w:val="78"/>
        </w:numPr>
        <w:spacing w:line="360" w:lineRule="auto"/>
        <w:rPr>
          <w:rFonts w:ascii="Arial" w:hAnsi="Arial" w:cs="Arial"/>
          <w:sz w:val="20"/>
          <w:szCs w:val="20"/>
        </w:rPr>
      </w:pPr>
      <w:r w:rsidRPr="00526D31">
        <w:rPr>
          <w:rFonts w:ascii="Arial" w:hAnsi="Arial" w:cs="Arial"/>
          <w:sz w:val="20"/>
          <w:szCs w:val="20"/>
        </w:rPr>
        <w:t xml:space="preserve">Ни один из существующих рецептов, как избежать международных военных конфликтов и гражданских войн, не может не только уничтожить, но даже заметно уменьшить эти конфликты. Под такими рецептами Сорокин подразумевает, прежде всего, политические средства. «Даже если завтра весь мир станет демократическим, всё равно войны и кровавые стычки не исчезнут, поскольку демократии оказываются не менее воинственными и неуживчивыми с соседями, чем автократические режимы».То же самое относится и к образованию. Сорокин отмечает, что с ростом цивилизации число учебных заведений, процент грамотных людей и количество научных открытий лишь увеличивались, однако войн не становилось меньше. Напротив, в </w:t>
      </w:r>
      <w:r w:rsidRPr="00526D31">
        <w:rPr>
          <w:rFonts w:ascii="Arial" w:hAnsi="Arial" w:cs="Arial"/>
          <w:sz w:val="20"/>
          <w:szCs w:val="20"/>
          <w:lang w:val="en-US"/>
        </w:rPr>
        <w:t>XX</w:t>
      </w:r>
      <w:r w:rsidRPr="00526D31">
        <w:rPr>
          <w:rFonts w:ascii="Arial" w:hAnsi="Arial" w:cs="Arial"/>
          <w:sz w:val="20"/>
          <w:szCs w:val="20"/>
        </w:rPr>
        <w:t xml:space="preserve"> веке они достигли самого высокого уровня за все предшествующие 25 веков. </w:t>
      </w:r>
    </w:p>
    <w:p w:rsidR="00EB04F9" w:rsidRPr="00526D31" w:rsidRDefault="00EB04F9" w:rsidP="005D77C0">
      <w:pPr>
        <w:ind w:left="720"/>
        <w:rPr>
          <w:rFonts w:ascii="Arial" w:hAnsi="Arial" w:cs="Arial"/>
          <w:sz w:val="20"/>
          <w:szCs w:val="20"/>
        </w:rPr>
      </w:pPr>
    </w:p>
    <w:p w:rsidR="00EB04F9" w:rsidRPr="00526D31" w:rsidRDefault="00EB04F9" w:rsidP="00EB04F9">
      <w:pPr>
        <w:numPr>
          <w:ilvl w:val="0"/>
          <w:numId w:val="78"/>
        </w:numPr>
        <w:spacing w:line="360" w:lineRule="auto"/>
        <w:rPr>
          <w:rFonts w:ascii="Arial" w:hAnsi="Arial" w:cs="Arial"/>
          <w:sz w:val="20"/>
          <w:szCs w:val="20"/>
        </w:rPr>
      </w:pPr>
      <w:r w:rsidRPr="00526D31">
        <w:rPr>
          <w:rFonts w:ascii="Arial" w:hAnsi="Arial" w:cs="Arial"/>
          <w:sz w:val="20"/>
          <w:szCs w:val="20"/>
        </w:rPr>
        <w:t xml:space="preserve">«Бескорыстная, созидательная любовь, о которой мы знаем всё ещё очень мало, потенциально является огромной энергией - настоящей тайной, великой и завораживающей - при условии, что мы знаем, как производить её в изобилии, как аккумулировать и как использовать».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Исходя из таких двух гипотез, были проведены многочисленные исследования по проблеме энергии любви. Результаты были опубликованы в книге «Виды любви и её сила; типы, факторы и технические приёмы нравственного перевоплощения». Основной мыслью книги является утверждение, что бескорыстная, созидающая любовь - это сила, которая, если ею пользоваться с умом, способна остановить агрессивные стычки между людьми и группами людей и превратить отношения из враждебных в дружеские. В ходе исследования было доказано, что любовь порождает любовь, а ненависть порождает ненависть.</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Пытаясь выяснить загадку, как и почему происходит альтруистическое перевоплощение личности, исследователи Центра провели детальный анализ этого процесса в жизни великих апостолов.  Поскольку им удалось стать живыми воплощениями любви, постольку совершенно очевидно, что они разгадали тайну альтруистической трансформации. В Центре изучались и использовались иудейские, христианские, мусульманские и буддистские пути повышения духовной и альтруистической потенции. Техника альтруизации помогала улучшить социальный контекст отношений.</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Так, изучение развития враждебности в студенческих группах  показало,  что поддержка доброты по отношению к противнику преобразует враждебные отношения в благоприятные. Такие отношения изучались в психиатрической лечебнице, где в фокусе были пациенты и медсёстры. Неизбежно напряжённость в ходе лечения снижалась, когда каждая сторона училась исполнять роль другой. Соучастие росло, и медсёстры сменили клиническое бесстрастие на сострадание. Такие же усилия пациентов вели к снижению враждебности и лучше сказывались на лечении. Чем больше это длилось, тем лучше делалось состояние пациентов.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Процесс альтруистического перевоплощения проходит очень трудно и болезненно, занимая длительное время, и практически никогда не  происходит внезапно. Для Сорокина и его соратников люди делаются альтруистичнее, практикуя любовь в своих социальных отношениях и позволяя сверхсознательному (Душе) всё более контролировать интеллект. Системы норм управления этими действиями дают великие мировые религии. </w:t>
      </w:r>
    </w:p>
    <w:p w:rsidR="00EB04F9" w:rsidRPr="00526D31" w:rsidRDefault="00EB04F9" w:rsidP="005D77C0">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Подобно пище, теплу, электричеству и другим формам энергии, любовная энергия не вырастает сама по себе: каким-то путём она должна быть произведена или, по крайней мере, собрана из «природного» источника и сохранена для того, чтобы все существующие общества могли пользоваться ею хотя бы минимально. Сорокин утверждает, что необходимо совершенствовать производство любви. По его мнению, в решении этой задачи смогут помочь следующие шаги: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832671">
        <w:rPr>
          <w:rFonts w:ascii="Arial" w:hAnsi="Arial" w:cs="Arial"/>
          <w:sz w:val="20"/>
          <w:szCs w:val="20"/>
        </w:rPr>
        <w:t>Во-первых,</w:t>
      </w:r>
      <w:r w:rsidRPr="00526D31">
        <w:rPr>
          <w:rFonts w:ascii="Arial" w:hAnsi="Arial" w:cs="Arial"/>
          <w:sz w:val="20"/>
          <w:szCs w:val="20"/>
        </w:rPr>
        <w:t xml:space="preserve"> увеличение числа творческих героев любви. </w:t>
      </w:r>
      <w:r w:rsidRPr="00526D31">
        <w:rPr>
          <w:rFonts w:ascii="Arial" w:hAnsi="Arial" w:cs="Arial"/>
          <w:color w:val="000000"/>
          <w:sz w:val="20"/>
          <w:szCs w:val="20"/>
        </w:rPr>
        <w:t xml:space="preserve">Все великие апостолы любви и моральные наставники человечества -  </w:t>
      </w:r>
      <w:r w:rsidRPr="00526D31">
        <w:rPr>
          <w:rFonts w:ascii="Arial" w:hAnsi="Arial" w:cs="Arial"/>
          <w:sz w:val="20"/>
          <w:szCs w:val="20"/>
        </w:rPr>
        <w:t xml:space="preserve">Иисус, Будда, Франциск Ассизский, </w:t>
      </w:r>
      <w:r w:rsidRPr="00526D31">
        <w:rPr>
          <w:rFonts w:ascii="Arial" w:hAnsi="Arial" w:cs="Arial"/>
          <w:color w:val="000000"/>
          <w:sz w:val="20"/>
          <w:szCs w:val="20"/>
        </w:rPr>
        <w:t xml:space="preserve">Махатма </w:t>
      </w:r>
      <w:r w:rsidRPr="00CE7DCB">
        <w:rPr>
          <w:rStyle w:val="a5"/>
          <w:rFonts w:ascii="Arial" w:hAnsi="Arial" w:cs="Arial"/>
          <w:i w:val="0"/>
          <w:iCs w:val="0"/>
          <w:color w:val="000000"/>
          <w:sz w:val="20"/>
          <w:szCs w:val="20"/>
        </w:rPr>
        <w:t>Ганди</w:t>
      </w:r>
      <w:r w:rsidRPr="00526D31">
        <w:rPr>
          <w:rFonts w:ascii="Arial" w:hAnsi="Arial" w:cs="Arial"/>
          <w:sz w:val="20"/>
          <w:szCs w:val="20"/>
        </w:rPr>
        <w:t xml:space="preserve"> - эффект их жизни был безграничным для производства любви. В течение веков эта энергия изливалась и распространялась среди миллионов, проникала в социальные институты и культуры и обеспечивала необходимый минимум солидарности в группах.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После своей смерти Будда и Иисус излучали, возможно, даже больше энергии любви, чем при жизни. Следовательно, энергия любви также вечна, как и любая другая форма энергии. Такие герои появляются в разные исторические периоды, у них разный облик, но их истинная функция остаётся той же самой: они действуют как энергетические установки, производящие энергию любви для человечества.</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832671">
        <w:rPr>
          <w:rFonts w:ascii="Arial" w:hAnsi="Arial" w:cs="Arial"/>
          <w:sz w:val="20"/>
          <w:szCs w:val="20"/>
        </w:rPr>
        <w:t>Во-вторых,</w:t>
      </w:r>
      <w:r w:rsidRPr="00526D31">
        <w:rPr>
          <w:rFonts w:ascii="Arial" w:hAnsi="Arial" w:cs="Arial"/>
          <w:sz w:val="20"/>
          <w:szCs w:val="20"/>
        </w:rPr>
        <w:t xml:space="preserve"> увеличение производства любви обыкновенными людьми (а также социальными группами и институтами). </w:t>
      </w:r>
      <w:r w:rsidRPr="00526D31">
        <w:rPr>
          <w:rFonts w:ascii="Arial" w:hAnsi="Arial" w:cs="Arial"/>
          <w:color w:val="000000"/>
          <w:sz w:val="20"/>
          <w:szCs w:val="20"/>
        </w:rPr>
        <w:t xml:space="preserve">Среди таких организаций наиболее заметное место занимает семья. </w:t>
      </w:r>
      <w:r w:rsidRPr="00526D31">
        <w:rPr>
          <w:rFonts w:ascii="Arial" w:hAnsi="Arial" w:cs="Arial"/>
          <w:sz w:val="20"/>
          <w:szCs w:val="20"/>
        </w:rPr>
        <w:t>Сорокин уверен в том, что если бы множество простых смертных воздержались от убийства других людей, если бы им удалось сократить свою ненависть и удвоить добрые дела, то это чрезвычайно расширило бы выработку любви, и это было бы вполне достаточным для предотвращения новых катастрофических войн и приблизило бы человечество к социальной гармонии.</w:t>
      </w:r>
    </w:p>
    <w:p w:rsidR="00EB04F9" w:rsidRPr="00526D31" w:rsidRDefault="00EB04F9" w:rsidP="005D77C0">
      <w:pPr>
        <w:rPr>
          <w:rFonts w:ascii="Arial" w:hAnsi="Arial" w:cs="Arial"/>
          <w:b/>
          <w:bCs/>
          <w:sz w:val="20"/>
          <w:szCs w:val="20"/>
        </w:rPr>
      </w:pPr>
    </w:p>
    <w:p w:rsidR="00EB04F9" w:rsidRPr="00526D31" w:rsidRDefault="00EB04F9" w:rsidP="00EB04F9">
      <w:pPr>
        <w:spacing w:line="360" w:lineRule="auto"/>
        <w:rPr>
          <w:rFonts w:ascii="Arial" w:hAnsi="Arial" w:cs="Arial"/>
          <w:color w:val="000000"/>
          <w:sz w:val="20"/>
          <w:szCs w:val="20"/>
        </w:rPr>
      </w:pPr>
      <w:r w:rsidRPr="00832671">
        <w:rPr>
          <w:rFonts w:ascii="Arial" w:hAnsi="Arial" w:cs="Arial"/>
          <w:sz w:val="20"/>
          <w:szCs w:val="20"/>
        </w:rPr>
        <w:t>В-третьих,</w:t>
      </w:r>
      <w:r w:rsidRPr="00526D31">
        <w:rPr>
          <w:rFonts w:ascii="Arial" w:hAnsi="Arial" w:cs="Arial"/>
          <w:sz w:val="20"/>
          <w:szCs w:val="20"/>
        </w:rPr>
        <w:t xml:space="preserve"> увеличение производства любви с помощью всеобщей культуры. </w:t>
      </w:r>
      <w:r w:rsidRPr="00526D31">
        <w:rPr>
          <w:rFonts w:ascii="Arial" w:hAnsi="Arial" w:cs="Arial"/>
          <w:color w:val="000000"/>
          <w:sz w:val="20"/>
          <w:szCs w:val="20"/>
        </w:rPr>
        <w:t xml:space="preserve">Все творцы созидательных истин (науки, философии, научной технологии) и подлинной красоты (всех изящных искусств)  являются генераторами энергии любви. </w:t>
      </w:r>
      <w:r w:rsidRPr="00526D31">
        <w:rPr>
          <w:rFonts w:ascii="Arial" w:hAnsi="Arial" w:cs="Arial"/>
          <w:sz w:val="20"/>
          <w:szCs w:val="20"/>
        </w:rPr>
        <w:t>Если мы хотим повысить эффективность производства любви человечеством, то все главные культурные системы должны быть перестроены, чтобы излучать только позитивный свет любви и приостанавливать производство негативных излучений ненависти.</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Хранение любовной энергии в социальных институтах и в культуре будет достигнуто благодаря проникновению в культурные системы и институты благодати энергии любви. Созданные и реорганизованные в согласии с принципами любви, культурные системы и социальные институты станут множеством гигантских энергетических систем, непрерывно производящих любовь, сохраняющих её и излучающих на все человеческие существа. Как отмечал сам социолог, проблема производства, накопления и распределения любви вовсе не утопична, а вполне реальна.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Совокупная величина любви, накопленная в индивидах, институтах и культуре, может быть достаточной для практических целей человечества:</w:t>
      </w:r>
    </w:p>
    <w:p w:rsidR="00EB04F9" w:rsidRPr="00526D31" w:rsidRDefault="00EB04F9" w:rsidP="005D77C0">
      <w:pPr>
        <w:rPr>
          <w:rFonts w:ascii="Arial" w:hAnsi="Arial" w:cs="Arial"/>
          <w:sz w:val="20"/>
          <w:szCs w:val="20"/>
        </w:rPr>
      </w:pPr>
    </w:p>
    <w:p w:rsidR="00EB04F9" w:rsidRPr="00526D31" w:rsidRDefault="00EB04F9" w:rsidP="00EB04F9">
      <w:pPr>
        <w:numPr>
          <w:ilvl w:val="0"/>
          <w:numId w:val="77"/>
        </w:numPr>
        <w:spacing w:line="360" w:lineRule="auto"/>
        <w:rPr>
          <w:rFonts w:ascii="Arial" w:hAnsi="Arial" w:cs="Arial"/>
          <w:sz w:val="20"/>
          <w:szCs w:val="20"/>
        </w:rPr>
      </w:pPr>
      <w:r w:rsidRPr="00526D31">
        <w:rPr>
          <w:rFonts w:ascii="Arial" w:hAnsi="Arial" w:cs="Arial"/>
          <w:sz w:val="20"/>
          <w:szCs w:val="20"/>
        </w:rPr>
        <w:t>для предотвращения и исключения преступлений, революций, войн и всего того, в основе чего лежит ненависть, зависть и несчастье;</w:t>
      </w:r>
    </w:p>
    <w:p w:rsidR="00EB04F9" w:rsidRPr="00526D31" w:rsidRDefault="00EB04F9" w:rsidP="00EB04F9">
      <w:pPr>
        <w:numPr>
          <w:ilvl w:val="0"/>
          <w:numId w:val="77"/>
        </w:numPr>
        <w:spacing w:line="360" w:lineRule="auto"/>
        <w:rPr>
          <w:rFonts w:ascii="Arial" w:hAnsi="Arial" w:cs="Arial"/>
          <w:sz w:val="20"/>
          <w:szCs w:val="20"/>
        </w:rPr>
      </w:pPr>
      <w:r w:rsidRPr="00526D31">
        <w:rPr>
          <w:rFonts w:ascii="Arial" w:hAnsi="Arial" w:cs="Arial"/>
          <w:sz w:val="20"/>
          <w:szCs w:val="20"/>
        </w:rPr>
        <w:t>для поддержания и роста творческой активности человека;</w:t>
      </w:r>
    </w:p>
    <w:p w:rsidR="00EB04F9" w:rsidRPr="00526D31" w:rsidRDefault="00EB04F9" w:rsidP="00EB04F9">
      <w:pPr>
        <w:numPr>
          <w:ilvl w:val="0"/>
          <w:numId w:val="77"/>
        </w:numPr>
        <w:spacing w:line="360" w:lineRule="auto"/>
        <w:rPr>
          <w:rFonts w:ascii="Arial" w:hAnsi="Arial" w:cs="Arial"/>
          <w:sz w:val="20"/>
          <w:szCs w:val="20"/>
        </w:rPr>
      </w:pPr>
      <w:r w:rsidRPr="00526D31">
        <w:rPr>
          <w:rFonts w:ascii="Arial" w:hAnsi="Arial" w:cs="Arial"/>
          <w:sz w:val="20"/>
          <w:szCs w:val="20"/>
        </w:rPr>
        <w:t>для уменьшения и, в конечном счёте, исключения худших форм страдания, несчастья, одиночества, болезни и преждевременной смерти;</w:t>
      </w:r>
    </w:p>
    <w:p w:rsidR="00EB04F9" w:rsidRPr="00526D31" w:rsidRDefault="00EB04F9" w:rsidP="00EB04F9">
      <w:pPr>
        <w:numPr>
          <w:ilvl w:val="0"/>
          <w:numId w:val="77"/>
        </w:numPr>
        <w:spacing w:line="360" w:lineRule="auto"/>
        <w:rPr>
          <w:rFonts w:ascii="Arial" w:hAnsi="Arial" w:cs="Arial"/>
          <w:sz w:val="20"/>
          <w:szCs w:val="20"/>
        </w:rPr>
      </w:pPr>
      <w:r w:rsidRPr="00526D31">
        <w:rPr>
          <w:rFonts w:ascii="Arial" w:hAnsi="Arial" w:cs="Arial"/>
          <w:sz w:val="20"/>
          <w:szCs w:val="20"/>
        </w:rPr>
        <w:t>для обеспечения каждому целостного мира дружественного и одухотворённого Космоса.</w: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 xml:space="preserve">Важнейшие разработки в области альтруизма, сделанные Гарвардским центром, помогают лучше разобраться в самом понятии «альтруизм» именно в наше время, полное разрушительных, кровавых войн и военных столкновений, эгоизма в отношениях людей. </w:t>
      </w:r>
      <w:r w:rsidRPr="00526D31">
        <w:rPr>
          <w:rFonts w:ascii="Arial" w:hAnsi="Arial" w:cs="Arial"/>
          <w:sz w:val="20"/>
          <w:szCs w:val="20"/>
        </w:rPr>
        <w:t xml:space="preserve">Прошедшие десятилетия, крупные перемены на рубеже нового тысячелетия подтвердили истинность и глубину гениальных прозрений Питирима Сорокина. Всё более широкое признание встречает его исходное положение о том, что корень основных перемен в обществе следует искать в человеке, в изменении его духовной сферы.  </w:t>
      </w:r>
    </w:p>
    <w:p w:rsidR="00EB04F9" w:rsidRPr="00526D31" w:rsidRDefault="00EB04F9" w:rsidP="005D77C0">
      <w:pPr>
        <w:rPr>
          <w:rFonts w:ascii="Arial" w:hAnsi="Arial" w:cs="Arial"/>
          <w:b/>
          <w:bCs/>
          <w:sz w:val="20"/>
          <w:szCs w:val="20"/>
        </w:rPr>
      </w:pPr>
    </w:p>
    <w:p w:rsidR="00EB04F9" w:rsidRPr="00526D31" w:rsidRDefault="00EB04F9" w:rsidP="00EB04F9">
      <w:pPr>
        <w:tabs>
          <w:tab w:val="left" w:pos="8055"/>
        </w:tabs>
        <w:spacing w:line="360" w:lineRule="auto"/>
        <w:rPr>
          <w:rFonts w:ascii="Arial" w:hAnsi="Arial" w:cs="Arial"/>
          <w:sz w:val="20"/>
          <w:szCs w:val="20"/>
        </w:rPr>
      </w:pPr>
      <w:r w:rsidRPr="00526D31">
        <w:rPr>
          <w:rFonts w:ascii="Arial" w:hAnsi="Arial" w:cs="Arial"/>
          <w:sz w:val="20"/>
          <w:szCs w:val="20"/>
        </w:rPr>
        <w:t xml:space="preserve">Анализируя одно из самых гениальных произведений Ф. М. Достоевского «Преступление и наказание», Питирим Сорокин приходит к выводу: «Убийство кого бы то ни было, даже ростовщика и грабителя, во имя какой бы то ни было идеи и цели, вплоть до самой высокой, не дозволено; ни на йоту не увеличивает счастья человечества, ни на атом не уменьшает море человеческого горя и нужды, ни на шаг не приближает к лучшей жизни – таков вывод из романа. На пути насилия и вражды нет спасения. Без любви, без нравственного совершенствования людей не спасёт и перемена общественного строя, изменение законов и учреждений». </w:t>
      </w:r>
    </w:p>
    <w:p w:rsidR="00EB04F9" w:rsidRPr="00526D31" w:rsidRDefault="00EB04F9" w:rsidP="005D77C0">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Душа человека - своеобразный сплав Бога и Зверя, арена борьбы двух начал: одно - всеобщее, бесконечное и беспристрастное, а другое - частичное, ограниченное, эгоистическое. Конечная жизнь, которая одинакова у человека и животных, привязана к телу и взирает на мир с позиций «здесь» и «сейчас». Любовь и ненависть, основанные на служении своему «Я», принадлежат конечной жизни. Человеческая любовь становится бесконечной, когда она преодолевает инстинкт и перестаёт подчиняться только целям конечного «Я».</w:t>
      </w:r>
    </w:p>
    <w:p w:rsidR="00EB04F9" w:rsidRPr="00526D31" w:rsidRDefault="00EB04F9" w:rsidP="00EB04F9">
      <w:pPr>
        <w:rPr>
          <w:rFonts w:ascii="Arial" w:hAnsi="Arial" w:cs="Arial"/>
          <w:sz w:val="20"/>
          <w:szCs w:val="20"/>
        </w:rPr>
      </w:pPr>
    </w:p>
    <w:p w:rsidR="00EB04F9" w:rsidRPr="00526D31" w:rsidRDefault="00EB04F9" w:rsidP="00EB04F9">
      <w:pPr>
        <w:shd w:val="clear" w:color="auto" w:fill="FFFFFF"/>
        <w:spacing w:line="360" w:lineRule="auto"/>
        <w:rPr>
          <w:rFonts w:ascii="Arial" w:hAnsi="Arial" w:cs="Arial"/>
          <w:bCs/>
          <w:color w:val="000000"/>
          <w:sz w:val="20"/>
          <w:szCs w:val="20"/>
        </w:rPr>
      </w:pPr>
      <w:r w:rsidRPr="00526D31">
        <w:rPr>
          <w:rFonts w:ascii="Arial" w:hAnsi="Arial" w:cs="Arial"/>
          <w:color w:val="000000"/>
          <w:w w:val="102"/>
          <w:sz w:val="20"/>
          <w:szCs w:val="20"/>
        </w:rPr>
        <w:t xml:space="preserve">Состояние постоянной </w:t>
      </w:r>
      <w:r w:rsidRPr="00526D31">
        <w:rPr>
          <w:rFonts w:ascii="Arial" w:hAnsi="Arial" w:cs="Arial"/>
          <w:color w:val="000000"/>
          <w:spacing w:val="-2"/>
          <w:w w:val="102"/>
          <w:sz w:val="20"/>
          <w:szCs w:val="20"/>
        </w:rPr>
        <w:t>борьбы всех против всех</w:t>
      </w:r>
      <w:r w:rsidRPr="00526D31">
        <w:rPr>
          <w:rFonts w:ascii="Arial" w:hAnsi="Arial" w:cs="Arial"/>
          <w:color w:val="000000"/>
          <w:w w:val="102"/>
          <w:sz w:val="20"/>
          <w:szCs w:val="20"/>
        </w:rPr>
        <w:t xml:space="preserve"> в современном обще</w:t>
      </w:r>
      <w:r w:rsidRPr="00526D31">
        <w:rPr>
          <w:rFonts w:ascii="Arial" w:hAnsi="Arial" w:cs="Arial"/>
          <w:color w:val="000000"/>
          <w:w w:val="102"/>
          <w:sz w:val="20"/>
          <w:szCs w:val="20"/>
        </w:rPr>
        <w:softHyphen/>
      </w:r>
      <w:r w:rsidRPr="00526D31">
        <w:rPr>
          <w:rFonts w:ascii="Arial" w:hAnsi="Arial" w:cs="Arial"/>
          <w:color w:val="000000"/>
          <w:spacing w:val="-2"/>
          <w:w w:val="102"/>
          <w:sz w:val="20"/>
          <w:szCs w:val="20"/>
        </w:rPr>
        <w:t xml:space="preserve">стве привело к </w:t>
      </w:r>
      <w:r w:rsidRPr="00526D31">
        <w:rPr>
          <w:rFonts w:ascii="Arial" w:hAnsi="Arial" w:cs="Arial"/>
          <w:color w:val="000000"/>
          <w:spacing w:val="-1"/>
          <w:w w:val="102"/>
          <w:sz w:val="20"/>
          <w:szCs w:val="20"/>
        </w:rPr>
        <w:t xml:space="preserve">забвению того факта, что любовь это не сентиментальное чувство, не каприз настроения и не болезнь - это </w:t>
      </w:r>
      <w:r w:rsidRPr="00526D31">
        <w:rPr>
          <w:rFonts w:ascii="Arial" w:hAnsi="Arial" w:cs="Arial"/>
          <w:color w:val="000000"/>
          <w:w w:val="102"/>
          <w:sz w:val="20"/>
          <w:szCs w:val="20"/>
        </w:rPr>
        <w:t xml:space="preserve">объективный </w:t>
      </w:r>
      <w:r w:rsidRPr="00526D31">
        <w:rPr>
          <w:rFonts w:ascii="Arial" w:hAnsi="Arial" w:cs="Arial"/>
          <w:color w:val="000000"/>
          <w:spacing w:val="-2"/>
          <w:w w:val="102"/>
          <w:sz w:val="20"/>
          <w:szCs w:val="20"/>
        </w:rPr>
        <w:t>закон существования человеческого мира. Любовь - это усилие во что</w:t>
      </w:r>
      <w:r w:rsidRPr="00526D31">
        <w:rPr>
          <w:rFonts w:ascii="Arial" w:hAnsi="Arial" w:cs="Arial"/>
          <w:bCs/>
          <w:color w:val="000000"/>
          <w:sz w:val="20"/>
          <w:szCs w:val="20"/>
        </w:rPr>
        <w:t>бы то ни стало остаться живым, не поддаться омертвляющему воздей</w:t>
      </w:r>
      <w:r w:rsidRPr="00526D31">
        <w:rPr>
          <w:rFonts w:ascii="Arial" w:hAnsi="Arial" w:cs="Arial"/>
          <w:bCs/>
          <w:color w:val="000000"/>
          <w:sz w:val="20"/>
          <w:szCs w:val="20"/>
        </w:rPr>
        <w:softHyphen/>
        <w:t>ствию ненависти и насилия, автоматизму мышления и поведе</w:t>
      </w:r>
      <w:r w:rsidRPr="00526D31">
        <w:rPr>
          <w:rFonts w:ascii="Arial" w:hAnsi="Arial" w:cs="Arial"/>
          <w:bCs/>
          <w:color w:val="000000"/>
          <w:sz w:val="20"/>
          <w:szCs w:val="20"/>
        </w:rPr>
        <w:softHyphen/>
        <w:t xml:space="preserve">ния, сохранить в себе искру Божественного начала. </w:t>
      </w:r>
      <w:r w:rsidRPr="00526D31">
        <w:rPr>
          <w:rFonts w:ascii="Arial" w:hAnsi="Arial" w:cs="Arial"/>
          <w:color w:val="000000"/>
          <w:sz w:val="20"/>
          <w:szCs w:val="20"/>
        </w:rPr>
        <w:t>Мы обязаны защищать себя и своих детей при помощи самого странного, но самого мощного в мире оружия - любви. Но не от внешних врагов, а от ещё более опасного и страшного врага - от самих себя...</w:t>
      </w:r>
    </w:p>
    <w:p w:rsidR="00EB04F9" w:rsidRPr="00526D31" w:rsidRDefault="00EB04F9" w:rsidP="005D77C0">
      <w:pPr>
        <w:rPr>
          <w:rFonts w:ascii="Arial" w:hAnsi="Arial" w:cs="Arial"/>
          <w:color w:val="000000"/>
          <w:sz w:val="20"/>
          <w:szCs w:val="20"/>
        </w:rPr>
      </w:pPr>
    </w:p>
    <w:p w:rsidR="00EB04F9" w:rsidRPr="00526D31" w:rsidRDefault="00EB04F9" w:rsidP="00EB04F9">
      <w:pPr>
        <w:spacing w:line="360" w:lineRule="auto"/>
        <w:rPr>
          <w:rFonts w:ascii="Arial" w:hAnsi="Arial" w:cs="Arial"/>
          <w:b/>
          <w:bCs/>
          <w:color w:val="000000"/>
          <w:sz w:val="20"/>
          <w:szCs w:val="20"/>
        </w:rPr>
      </w:pPr>
      <w:r w:rsidRPr="00526D31">
        <w:rPr>
          <w:rFonts w:ascii="Arial" w:hAnsi="Arial" w:cs="Arial"/>
          <w:color w:val="000000"/>
          <w:sz w:val="20"/>
          <w:szCs w:val="20"/>
        </w:rPr>
        <w:t xml:space="preserve">«Я обнаружил, что жизнь существует среди разрушения и, следовательно, должен существовать закон более высокий, чем закон разрушения. Только при таком законе общество будет построено верно и разумно, и жизнь будет стоить того, чтобы прожить её. И если это - закон жизни, то мы должны применять его в каждодневной жизни. Где бы ни возникала ссора, где бы вам ни противостоял оппонент, покоряйте его любовью» - писал Махатма Ганди в статье «Моя вера в ненасилие». - «Стихийно я выработал это в своей жизни. Это не означает, что все мои проблемы решены. Но я обнаружил, что этот закон любви действует так, как никогда не действовал закон разрушения...Где есть </w:t>
      </w:r>
      <w:r w:rsidRPr="00C60D46">
        <w:rPr>
          <w:rStyle w:val="a5"/>
          <w:rFonts w:ascii="Arial" w:hAnsi="Arial" w:cs="Arial"/>
          <w:i w:val="0"/>
          <w:iCs w:val="0"/>
          <w:color w:val="000000"/>
          <w:sz w:val="20"/>
          <w:szCs w:val="20"/>
        </w:rPr>
        <w:t>любовь</w:t>
      </w:r>
      <w:r w:rsidRPr="00C60D46">
        <w:rPr>
          <w:rFonts w:ascii="Arial" w:hAnsi="Arial" w:cs="Arial"/>
          <w:i/>
          <w:iCs/>
          <w:color w:val="000000"/>
          <w:sz w:val="20"/>
          <w:szCs w:val="20"/>
        </w:rPr>
        <w:t>,</w:t>
      </w:r>
      <w:r w:rsidRPr="00526D31">
        <w:rPr>
          <w:rFonts w:ascii="Arial" w:hAnsi="Arial" w:cs="Arial"/>
          <w:color w:val="000000"/>
          <w:sz w:val="20"/>
          <w:szCs w:val="20"/>
        </w:rPr>
        <w:t xml:space="preserve"> там есть жизнь».</w:t>
      </w:r>
    </w:p>
    <w:p w:rsidR="00EB04F9" w:rsidRPr="00526D31" w:rsidRDefault="00EB04F9" w:rsidP="00EB04F9">
      <w:pPr>
        <w:spacing w:line="360" w:lineRule="auto"/>
        <w:jc w:val="center"/>
        <w:rPr>
          <w:rStyle w:val="a6"/>
          <w:rFonts w:ascii="Arial" w:hAnsi="Arial" w:cs="Arial"/>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5D77C0" w:rsidRDefault="005D77C0" w:rsidP="005D77C0">
      <w:pPr>
        <w:spacing w:line="360" w:lineRule="auto"/>
        <w:rPr>
          <w:rFonts w:ascii="Arial" w:hAnsi="Arial" w:cs="Arial"/>
          <w:b/>
          <w:bCs/>
          <w:color w:val="000000"/>
          <w:sz w:val="20"/>
          <w:szCs w:val="20"/>
        </w:rPr>
      </w:pPr>
    </w:p>
    <w:p w:rsidR="00EB04F9" w:rsidRPr="005D77C0" w:rsidRDefault="00EB04F9" w:rsidP="005D77C0">
      <w:pPr>
        <w:spacing w:line="360" w:lineRule="auto"/>
        <w:rPr>
          <w:rStyle w:val="a6"/>
          <w:rFonts w:ascii="Arial" w:hAnsi="Arial" w:cs="Arial"/>
          <w:b w:val="0"/>
          <w:bCs w:val="0"/>
          <w:color w:val="000000"/>
          <w:sz w:val="20"/>
          <w:szCs w:val="20"/>
        </w:rPr>
      </w:pPr>
      <w:r w:rsidRPr="005D77C0">
        <w:rPr>
          <w:rFonts w:ascii="Arial" w:hAnsi="Arial" w:cs="Arial"/>
          <w:b/>
          <w:bCs/>
          <w:color w:val="000000"/>
          <w:sz w:val="20"/>
          <w:szCs w:val="20"/>
        </w:rPr>
        <w:t>Глава 14.</w:t>
      </w:r>
    </w:p>
    <w:p w:rsidR="00EB04F9" w:rsidRPr="00AF27E1" w:rsidRDefault="00EB04F9" w:rsidP="00EB04F9">
      <w:pPr>
        <w:spacing w:line="360" w:lineRule="auto"/>
        <w:jc w:val="center"/>
        <w:rPr>
          <w:rFonts w:ascii="Arial" w:hAnsi="Arial" w:cs="Arial"/>
          <w:b/>
          <w:bCs/>
          <w:color w:val="000000"/>
          <w:sz w:val="28"/>
          <w:szCs w:val="28"/>
        </w:rPr>
      </w:pPr>
      <w:r w:rsidRPr="00CE7DCB">
        <w:rPr>
          <w:rStyle w:val="a6"/>
          <w:rFonts w:ascii="Arial" w:hAnsi="Arial" w:cs="Arial"/>
          <w:color w:val="000000"/>
          <w:sz w:val="28"/>
          <w:szCs w:val="28"/>
        </w:rPr>
        <w:t>Модус вивенди</w:t>
      </w:r>
    </w:p>
    <w:p w:rsidR="00EB04F9" w:rsidRPr="005D77C0" w:rsidRDefault="00EB04F9" w:rsidP="00EB04F9">
      <w:pPr>
        <w:pStyle w:val="a7"/>
        <w:spacing w:line="480" w:lineRule="auto"/>
        <w:rPr>
          <w:rFonts w:ascii="Arial" w:hAnsi="Arial" w:cs="Arial"/>
          <w:i/>
          <w:iCs/>
          <w:color w:val="000000"/>
          <w:sz w:val="20"/>
          <w:szCs w:val="20"/>
        </w:rPr>
      </w:pPr>
      <w:r w:rsidRPr="005D77C0">
        <w:rPr>
          <w:rFonts w:ascii="Arial" w:hAnsi="Arial" w:cs="Arial"/>
          <w:i/>
          <w:iCs/>
          <w:color w:val="000000"/>
          <w:sz w:val="20"/>
          <w:szCs w:val="20"/>
        </w:rPr>
        <w:t xml:space="preserve">Если хочешь вырастить розу, стань землёй. Если хочешь обнять небо, стань облаком. </w:t>
      </w:r>
      <w:r w:rsidRPr="005D77C0">
        <w:rPr>
          <w:rFonts w:ascii="Arial" w:hAnsi="Arial" w:cs="Arial"/>
          <w:i/>
          <w:iCs/>
          <w:color w:val="000000"/>
          <w:sz w:val="20"/>
          <w:szCs w:val="20"/>
        </w:rPr>
        <w:br/>
        <w:t>- Алина Кудряшева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Понимание значения исторических событий  связано с представлением о причинно-следственных отношениях двух уровней развития человеческого общества. Первый, общечеловеческий уровень определяется законами социальной эволюции. Второй зависит от господствующих в конкретном обществе нравственных, моральных, религиозных и других норм и традиций, определяющих мысли и поступки людей. Задачей философии является исследование социальной природы человека и форм её проявления, определяющихся бытием человека в качестве субъекта или объекта разнообразных видов общественной деятельности и отношений.</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Для понимания истории необходимо признать единственной реальностью идеи, прокладывающие магистральные коридоры формирования мира. Все политические лидеры следуют строго в рамках проложенных коридоров. Если кто-то решит изменить курс, он должен иметь высшую цель. Всякая высшая цель выводится из цельного мировоззрения. Человек без цельного мировоззрения руководствуется только шаблонами, не задаваясь вопросом об их источнике.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Движущей силой западной цивилизации является материализм. Религиозное мировоззрение сегодня живёт в потребительском обществе на нелегальном положении, на уровне подсознания. Общество отрицает религию в качестве руководства к действию. Юридический закон выше божественного. Религия воспринимается либо как мракобесие и отсталость, либо как традиция, сводимая к выполнению обрядов. Общество живёт своей жизнью, религия своей.</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Человек традиционного общества понимал себя как «Я - это мои принципы». Человек светского общества понимает себя иначе: «Я -это мои вещи». Раньше вещи были приложением к человеку, теперь человек становится приложением к вещам. При переходе из одного состояния в другое теряется душа. Светское общество - единственное общество, официально заявляющее, что оно произошло от животных и что его граждане - высокоразвитые животные.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Считается, что человеку от природы свойственно стремление к истине. Однако, как показывает практика, природа стремится лишь к реализации желаний. Освобождённая от понятия высшего авторитета, она скатывается на уровень ниже животного. Ещё Аристотель говорил, что общество, погнавшееся за экономической и военной мощью в ущерб морали и нравственности, однажды обратит накопленную мощь против себя.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Важность проблемы человека связана с тем, что философия призвана решать комплекс мировоззренческих проблем, а они непосредственно связаны с местом человека в мире, со степенью его свободы, со смыслом жизни, с отношением человека к обществу и природе, с осмыслением перспектив развития человеческой цивилизации.</w:t>
      </w:r>
    </w:p>
    <w:p w:rsidR="00EB04F9" w:rsidRPr="00167289" w:rsidRDefault="00EB04F9" w:rsidP="00EB04F9">
      <w:pPr>
        <w:spacing w:line="360" w:lineRule="auto"/>
        <w:rPr>
          <w:rStyle w:val="a6"/>
          <w:rFonts w:ascii="Arial" w:hAnsi="Arial" w:cs="Arial"/>
          <w:b w:val="0"/>
          <w:bCs w:val="0"/>
          <w:color w:val="006699"/>
          <w:sz w:val="20"/>
          <w:szCs w:val="20"/>
        </w:rPr>
      </w:pPr>
      <w:r w:rsidRPr="00167289">
        <w:rPr>
          <w:rStyle w:val="a6"/>
          <w:rFonts w:ascii="Arial" w:hAnsi="Arial" w:cs="Arial"/>
          <w:color w:val="006699"/>
          <w:sz w:val="20"/>
          <w:szCs w:val="20"/>
        </w:rPr>
        <w:t>Биосоциальная сущность человека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Существуют два односторонних подхода к вопросу о соотношении в человеке природного и социального. Одна крайность - это натуралистический подход с представлением о неизменности природы человека, преувеличивающий значение природного начала, влияющего на его жизнь и поведение, а значит, и на развитие общества. Это проявилось в </w:t>
      </w:r>
      <w:r w:rsidRPr="00272A33">
        <w:rPr>
          <w:rFonts w:ascii="Arial" w:hAnsi="Arial" w:cs="Arial"/>
          <w:sz w:val="20"/>
          <w:szCs w:val="20"/>
        </w:rPr>
        <w:t>социальном дарвинизме</w:t>
      </w:r>
      <w:r w:rsidRPr="00526D31">
        <w:rPr>
          <w:rFonts w:ascii="Arial" w:hAnsi="Arial" w:cs="Arial"/>
          <w:sz w:val="20"/>
          <w:szCs w:val="20"/>
        </w:rPr>
        <w:t xml:space="preserve">, представители которого переносили биологические закономерности, например, естественный отбор, на развитие общества.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Другая крайность при рассмотрении проблемы человека - это признание в нём только социального начала и игнорирование биологической стороны его природы. Человек - это прежде всего существо социальное, но в то же время своим биологическим уровнем он включён в природную связь явлений. При этом человек возвышается над природой в духовно-культурном отношении, отличается от всего животного мира своим сознанием, и особенно осознанием самого себя, своей общественной роли, смысла своей жизни, пониманием конечности своего индивидуального бытия.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Благодаря своей физически-духовной организации только человек может стать личностью, способной к осознанной деятельности, к творчеству, к целенаправленным и планомерным действиям, готовой к моральной ответственности. Способность понимать и адекватно оценивать реальный мир - вот в чём заключается отличительная особенность человека. Он обладает физической и духовной способностью к самосовершенствованию.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 понятием «человек» тесно связано понятие </w:t>
      </w:r>
      <w:r w:rsidRPr="00526D31">
        <w:rPr>
          <w:rFonts w:ascii="Arial" w:hAnsi="Arial" w:cs="Arial"/>
          <w:b/>
          <w:bCs/>
          <w:sz w:val="20"/>
          <w:szCs w:val="20"/>
        </w:rPr>
        <w:t>«</w:t>
      </w:r>
      <w:r w:rsidRPr="00272A33">
        <w:rPr>
          <w:rFonts w:ascii="Arial" w:hAnsi="Arial" w:cs="Arial"/>
          <w:sz w:val="20"/>
          <w:szCs w:val="20"/>
        </w:rPr>
        <w:t>индивид</w:t>
      </w:r>
      <w:r w:rsidRPr="00526D31">
        <w:rPr>
          <w:rFonts w:ascii="Arial" w:hAnsi="Arial" w:cs="Arial"/>
          <w:b/>
          <w:bCs/>
          <w:sz w:val="20"/>
          <w:szCs w:val="20"/>
        </w:rPr>
        <w:t xml:space="preserve">», </w:t>
      </w:r>
      <w:r w:rsidRPr="00526D31">
        <w:rPr>
          <w:rFonts w:ascii="Arial" w:hAnsi="Arial" w:cs="Arial"/>
          <w:sz w:val="20"/>
          <w:szCs w:val="20"/>
        </w:rPr>
        <w:t xml:space="preserve">фиксирующее единичный, и в то же время родовой признак - принадлежность субъекта к человеческому роду. Индивид означает отдельного человека, данную личность, наделенную неповторимыми, индивидуальными свойствами, отличающими её от других.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Индивидуальность - это особенности характера и психического развития, совокупность человеческих свойств. Неповторимость характерна для каждой отдельной личности, если её исключить, то исчезает и сама личность. Индивидуальность определяется спецификой наследственности, физиологической основы, а также особенностями той социальной среды, в которой формируется человек. Одним из условий успешного развития общества является сосуществование в нем многообразия индивидуальностей, влияющих на  успешное развитие культуры, науки, социальной жизни.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Следующим ключевым понятием в решении проблемы человека является понятие «</w:t>
      </w:r>
      <w:r w:rsidRPr="00272A33">
        <w:rPr>
          <w:rFonts w:ascii="Arial" w:hAnsi="Arial" w:cs="Arial"/>
          <w:sz w:val="20"/>
          <w:szCs w:val="20"/>
        </w:rPr>
        <w:t>личность</w:t>
      </w:r>
      <w:r w:rsidRPr="00526D31">
        <w:rPr>
          <w:rFonts w:ascii="Arial" w:hAnsi="Arial" w:cs="Arial"/>
          <w:sz w:val="20"/>
          <w:szCs w:val="20"/>
        </w:rPr>
        <w:t xml:space="preserve">», отражающее социальную, сущностную характеристику человека. Сущность личности определяется развитостью общества. Личность несёт в себе черты цивилизации, исторической эпохи и определённого образа жизни. Человек, будучи включенным в практическую деятельность, в обучение и воспитание, в различные сферы социальной практики становится носителем общественной жизни, источником её развития, представителем социальной группы, класса. Человек не пассивно воспринимает воздействие этой среды. Он не только изменяется сам, но изменяет и само общество. </w:t>
      </w:r>
    </w:p>
    <w:p w:rsidR="00EB04F9" w:rsidRPr="00526D31" w:rsidRDefault="00EB04F9" w:rsidP="00EB04F9">
      <w:pPr>
        <w:pStyle w:val="a7"/>
        <w:spacing w:line="360" w:lineRule="auto"/>
        <w:rPr>
          <w:rFonts w:ascii="Arial" w:hAnsi="Arial" w:cs="Arial"/>
          <w:sz w:val="20"/>
          <w:szCs w:val="20"/>
        </w:rPr>
      </w:pPr>
      <w:r w:rsidRPr="00272A33">
        <w:rPr>
          <w:rFonts w:ascii="Arial" w:hAnsi="Arial" w:cs="Arial"/>
          <w:sz w:val="20"/>
          <w:szCs w:val="20"/>
        </w:rPr>
        <w:t>Саморазвитие</w:t>
      </w:r>
      <w:r w:rsidRPr="00526D31">
        <w:rPr>
          <w:rFonts w:ascii="Arial" w:hAnsi="Arial" w:cs="Arial"/>
          <w:sz w:val="20"/>
          <w:szCs w:val="20"/>
        </w:rPr>
        <w:t xml:space="preserve"> личности - это развитие преимущественно самой личностью трудовых, мировоззренческих, физических, нравственных, эстетических качеств. Самореализация представляет собой реализацию творческих возможностей личности собственными усилиями. Потребность самореализации подводит нас к понятию </w:t>
      </w:r>
      <w:r w:rsidRPr="00272A33">
        <w:rPr>
          <w:rFonts w:ascii="Arial" w:hAnsi="Arial" w:cs="Arial"/>
          <w:sz w:val="20"/>
          <w:szCs w:val="20"/>
        </w:rPr>
        <w:t>смысла жизни</w:t>
      </w:r>
      <w:r w:rsidRPr="00526D31">
        <w:rPr>
          <w:rFonts w:ascii="Arial" w:hAnsi="Arial" w:cs="Arial"/>
          <w:sz w:val="20"/>
          <w:szCs w:val="20"/>
        </w:rPr>
        <w:t xml:space="preserve">, ибо она означает потребность реализации личностью смысла своего бытия. </w:t>
      </w:r>
      <w:r w:rsidRPr="00272A33">
        <w:rPr>
          <w:rFonts w:ascii="Arial" w:hAnsi="Arial" w:cs="Arial"/>
          <w:sz w:val="20"/>
          <w:szCs w:val="20"/>
        </w:rPr>
        <w:t>Самоутверждение</w:t>
      </w:r>
      <w:r w:rsidRPr="00526D31">
        <w:rPr>
          <w:rFonts w:ascii="Arial" w:hAnsi="Arial" w:cs="Arial"/>
          <w:sz w:val="20"/>
          <w:szCs w:val="20"/>
        </w:rPr>
        <w:t xml:space="preserve"> - это утверждение себя как личности в мире, утверждение собственного"Я" в отношении к "не-Я". Гармоничное развитие человека является основным условием утверждения личности, умеющей определять свой жизненный путь, своё дело и место в обществе.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Важнейшим свойством личности является </w:t>
      </w:r>
      <w:r w:rsidRPr="00272A33">
        <w:rPr>
          <w:rFonts w:ascii="Arial" w:hAnsi="Arial" w:cs="Arial"/>
          <w:sz w:val="20"/>
          <w:szCs w:val="20"/>
        </w:rPr>
        <w:t>мировоззрение</w:t>
      </w:r>
      <w:r w:rsidRPr="00526D31">
        <w:rPr>
          <w:rFonts w:ascii="Arial" w:hAnsi="Arial" w:cs="Arial"/>
          <w:sz w:val="20"/>
          <w:szCs w:val="20"/>
        </w:rPr>
        <w:t xml:space="preserve"> - определённая концепция мира и концепция человека, знание того и другого, имеющее смысл социальной, нравственной, эстетической, теоретической ориентации во внешнем и внутреннем мире человека. Благодаря определённому выработанному ею мировоззрению личность может осознанно и целенаправленно реализовывать свои сущностные силы. Мировоззрение связывает личность с окружающим миром.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Формирование личности - это процесс социализации индивида, преобразовании человеком в деятельности и общении целого комплекса социальных качеств. Деятельность личности осуществляется в конкретной общественной среде, которая определяет и формы этой деятельности, и ее характер. Разнообразные факторы, определяющие сущность личности, в целом могут быть разделены на  </w:t>
      </w:r>
      <w:r w:rsidRPr="00272A33">
        <w:rPr>
          <w:rFonts w:ascii="Arial" w:hAnsi="Arial" w:cs="Arial"/>
          <w:sz w:val="20"/>
          <w:szCs w:val="20"/>
        </w:rPr>
        <w:t>материальные</w:t>
      </w:r>
      <w:r w:rsidRPr="00526D31">
        <w:rPr>
          <w:rFonts w:ascii="Arial" w:hAnsi="Arial" w:cs="Arial"/>
          <w:sz w:val="20"/>
          <w:szCs w:val="20"/>
        </w:rPr>
        <w:t xml:space="preserve"> и </w:t>
      </w:r>
      <w:r w:rsidRPr="00272A33">
        <w:rPr>
          <w:rFonts w:ascii="Arial" w:hAnsi="Arial" w:cs="Arial"/>
          <w:sz w:val="20"/>
          <w:szCs w:val="20"/>
        </w:rPr>
        <w:t>духовные</w:t>
      </w:r>
      <w:r w:rsidRPr="00526D31">
        <w:rPr>
          <w:rFonts w:ascii="Arial" w:hAnsi="Arial" w:cs="Arial"/>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Развитие личности в современных условиях тесно взаимосвязано с обществом, с методами политического управления, с обеспечением личности определённой роли в обществе. Условно выделяют </w:t>
      </w:r>
      <w:r w:rsidRPr="00272A33">
        <w:rPr>
          <w:rFonts w:ascii="Arial" w:hAnsi="Arial" w:cs="Arial"/>
          <w:sz w:val="20"/>
          <w:szCs w:val="20"/>
        </w:rPr>
        <w:t>пять уровней развития личности.</w:t>
      </w:r>
      <w:r w:rsidRPr="00526D31">
        <w:rPr>
          <w:rFonts w:ascii="Arial" w:hAnsi="Arial" w:cs="Arial"/>
          <w:sz w:val="20"/>
          <w:szCs w:val="20"/>
        </w:rPr>
        <w:t xml:space="preserve"> </w:t>
      </w:r>
    </w:p>
    <w:p w:rsidR="00EB04F9" w:rsidRPr="00526D31" w:rsidRDefault="00EB04F9" w:rsidP="00EB04F9">
      <w:pPr>
        <w:pStyle w:val="a7"/>
        <w:numPr>
          <w:ilvl w:val="0"/>
          <w:numId w:val="79"/>
        </w:numPr>
        <w:spacing w:line="360" w:lineRule="auto"/>
        <w:rPr>
          <w:rFonts w:ascii="Arial" w:hAnsi="Arial" w:cs="Arial"/>
          <w:sz w:val="20"/>
          <w:szCs w:val="20"/>
        </w:rPr>
      </w:pPr>
      <w:r w:rsidRPr="00272A33">
        <w:rPr>
          <w:rFonts w:ascii="Arial" w:hAnsi="Arial" w:cs="Arial"/>
          <w:sz w:val="20"/>
          <w:szCs w:val="20"/>
        </w:rPr>
        <w:t>Первый уровень</w:t>
      </w:r>
      <w:r w:rsidRPr="00526D31">
        <w:rPr>
          <w:rFonts w:ascii="Arial" w:hAnsi="Arial" w:cs="Arial"/>
          <w:sz w:val="20"/>
          <w:szCs w:val="20"/>
        </w:rPr>
        <w:t xml:space="preserve"> - личности, как таковой, нет, человек выступает лишь как объект управления, «винтик» государственного аппарата тоталитарного режима. На этом уровне не действует мораль и нужно большое количество надзирателей и контролёров. В этом случае идет процесс духовной гибели человека и уничтожение творческого потенциала общества. Это общество имеет мало перспектив в своем развитии.</w:t>
      </w:r>
    </w:p>
    <w:p w:rsidR="00EB04F9" w:rsidRPr="00526D31" w:rsidRDefault="00EB04F9" w:rsidP="00EB04F9">
      <w:pPr>
        <w:pStyle w:val="a7"/>
        <w:numPr>
          <w:ilvl w:val="0"/>
          <w:numId w:val="79"/>
        </w:numPr>
        <w:spacing w:line="360" w:lineRule="auto"/>
        <w:rPr>
          <w:rFonts w:ascii="Arial" w:hAnsi="Arial" w:cs="Arial"/>
          <w:sz w:val="20"/>
          <w:szCs w:val="20"/>
        </w:rPr>
      </w:pPr>
      <w:r w:rsidRPr="00272A33">
        <w:rPr>
          <w:rFonts w:ascii="Arial" w:hAnsi="Arial" w:cs="Arial"/>
          <w:sz w:val="20"/>
          <w:szCs w:val="20"/>
        </w:rPr>
        <w:t>Второй уровень</w:t>
      </w:r>
      <w:r w:rsidRPr="00526D31">
        <w:rPr>
          <w:rFonts w:ascii="Arial" w:hAnsi="Arial" w:cs="Arial"/>
          <w:sz w:val="20"/>
          <w:szCs w:val="20"/>
        </w:rPr>
        <w:t xml:space="preserve"> - это уровень однозначного человека догматического типа. Однозначный человек не способен видеть подтекст, иногда противоположный тексту, он не понимает, иронию юмора, специфики интонаций, делит и весь мир на друзей и врагов, на чёрное и белое. Подобный человек не может понять сложность и многообразие жизни. </w:t>
      </w:r>
    </w:p>
    <w:p w:rsidR="00EB04F9" w:rsidRPr="00526D31" w:rsidRDefault="00EB04F9" w:rsidP="00EB04F9">
      <w:pPr>
        <w:pStyle w:val="a7"/>
        <w:numPr>
          <w:ilvl w:val="0"/>
          <w:numId w:val="79"/>
        </w:numPr>
        <w:spacing w:line="360" w:lineRule="auto"/>
        <w:rPr>
          <w:rFonts w:ascii="Arial" w:hAnsi="Arial" w:cs="Arial"/>
          <w:sz w:val="20"/>
          <w:szCs w:val="20"/>
        </w:rPr>
      </w:pPr>
      <w:r w:rsidRPr="00272A33">
        <w:rPr>
          <w:rFonts w:ascii="Arial" w:hAnsi="Arial" w:cs="Arial"/>
          <w:sz w:val="20"/>
          <w:szCs w:val="20"/>
        </w:rPr>
        <w:t>Третий уровень</w:t>
      </w:r>
      <w:r w:rsidRPr="00526D31">
        <w:rPr>
          <w:rFonts w:ascii="Arial" w:hAnsi="Arial" w:cs="Arial"/>
          <w:sz w:val="20"/>
          <w:szCs w:val="20"/>
        </w:rPr>
        <w:t xml:space="preserve"> - это уровень здравого смысла, когда человек может понять сложность жизни, иносказание, сатиру, неординарность обстановки, он может выполнять и творческую работу, но понять человека, мыслящего совершено иначе, чем он сам, он не способен, более того, он испытывает к нему неприязнь. Ему недоступно понимание чьей-либо большой талантливости, а тем более - гениальности.</w:t>
      </w:r>
    </w:p>
    <w:p w:rsidR="00EB04F9" w:rsidRPr="00526D31" w:rsidRDefault="00EB04F9" w:rsidP="00EB04F9">
      <w:pPr>
        <w:pStyle w:val="a7"/>
        <w:numPr>
          <w:ilvl w:val="0"/>
          <w:numId w:val="79"/>
        </w:numPr>
        <w:spacing w:line="360" w:lineRule="auto"/>
        <w:rPr>
          <w:rFonts w:ascii="Arial" w:hAnsi="Arial" w:cs="Arial"/>
          <w:sz w:val="20"/>
          <w:szCs w:val="20"/>
        </w:rPr>
      </w:pPr>
      <w:r w:rsidRPr="00272A33">
        <w:rPr>
          <w:rFonts w:ascii="Arial" w:hAnsi="Arial" w:cs="Arial"/>
          <w:sz w:val="20"/>
          <w:szCs w:val="20"/>
        </w:rPr>
        <w:t>Четвёртый уровень</w:t>
      </w:r>
      <w:r w:rsidRPr="00526D31">
        <w:rPr>
          <w:rFonts w:ascii="Arial" w:hAnsi="Arial" w:cs="Arial"/>
          <w:sz w:val="20"/>
          <w:szCs w:val="20"/>
        </w:rPr>
        <w:t xml:space="preserve"> - это уровень талантливых людей с высоким творческим потенциалом, с оригинальным мышлением. Подобные люди всегда стремятся к творчеству, к рационализаторству, к изобретательству в любом виде деятельности. Талант, творчество, самостоятельность окрашивают всю их деятельность.</w:t>
      </w:r>
    </w:p>
    <w:p w:rsidR="00EB04F9" w:rsidRPr="00526D31" w:rsidRDefault="00EB04F9" w:rsidP="00EB04F9">
      <w:pPr>
        <w:pStyle w:val="a7"/>
        <w:numPr>
          <w:ilvl w:val="0"/>
          <w:numId w:val="79"/>
        </w:numPr>
        <w:spacing w:line="360" w:lineRule="auto"/>
        <w:rPr>
          <w:rFonts w:ascii="Arial" w:hAnsi="Arial" w:cs="Arial"/>
          <w:sz w:val="20"/>
          <w:szCs w:val="20"/>
        </w:rPr>
      </w:pPr>
      <w:r w:rsidRPr="00272A33">
        <w:rPr>
          <w:rFonts w:ascii="Arial" w:hAnsi="Arial" w:cs="Arial"/>
          <w:sz w:val="20"/>
          <w:szCs w:val="20"/>
        </w:rPr>
        <w:t>Пятый уровень</w:t>
      </w:r>
      <w:r w:rsidRPr="00526D31">
        <w:rPr>
          <w:rFonts w:ascii="Arial" w:hAnsi="Arial" w:cs="Arial"/>
          <w:sz w:val="20"/>
          <w:szCs w:val="20"/>
        </w:rPr>
        <w:t xml:space="preserve"> - это уровень гениев. Рождённые гении крайне редко реализуют себя полностью в жизни, то есть становятся таковыми на практике. Философ Николай Бердяев писал о трагической судьбе гениев и революционности их природы.</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Прежде всего формирование личности происходит в пределах </w:t>
      </w:r>
      <w:r w:rsidRPr="00272A33">
        <w:rPr>
          <w:rFonts w:ascii="Arial" w:hAnsi="Arial" w:cs="Arial"/>
          <w:sz w:val="20"/>
          <w:szCs w:val="20"/>
        </w:rPr>
        <w:t>микросреды:</w:t>
      </w:r>
      <w:r w:rsidRPr="00526D31">
        <w:rPr>
          <w:rFonts w:ascii="Arial" w:hAnsi="Arial" w:cs="Arial"/>
          <w:sz w:val="20"/>
          <w:szCs w:val="20"/>
        </w:rPr>
        <w:t xml:space="preserve"> в семье, в кругу друзей. Эта среда определяет в основном формирование индивидуальных качеств личности. Второй уровень - это </w:t>
      </w:r>
      <w:r w:rsidRPr="00272A33">
        <w:rPr>
          <w:rFonts w:ascii="Arial" w:hAnsi="Arial" w:cs="Arial"/>
          <w:sz w:val="20"/>
          <w:szCs w:val="20"/>
        </w:rPr>
        <w:t>мезосреда</w:t>
      </w:r>
      <w:r w:rsidRPr="00526D31">
        <w:rPr>
          <w:rFonts w:ascii="Arial" w:hAnsi="Arial" w:cs="Arial"/>
          <w:sz w:val="20"/>
          <w:szCs w:val="20"/>
        </w:rPr>
        <w:t>, включающая условия профессиональной деятельности, социально-групповые условия. Под влиянием этих условий формируется особенные черты личности. И, наконец уровень</w:t>
      </w:r>
      <w:r w:rsidRPr="00272A33">
        <w:rPr>
          <w:rFonts w:ascii="Arial" w:hAnsi="Arial" w:cs="Arial"/>
          <w:sz w:val="20"/>
          <w:szCs w:val="20"/>
        </w:rPr>
        <w:t xml:space="preserve"> макросреды</w:t>
      </w:r>
      <w:r w:rsidRPr="00526D31">
        <w:rPr>
          <w:rFonts w:ascii="Arial" w:hAnsi="Arial" w:cs="Arial"/>
          <w:sz w:val="20"/>
          <w:szCs w:val="20"/>
        </w:rPr>
        <w:t xml:space="preserve">, уровень общества, под воздействием условий которого формируются общие, типичные черты личности данного общества. </w:t>
      </w:r>
    </w:p>
    <w:p w:rsidR="00EB04F9" w:rsidRPr="00526D31" w:rsidRDefault="00EB04F9" w:rsidP="00C11CB3">
      <w:pPr>
        <w:pStyle w:val="a7"/>
        <w:spacing w:line="360" w:lineRule="auto"/>
        <w:rPr>
          <w:rFonts w:ascii="Arial" w:hAnsi="Arial" w:cs="Arial"/>
          <w:sz w:val="20"/>
          <w:szCs w:val="20"/>
        </w:rPr>
      </w:pPr>
      <w:r w:rsidRPr="00526D31">
        <w:rPr>
          <w:rFonts w:ascii="Arial" w:hAnsi="Arial" w:cs="Arial"/>
          <w:sz w:val="20"/>
          <w:szCs w:val="20"/>
        </w:rPr>
        <w:t>Появляясь на свет, человек застаеёт уже существующее определённое общество с конкретными общественными условиями, с определенным уровнем развития культуры. Каждый тип общества проходит в сво</w:t>
      </w:r>
      <w:r w:rsidR="00C11CB3">
        <w:rPr>
          <w:rFonts w:ascii="Arial" w:hAnsi="Arial" w:cs="Arial"/>
          <w:sz w:val="20"/>
          <w:szCs w:val="20"/>
          <w:lang w:bidi="he-IL"/>
        </w:rPr>
        <w:t>ё</w:t>
      </w:r>
      <w:r w:rsidRPr="00526D31">
        <w:rPr>
          <w:rFonts w:ascii="Arial" w:hAnsi="Arial" w:cs="Arial"/>
          <w:sz w:val="20"/>
          <w:szCs w:val="20"/>
        </w:rPr>
        <w:t xml:space="preserve">м развитии ряд этапов: становления, взросления, зрелости и упадка, порождая на каждом из этапов  адекватный им, исторически соответствующий тип личности. Когда общество воздействует на индивида сильнее, чем индивид на общество, начинается </w:t>
      </w:r>
      <w:r w:rsidRPr="00272A33">
        <w:rPr>
          <w:rFonts w:ascii="Arial" w:hAnsi="Arial" w:cs="Arial"/>
          <w:sz w:val="20"/>
          <w:szCs w:val="20"/>
        </w:rPr>
        <w:t>деградация культуры</w:t>
      </w:r>
      <w:r w:rsidRPr="00526D31">
        <w:rPr>
          <w:rFonts w:ascii="Arial" w:hAnsi="Arial" w:cs="Arial"/>
          <w:sz w:val="20"/>
          <w:szCs w:val="20"/>
        </w:rPr>
        <w:t>.</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 развитием капитализма сформировался тип личности, для которой характерны энергичность, сила воли, деловитость, практичность, настойчивость, целеустремлённость в сочетании с индивидуализмом, эгоизмом, жестокостью. Провозглашённый буржуазией на заре капитализма гуманизм вступил в противоречие с подавляющей силой капитала. Развитие личности в условиях капитализма является сложным и противоречивым процессом: с одной стороны, это получение человеком свободы, рост масштабов общения, с другой, - усиление отчуждения личностей от общества и друг от друга.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История человечества в целом есть прогресс в становлении </w:t>
      </w:r>
      <w:r w:rsidRPr="00425D57">
        <w:rPr>
          <w:rFonts w:ascii="Arial" w:hAnsi="Arial" w:cs="Arial"/>
          <w:sz w:val="20"/>
          <w:szCs w:val="20"/>
        </w:rPr>
        <w:t xml:space="preserve">свободы </w:t>
      </w:r>
      <w:r w:rsidRPr="00526D31">
        <w:rPr>
          <w:rFonts w:ascii="Arial" w:hAnsi="Arial" w:cs="Arial"/>
          <w:sz w:val="20"/>
          <w:szCs w:val="20"/>
        </w:rPr>
        <w:t xml:space="preserve">человека, то есть создания благоприятных условий для проявления и развития его сущностных сил. Человек свободен тогда, когда он выступает не просто в качестве пассивного объекта, но как активный субъект, не только самостоятельно и при том сознательно действующий, но и готовый отвечать за свои действия, при условии знания им законов реального мира. Свобода, помимо этих важнейших условий, предполагает разумную организацию экономики, политической и духовной жизни.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Объективные условия не только обеспечивают свободу, но и ограничивают её определенными пределами. Однако в этих пределах формирование и развитие личности - это процесс её самореализации. Свобода предполагает прежде всего сознательный выбор сферы и видов деятельности, выявление способностей личности, их развитие и применение на деле. При этом, как нет прав без обязанностей, так нет и свободы без ответственности личности перед обществом. Мера ответственности определяется местом и ролью, которую человек играет в обществе.</w:t>
      </w:r>
    </w:p>
    <w:p w:rsidR="00EB04F9" w:rsidRPr="00167289" w:rsidRDefault="00EB04F9" w:rsidP="00EB04F9">
      <w:pPr>
        <w:pStyle w:val="a7"/>
        <w:spacing w:line="360" w:lineRule="auto"/>
        <w:rPr>
          <w:rFonts w:ascii="Arial" w:hAnsi="Arial" w:cs="Arial"/>
          <w:b/>
          <w:bCs/>
          <w:color w:val="006699"/>
          <w:sz w:val="20"/>
          <w:szCs w:val="20"/>
        </w:rPr>
      </w:pPr>
      <w:r w:rsidRPr="00167289">
        <w:rPr>
          <w:rFonts w:ascii="Arial" w:hAnsi="Arial" w:cs="Arial"/>
          <w:b/>
          <w:bCs/>
          <w:color w:val="006699"/>
          <w:sz w:val="20"/>
          <w:szCs w:val="20"/>
        </w:rPr>
        <w:t>Развитие личности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Любые общественные системы решают одну и ту же проблему - проблему отношения личности и общества.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На ранних стадиях социального развития индивидуальность,"Я" не имели самостоятельного значения и ценности, так как индивид интегрирован в общине не как её автономный член, а как часть органического целого, не способная существовать без этой целостности. Судьба человека предполагалась немыслимой отдельно от судьбы его сородичей. С этой интегрированностью индивида в общине и отсутствием его индивидуальной автономности связан первобытный коллективизм.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античной Греции впервые совершилось «открытие человека», «открытие личности» и была осознана ценность человеческой индивидуальности.. В античной культуре человек как существо благодаря своим личным условиям способен возвыситься до богов и занимать определённое место в организации мира («Космоса»). Однако человек неотрывен от этого Космоса, космического миропорядка, космических законов, которые в конечном счете определяют судьбу самого человека при всей его самостоятельности.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Буржуазное общество на место личной зависимости людей ставит отношения вещной (экономической) зависимости. С расширением социального пространства жизни, с развитием принципиально новых социально-экономических отношений «буржуазный индивид» начинает осознавать себя уже не просто элементом семьи, общины, группы, а автономным субъектом, который лишь частично или временно может входить в эти многообразные общности.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буржуазном обществе по мере его развития накопление минимального капитала вытесняет на второй план человеческую индивидуальность, её возможности, внутренний духовный потенциал, саму ценность человека. Интересы капитала противоречат имманентным устремлениям любой личности к свободной самореализации, вызывая тем самым феномен отчуждения. Политическая власть и общественное управление превращаются в силу, осуществляющую принуждение человека к отчуждающему труду.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Люди рассматриваются главным образом как биологические организмы, экономические существа или - в несколько более общем виде - как потребители. Основное внимание почти исключительно направлено на материальные потребности их существования. При этом прочие важнейшие потребности, желания и стремления, связанные с социальной, культурной и духовной природой человека, рассматриваются как второстепенные. В сфере духовного потребления человек попадает во власть </w:t>
      </w:r>
      <w:r w:rsidRPr="00425D57">
        <w:rPr>
          <w:rFonts w:ascii="Arial" w:hAnsi="Arial" w:cs="Arial"/>
          <w:sz w:val="20"/>
          <w:szCs w:val="20"/>
        </w:rPr>
        <w:t>мнимых ценностей</w:t>
      </w:r>
      <w:r w:rsidRPr="00526D31">
        <w:rPr>
          <w:rFonts w:ascii="Arial" w:hAnsi="Arial" w:cs="Arial"/>
          <w:sz w:val="20"/>
          <w:szCs w:val="20"/>
        </w:rPr>
        <w:t>, которые также навязываются ему и превращают его в объект манипуляции.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Поддержание человека в повиновении и послушании вызвало развитие бюрократии. Идеалом этой бюрократической системы был безликий человек в системе организации (корпорации, фирмы, армии), а главным его достоинством считался </w:t>
      </w:r>
      <w:r w:rsidRPr="00425D57">
        <w:rPr>
          <w:rFonts w:ascii="Arial" w:hAnsi="Arial" w:cs="Arial"/>
          <w:sz w:val="20"/>
          <w:szCs w:val="20"/>
        </w:rPr>
        <w:t>конформизм</w:t>
      </w:r>
      <w:r w:rsidRPr="00526D31">
        <w:rPr>
          <w:rFonts w:ascii="Arial" w:hAnsi="Arial" w:cs="Arial"/>
          <w:sz w:val="20"/>
          <w:szCs w:val="20"/>
        </w:rPr>
        <w:t xml:space="preserve"> - умение подчиняться, выполнять приказы, ничем не выделяться из массы таких же безликих людей. Карл Ясперс, немецкий философ-экзистенциалист, писал об этом: «К этой жизни предопределены люди, которые во всём не хотят быть самими собой... Создается впечатление, что мир попадает во власть посредственности, людей без судьбы, без различий и без подлинной человеческой сущности».</w:t>
      </w:r>
    </w:p>
    <w:p w:rsidR="00EB04F9" w:rsidRPr="00167289" w:rsidRDefault="00EB04F9" w:rsidP="00EB04F9">
      <w:pPr>
        <w:autoSpaceDE w:val="0"/>
        <w:autoSpaceDN w:val="0"/>
        <w:adjustRightInd w:val="0"/>
        <w:rPr>
          <w:rFonts w:ascii="Arial" w:hAnsi="Arial" w:cs="Arial"/>
          <w:b/>
          <w:bCs/>
          <w:color w:val="006699"/>
          <w:sz w:val="20"/>
          <w:szCs w:val="20"/>
          <w:lang w:bidi="ar-SA"/>
        </w:rPr>
      </w:pPr>
      <w:r w:rsidRPr="00167289">
        <w:rPr>
          <w:rFonts w:ascii="Arial" w:hAnsi="Arial" w:cs="Arial"/>
          <w:b/>
          <w:bCs/>
          <w:color w:val="006699"/>
          <w:sz w:val="20"/>
          <w:szCs w:val="20"/>
        </w:rPr>
        <w:t>Типы личности</w:t>
      </w:r>
      <w:r w:rsidRPr="00167289">
        <w:rPr>
          <w:rFonts w:ascii="Arial" w:hAnsi="Arial" w:cs="Arial"/>
          <w:b/>
          <w:bCs/>
          <w:color w:val="006699"/>
          <w:sz w:val="20"/>
          <w:szCs w:val="20"/>
          <w:lang w:bidi="ar-SA"/>
        </w:rPr>
        <w:t xml:space="preserve"> и их роль в социальных процессах</w:t>
      </w:r>
    </w:p>
    <w:p w:rsidR="00EB04F9" w:rsidRPr="00526D31" w:rsidRDefault="00EB04F9" w:rsidP="00EB04F9">
      <w:pPr>
        <w:autoSpaceDE w:val="0"/>
        <w:autoSpaceDN w:val="0"/>
        <w:adjustRightInd w:val="0"/>
        <w:spacing w:line="360" w:lineRule="auto"/>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 xml:space="preserve">Многие склонности и способности индивида, а потому и характеристики его поведения, предопределены устойчивыми чертами психики, составляющими его психологический тип. Распространение и влияние тех или иных учений и верований среди народа, а также укоренившиеся в обществе институты и стереотипы поведения в значительной мере определяются господствующим в этом народе психологическим типом личности (или пропорциями, в которых представлены в нём разные типы).  </w:t>
      </w:r>
    </w:p>
    <w:p w:rsidR="00EB04F9" w:rsidRPr="00526D31" w:rsidRDefault="00EB04F9" w:rsidP="00167289">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 xml:space="preserve">Вероятно влияние господствующего психологического типа (национального характера) на культуру, религию народа или «исторический выбор» им политического или социально-экономического строя. Без категории психологического типа не удастся объяснить факты удивительной устойчивости многих черт национального характера («цивилизационного кода»), которые отличают один народ от другого, или совершенно непредсказуемых последствий, к которым приводят иногда попытки  «пересадки» институтов от одной страны в другую. </w:t>
      </w:r>
    </w:p>
    <w:p w:rsidR="00EB04F9" w:rsidRPr="00526D31" w:rsidRDefault="00EB04F9" w:rsidP="00167289">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DD271A">
        <w:rPr>
          <w:rFonts w:ascii="Arial" w:hAnsi="Arial" w:cs="Arial"/>
          <w:color w:val="000000"/>
          <w:sz w:val="20"/>
          <w:szCs w:val="20"/>
        </w:rPr>
        <w:t>Эннеатипология</w:t>
      </w:r>
      <w:r w:rsidRPr="00526D31">
        <w:rPr>
          <w:rFonts w:ascii="Arial" w:hAnsi="Arial" w:cs="Arial"/>
          <w:color w:val="000000"/>
          <w:sz w:val="20"/>
          <w:szCs w:val="20"/>
        </w:rPr>
        <w:t xml:space="preserve"> (от греч.«эннеа» - девять) описывает девять типов личности, для каждого из которых характерен свой способ воспринимать окружающую действительность и адаптироваться к ней.  Эннеаграмма</w:t>
      </w:r>
      <w:r w:rsidRPr="00526D31">
        <w:rPr>
          <w:rFonts w:ascii="Arial" w:hAnsi="Arial" w:cs="Arial"/>
          <w:b/>
          <w:bCs/>
          <w:color w:val="000000"/>
          <w:sz w:val="20"/>
          <w:szCs w:val="20"/>
        </w:rPr>
        <w:t xml:space="preserve"> </w:t>
      </w:r>
      <w:r w:rsidRPr="00526D31">
        <w:rPr>
          <w:rFonts w:ascii="Arial" w:hAnsi="Arial" w:cs="Arial"/>
          <w:color w:val="000000"/>
          <w:sz w:val="20"/>
          <w:szCs w:val="20"/>
        </w:rPr>
        <w:t>- девятиугольная фигура из трёх фигур, вписанных в круг, имеет многовековую историю, являясь древним символом духовного развития человека. Она описывает человека - сознательную, бессознательную и духовную сферы личности. В философской концепции  Георгия Гурджиева эннеаграмма - это фундаментальный символ ряда скрытых мировых законов.</w:t>
      </w:r>
    </w:p>
    <w:p w:rsidR="00EB04F9" w:rsidRPr="00526D31" w:rsidRDefault="00EB04F9" w:rsidP="00167289">
      <w:pPr>
        <w:rPr>
          <w:rFonts w:ascii="Arial" w:hAnsi="Arial" w:cs="Arial"/>
          <w:color w:val="000000"/>
          <w:sz w:val="20"/>
          <w:szCs w:val="20"/>
        </w:rPr>
      </w:pPr>
    </w:p>
    <w:p w:rsidR="00EB04F9" w:rsidRPr="00526D31" w:rsidRDefault="00EB04F9" w:rsidP="00EB04F9">
      <w:pPr>
        <w:spacing w:line="360" w:lineRule="auto"/>
        <w:rPr>
          <w:rStyle w:val="a6"/>
          <w:rFonts w:ascii="Arial" w:hAnsi="Arial" w:cs="Arial"/>
          <w:b w:val="0"/>
          <w:bCs w:val="0"/>
          <w:color w:val="000000"/>
          <w:sz w:val="20"/>
          <w:szCs w:val="20"/>
        </w:rPr>
      </w:pPr>
      <w:r w:rsidRPr="00526D31">
        <w:rPr>
          <w:rFonts w:ascii="Arial" w:hAnsi="Arial" w:cs="Arial"/>
          <w:color w:val="000000"/>
          <w:sz w:val="20"/>
          <w:szCs w:val="20"/>
        </w:rPr>
        <w:t xml:space="preserve">Коммуникативные способности личности определяют способ решения возникающих проблем, сильные и слабые стороны межличностных отношений, а также изменения, которые происходят с людьми в стрессовых и кризисных ситуациях. </w:t>
      </w:r>
      <w:r w:rsidRPr="00526D31">
        <w:rPr>
          <w:rStyle w:val="a6"/>
          <w:rFonts w:ascii="Arial" w:hAnsi="Arial" w:cs="Arial"/>
          <w:b w:val="0"/>
          <w:bCs w:val="0"/>
          <w:color w:val="000000"/>
          <w:sz w:val="20"/>
          <w:szCs w:val="20"/>
        </w:rPr>
        <w:t>Уникальность и высокая эффективность модели объясняется тем, что, в отличие от остальных типологий, она не ограничивается описанием стратегий поведения, а раскрывает глубинную мотивацию каждого типа.</w:t>
      </w:r>
    </w:p>
    <w:p w:rsidR="00EB04F9" w:rsidRPr="00526D31" w:rsidRDefault="00EB04F9" w:rsidP="00167289">
      <w:pPr>
        <w:rPr>
          <w:rStyle w:val="a6"/>
          <w:rFonts w:ascii="Arial" w:hAnsi="Arial" w:cs="Arial"/>
          <w:b w:val="0"/>
          <w:bCs w:val="0"/>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классификации эннеатипологии девять типов личности объединяются в Тройки: интеллекта, интуиции или эмоций. Каждым типом личности движет некая сила, «порок» - глубинная мотивация (гнев, гордыня, обман, зависть, жадность, страх, обжорство, вожделение, лень). Согласно модели эннеаграммы, именно «порок» определяет ценности человека и является фундаментальной основой его представления о мире и о себе. Изменив привычные стереотипы поведения и следуя по пути личностного развития, который предлагает модель эннеаграммы, человек может установить более длительный и постоянный контакт со своей сущностью и окружающим миром.</w:t>
      </w:r>
    </w:p>
    <w:p w:rsidR="00EB04F9" w:rsidRPr="00526D31" w:rsidRDefault="00EB04F9" w:rsidP="0016728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Эннеатипология определяет основу типа личности, но само проявление личности разнообразно, поскольку проявления сильных и слабых сторон зависят от уровня развития личности</w:t>
      </w:r>
      <w:r w:rsidRPr="00526D31">
        <w:rPr>
          <w:rStyle w:val="a6"/>
          <w:rFonts w:ascii="Arial" w:hAnsi="Arial" w:cs="Arial"/>
          <w:b w:val="0"/>
          <w:bCs w:val="0"/>
          <w:color w:val="000000"/>
          <w:sz w:val="20"/>
          <w:szCs w:val="20"/>
        </w:rPr>
        <w:t>.</w:t>
      </w:r>
      <w:r w:rsidRPr="00526D31">
        <w:rPr>
          <w:rFonts w:ascii="Arial" w:hAnsi="Arial" w:cs="Arial"/>
          <w:color w:val="000000"/>
          <w:sz w:val="20"/>
          <w:szCs w:val="20"/>
        </w:rPr>
        <w:t xml:space="preserve"> Не существует лучшего или худшего типа - есть девять различных способов пребывания в мире, моделей поведения, поэтому порой людям бывает так нелегко понять друг друга. </w:t>
      </w:r>
    </w:p>
    <w:p w:rsidR="00EB04F9" w:rsidRDefault="00EB04F9" w:rsidP="00E23050">
      <w:pPr>
        <w:jc w:val="both"/>
        <w:rPr>
          <w:rFonts w:ascii="Arial" w:hAnsi="Arial" w:cs="Arial"/>
          <w:color w:val="000000"/>
          <w:sz w:val="20"/>
          <w:szCs w:val="20"/>
        </w:rPr>
      </w:pPr>
    </w:p>
    <w:p w:rsidR="00E23050" w:rsidRDefault="00E23050" w:rsidP="00E23050">
      <w:pPr>
        <w:jc w:val="both"/>
        <w:rPr>
          <w:rFonts w:ascii="Arial" w:hAnsi="Arial" w:cs="Arial"/>
          <w:color w:val="000000"/>
          <w:sz w:val="20"/>
          <w:szCs w:val="20"/>
        </w:rPr>
      </w:pPr>
    </w:p>
    <w:p w:rsidR="00E23050" w:rsidRDefault="00E23050" w:rsidP="00E23050">
      <w:pPr>
        <w:jc w:val="both"/>
        <w:rPr>
          <w:rFonts w:ascii="Arial" w:hAnsi="Arial" w:cs="Arial"/>
          <w:color w:val="000000"/>
          <w:sz w:val="20"/>
          <w:szCs w:val="20"/>
        </w:rPr>
      </w:pPr>
    </w:p>
    <w:p w:rsidR="00E23050" w:rsidRPr="00526D31" w:rsidRDefault="00E23050" w:rsidP="00E23050">
      <w:pPr>
        <w:jc w:val="both"/>
        <w:rPr>
          <w:rFonts w:ascii="Arial" w:hAnsi="Arial" w:cs="Arial"/>
          <w:color w:val="000000"/>
          <w:sz w:val="20"/>
          <w:szCs w:val="20"/>
        </w:rPr>
      </w:pPr>
    </w:p>
    <w:p w:rsidR="00EB04F9" w:rsidRPr="00DD271A" w:rsidRDefault="00EB04F9" w:rsidP="00EB04F9">
      <w:pPr>
        <w:numPr>
          <w:ilvl w:val="0"/>
          <w:numId w:val="81"/>
        </w:numPr>
        <w:spacing w:line="360" w:lineRule="auto"/>
        <w:jc w:val="both"/>
        <w:rPr>
          <w:rFonts w:ascii="Arial" w:hAnsi="Arial" w:cs="Arial"/>
          <w:color w:val="000000"/>
          <w:sz w:val="20"/>
          <w:szCs w:val="20"/>
        </w:rPr>
      </w:pPr>
      <w:r w:rsidRPr="00DD271A">
        <w:rPr>
          <w:rFonts w:ascii="Arial" w:hAnsi="Arial" w:cs="Arial"/>
          <w:color w:val="000000"/>
          <w:sz w:val="20"/>
          <w:szCs w:val="20"/>
        </w:rPr>
        <w:t>ТРОЙКА ЭМОЦИЙ</w:t>
      </w:r>
    </w:p>
    <w:p w:rsidR="00EB04F9" w:rsidRPr="00DD271A" w:rsidRDefault="00EB04F9" w:rsidP="00E23050">
      <w:pPr>
        <w:jc w:val="both"/>
        <w:rPr>
          <w:rFonts w:ascii="Arial" w:hAnsi="Arial" w:cs="Arial"/>
          <w:color w:val="000000"/>
          <w:sz w:val="20"/>
          <w:szCs w:val="20"/>
        </w:rPr>
      </w:pPr>
    </w:p>
    <w:p w:rsidR="00EB04F9" w:rsidRPr="00DD271A" w:rsidRDefault="00EB04F9" w:rsidP="00EB04F9">
      <w:pPr>
        <w:spacing w:line="360" w:lineRule="auto"/>
        <w:rPr>
          <w:rFonts w:ascii="Arial" w:hAnsi="Arial" w:cs="Arial"/>
          <w:color w:val="000000"/>
          <w:sz w:val="20"/>
          <w:szCs w:val="20"/>
        </w:rPr>
      </w:pPr>
      <w:r w:rsidRPr="00DD271A">
        <w:rPr>
          <w:rStyle w:val="a6"/>
          <w:rFonts w:ascii="Arial" w:hAnsi="Arial" w:cs="Arial"/>
          <w:b w:val="0"/>
          <w:bCs w:val="0"/>
          <w:color w:val="000000"/>
          <w:sz w:val="20"/>
          <w:szCs w:val="20"/>
        </w:rPr>
        <w:t>№ 2 - Дающий, Чувствительный, Жертвенный</w:t>
      </w:r>
      <w:r w:rsidRPr="00DD271A">
        <w:rPr>
          <w:rFonts w:ascii="Arial" w:hAnsi="Arial" w:cs="Arial"/>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Двойка человек с тёплой информативной аурой, эмоциональная открытый, стремящийся помочь всем и вся вне зависимости от ситуации и желаний объекта, которому стремятся помочь. Это связано с тем, что процесс самореализации Двойки происходит через других людей. Известные люди: праотец Авраам, Теодор Герцль, Эдмон де Ротшильд, Менахем Бегин, </w:t>
      </w:r>
      <w:hyperlink r:id="rId12" w:history="1">
        <w:r w:rsidRPr="00526D31">
          <w:rPr>
            <w:rFonts w:ascii="Arial" w:hAnsi="Arial" w:cs="Arial"/>
            <w:color w:val="000000"/>
            <w:sz w:val="20"/>
            <w:szCs w:val="20"/>
          </w:rPr>
          <w:t>Мать Тереза</w:t>
        </w:r>
      </w:hyperlink>
      <w:r w:rsidRPr="00526D31">
        <w:rPr>
          <w:rFonts w:ascii="Arial" w:hAnsi="Arial" w:cs="Arial"/>
          <w:color w:val="000000"/>
          <w:sz w:val="20"/>
          <w:szCs w:val="20"/>
        </w:rPr>
        <w:t xml:space="preserve">, Элвин Тоффлер, Тони Блер, Элеонора Рузвельт, Мишель Нострадамус, </w:t>
      </w:r>
      <w:hyperlink r:id="rId13" w:history="1">
        <w:r w:rsidRPr="00526D31">
          <w:rPr>
            <w:rFonts w:ascii="Arial" w:hAnsi="Arial" w:cs="Arial"/>
            <w:color w:val="000000"/>
            <w:sz w:val="20"/>
            <w:szCs w:val="20"/>
          </w:rPr>
          <w:t>Барбара Бу</w:t>
        </w:r>
      </w:hyperlink>
      <w:r w:rsidRPr="00526D31">
        <w:rPr>
          <w:rFonts w:ascii="Arial" w:hAnsi="Arial" w:cs="Arial"/>
          <w:color w:val="000000"/>
          <w:sz w:val="20"/>
          <w:szCs w:val="20"/>
        </w:rPr>
        <w:t>ш, Ненси Рейган.</w:t>
      </w:r>
    </w:p>
    <w:p w:rsidR="00EB04F9" w:rsidRPr="00526D31" w:rsidRDefault="00EB04F9" w:rsidP="00663839">
      <w:pPr>
        <w:rPr>
          <w:rFonts w:ascii="Arial" w:hAnsi="Arial" w:cs="Arial"/>
          <w:color w:val="000000"/>
          <w:sz w:val="20"/>
          <w:szCs w:val="20"/>
        </w:rPr>
      </w:pPr>
    </w:p>
    <w:p w:rsidR="00EB04F9" w:rsidRPr="00DD271A" w:rsidRDefault="00EB04F9" w:rsidP="00EB04F9">
      <w:pPr>
        <w:spacing w:line="360" w:lineRule="auto"/>
        <w:ind w:left="180" w:hanging="180"/>
        <w:rPr>
          <w:rFonts w:ascii="Arial" w:hAnsi="Arial" w:cs="Arial"/>
          <w:b/>
          <w:bCs/>
          <w:color w:val="000000"/>
          <w:sz w:val="20"/>
          <w:szCs w:val="20"/>
        </w:rPr>
      </w:pPr>
      <w:r w:rsidRPr="00DD271A">
        <w:rPr>
          <w:rStyle w:val="a6"/>
          <w:rFonts w:ascii="Arial" w:hAnsi="Arial" w:cs="Arial"/>
          <w:b w:val="0"/>
          <w:bCs w:val="0"/>
          <w:color w:val="000000"/>
          <w:sz w:val="20"/>
          <w:szCs w:val="20"/>
        </w:rPr>
        <w:t>№ 3 - Достигающий, Исполнитель, Карьерист</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Тройки реализуют свою карьеру и добиваются желаемых целей. Это трудолюбивые и честолюбивые люди, которые многого достигают в жизни. Известные люди: Лаврентий Берия, Иосиф Сталин, Ариель Шарон, Эхуд Ольмерт, Жаклин Кеннеди, Арнольд Шварцнеггер.</w:t>
      </w:r>
    </w:p>
    <w:p w:rsidR="00EB04F9" w:rsidRPr="00DD271A" w:rsidRDefault="00EB04F9" w:rsidP="00EB04F9">
      <w:pPr>
        <w:spacing w:line="360" w:lineRule="auto"/>
        <w:ind w:hanging="3540"/>
        <w:rPr>
          <w:rFonts w:ascii="Arial" w:hAnsi="Arial" w:cs="Arial"/>
          <w:color w:val="000000"/>
          <w:sz w:val="20"/>
          <w:szCs w:val="20"/>
        </w:rPr>
      </w:pPr>
      <w:r w:rsidRPr="00526D31">
        <w:rPr>
          <w:rFonts w:ascii="Arial" w:hAnsi="Arial" w:cs="Arial"/>
          <w:color w:val="000000"/>
          <w:sz w:val="20"/>
          <w:szCs w:val="20"/>
        </w:rPr>
        <w:t> </w:t>
      </w:r>
    </w:p>
    <w:p w:rsidR="00EB04F9" w:rsidRPr="00DD271A" w:rsidRDefault="00EB04F9" w:rsidP="00EB04F9">
      <w:pPr>
        <w:spacing w:line="360" w:lineRule="auto"/>
        <w:rPr>
          <w:rFonts w:ascii="Arial" w:hAnsi="Arial" w:cs="Arial"/>
          <w:color w:val="000000"/>
          <w:sz w:val="20"/>
          <w:szCs w:val="20"/>
        </w:rPr>
      </w:pPr>
      <w:r w:rsidRPr="00DD271A">
        <w:rPr>
          <w:rFonts w:ascii="Arial" w:hAnsi="Arial" w:cs="Arial"/>
          <w:color w:val="000000"/>
          <w:sz w:val="20"/>
          <w:szCs w:val="20"/>
        </w:rPr>
        <w:t>№ 4 - Индивидуалист, Романтик, Драматичный</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Четвёрки самые яркие и творческие из всей эннеатипологии. Свобода их самовыражения поражает и иногда шокирует. Это люди, которые слышат «музыку сфер», ими невозможно не восхищаться. Известные люди: Мерилин Монро, Джуди Гарланд, Анастасия Волочкова, Грета Гарбо, Александра Коллонтай, Эрнест Хемингуэй, Майкл Джексон.</w:t>
      </w:r>
    </w:p>
    <w:p w:rsidR="00EB04F9" w:rsidRPr="00526D31" w:rsidRDefault="00EB04F9" w:rsidP="00EB04F9">
      <w:pPr>
        <w:spacing w:line="360" w:lineRule="auto"/>
        <w:jc w:val="both"/>
        <w:rPr>
          <w:rFonts w:ascii="Arial" w:hAnsi="Arial" w:cs="Arial"/>
          <w:color w:val="000000"/>
          <w:sz w:val="20"/>
          <w:szCs w:val="20"/>
        </w:rPr>
      </w:pPr>
      <w:r w:rsidRPr="00526D31">
        <w:rPr>
          <w:rFonts w:ascii="Arial" w:hAnsi="Arial" w:cs="Arial"/>
          <w:color w:val="000000"/>
          <w:sz w:val="20"/>
          <w:szCs w:val="20"/>
        </w:rPr>
        <w:t> </w:t>
      </w:r>
    </w:p>
    <w:p w:rsidR="00EB04F9" w:rsidRPr="00DD271A" w:rsidRDefault="00EB04F9" w:rsidP="00EB04F9">
      <w:pPr>
        <w:numPr>
          <w:ilvl w:val="0"/>
          <w:numId w:val="81"/>
        </w:numPr>
        <w:spacing w:line="360" w:lineRule="auto"/>
        <w:jc w:val="both"/>
        <w:rPr>
          <w:rFonts w:ascii="Arial" w:hAnsi="Arial" w:cs="Arial"/>
          <w:color w:val="000000"/>
          <w:sz w:val="20"/>
          <w:szCs w:val="20"/>
        </w:rPr>
      </w:pPr>
      <w:r w:rsidRPr="00DD271A">
        <w:rPr>
          <w:rFonts w:ascii="Arial" w:hAnsi="Arial" w:cs="Arial"/>
          <w:color w:val="000000"/>
          <w:sz w:val="20"/>
          <w:szCs w:val="20"/>
        </w:rPr>
        <w:t>ТРОЙКА ИНТЕЛЛЕКТА</w:t>
      </w:r>
    </w:p>
    <w:p w:rsidR="00EB04F9" w:rsidRPr="00DD271A" w:rsidRDefault="00EB04F9" w:rsidP="00663839">
      <w:pPr>
        <w:ind w:firstLine="709"/>
        <w:jc w:val="both"/>
        <w:rPr>
          <w:rFonts w:ascii="Arial" w:hAnsi="Arial" w:cs="Arial"/>
          <w:color w:val="000000"/>
          <w:sz w:val="20"/>
          <w:szCs w:val="20"/>
        </w:rPr>
      </w:pPr>
      <w:r w:rsidRPr="00DD271A">
        <w:rPr>
          <w:rFonts w:ascii="Arial" w:hAnsi="Arial" w:cs="Arial"/>
          <w:color w:val="000000"/>
          <w:sz w:val="20"/>
          <w:szCs w:val="20"/>
        </w:rPr>
        <w:t> </w:t>
      </w:r>
    </w:p>
    <w:p w:rsidR="00EB04F9" w:rsidRPr="00DD271A" w:rsidRDefault="00EB04F9" w:rsidP="00EB04F9">
      <w:pPr>
        <w:spacing w:line="360" w:lineRule="auto"/>
        <w:ind w:left="1837" w:hanging="1837"/>
        <w:rPr>
          <w:rFonts w:ascii="Arial" w:hAnsi="Arial" w:cs="Arial"/>
          <w:color w:val="000000"/>
          <w:sz w:val="20"/>
          <w:szCs w:val="20"/>
        </w:rPr>
      </w:pPr>
      <w:r w:rsidRPr="00DD271A">
        <w:rPr>
          <w:rFonts w:ascii="Arial" w:hAnsi="Arial" w:cs="Arial"/>
          <w:color w:val="000000"/>
          <w:sz w:val="20"/>
          <w:szCs w:val="20"/>
        </w:rPr>
        <w:t>№ 5 - Наблюдатель, Исследователь, Изолирующийся</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Пятёрки - самые закрытые личности во всей эннеаграмме. Это ответственные, преданные и чувствительные люди. Им всегда нужна дистанция от ситуаций, от людей, от внутренних потребностей. Только так они могут спокойно её анализировать и принимать взвешенные решения. Известные люди: Д жордж Буш - младший, Ципи Ливни, Дан Халуц, Виктор Черномырдин, Ирина Хакамада, принцесса Диана, принц Чарльз, Фридрих Ницше.</w:t>
      </w:r>
    </w:p>
    <w:p w:rsidR="00EB04F9" w:rsidRPr="00DD271A" w:rsidRDefault="00EB04F9" w:rsidP="00663839">
      <w:pPr>
        <w:rPr>
          <w:rFonts w:ascii="Arial" w:hAnsi="Arial" w:cs="Arial"/>
          <w:color w:val="000000"/>
          <w:sz w:val="20"/>
          <w:szCs w:val="20"/>
        </w:rPr>
      </w:pPr>
      <w:r w:rsidRPr="00526D31">
        <w:rPr>
          <w:rFonts w:ascii="Arial" w:hAnsi="Arial" w:cs="Arial"/>
          <w:color w:val="000000"/>
          <w:sz w:val="20"/>
          <w:szCs w:val="20"/>
        </w:rPr>
        <w:t> </w:t>
      </w:r>
    </w:p>
    <w:p w:rsidR="00EB04F9" w:rsidRPr="00DD271A" w:rsidRDefault="00EB04F9" w:rsidP="00EB04F9">
      <w:pPr>
        <w:spacing w:line="360" w:lineRule="auto"/>
        <w:rPr>
          <w:rFonts w:ascii="Arial" w:hAnsi="Arial" w:cs="Arial"/>
          <w:color w:val="000000"/>
          <w:sz w:val="20"/>
          <w:szCs w:val="20"/>
        </w:rPr>
      </w:pPr>
      <w:r w:rsidRPr="00DD271A">
        <w:rPr>
          <w:rFonts w:ascii="Arial" w:hAnsi="Arial" w:cs="Arial"/>
          <w:color w:val="000000"/>
          <w:sz w:val="20"/>
          <w:szCs w:val="20"/>
        </w:rPr>
        <w:t>№ 6 - Скептик, Сомневающийся, Преданный</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Идеальные технологи, способные реализовать любую идею. Преданность делу, идее, группе  у них в крови. Обладают привычкой к сомнениям и колебаниям. Проводят жизнь в поиске реальных и скрытых противников. Известные люди: Биби Нетаниягу, Далия Ицик, Михаил Касьянов, Михаил Фрадков, Роберт Ф. Кеннеди, Том Хэнкс, Джулия Робертс, </w:t>
      </w:r>
      <w:hyperlink r:id="rId14" w:history="1">
        <w:r w:rsidRPr="00526D31">
          <w:rPr>
            <w:rFonts w:ascii="Arial" w:hAnsi="Arial" w:cs="Arial"/>
            <w:color w:val="000000"/>
            <w:sz w:val="20"/>
            <w:szCs w:val="20"/>
          </w:rPr>
          <w:t>Мэг Райан</w:t>
        </w:r>
      </w:hyperlink>
      <w:r w:rsidRPr="00526D31">
        <w:rPr>
          <w:rFonts w:ascii="Arial" w:hAnsi="Arial" w:cs="Arial"/>
          <w:color w:val="000000"/>
          <w:sz w:val="20"/>
          <w:szCs w:val="20"/>
        </w:rPr>
        <w:t xml:space="preserve">, </w:t>
      </w:r>
      <w:hyperlink r:id="rId15" w:history="1">
        <w:r w:rsidRPr="00526D31">
          <w:rPr>
            <w:rFonts w:ascii="Arial" w:hAnsi="Arial" w:cs="Arial"/>
            <w:color w:val="000000"/>
            <w:sz w:val="20"/>
            <w:szCs w:val="20"/>
          </w:rPr>
          <w:t>Мел Гибсон</w:t>
        </w:r>
      </w:hyperlink>
      <w:r w:rsidRPr="00526D31">
        <w:rPr>
          <w:rFonts w:ascii="Arial" w:hAnsi="Arial" w:cs="Arial"/>
          <w:color w:val="000000"/>
          <w:sz w:val="20"/>
          <w:szCs w:val="20"/>
        </w:rPr>
        <w:t>.</w:t>
      </w:r>
    </w:p>
    <w:p w:rsidR="00EB04F9" w:rsidRPr="00DD271A" w:rsidRDefault="00EB04F9" w:rsidP="00663839">
      <w:pPr>
        <w:rPr>
          <w:rFonts w:ascii="Arial" w:hAnsi="Arial" w:cs="Arial"/>
          <w:color w:val="000000"/>
          <w:sz w:val="20"/>
          <w:szCs w:val="20"/>
        </w:rPr>
      </w:pPr>
      <w:r w:rsidRPr="00DD271A">
        <w:rPr>
          <w:rFonts w:ascii="Arial" w:hAnsi="Arial" w:cs="Arial"/>
          <w:color w:val="000000"/>
          <w:sz w:val="20"/>
          <w:szCs w:val="20"/>
        </w:rPr>
        <w:t> </w:t>
      </w:r>
    </w:p>
    <w:p w:rsidR="00EB04F9" w:rsidRPr="00DD271A" w:rsidRDefault="00EB04F9" w:rsidP="00EB04F9">
      <w:pPr>
        <w:spacing w:line="360" w:lineRule="auto"/>
        <w:rPr>
          <w:rFonts w:ascii="Arial" w:hAnsi="Arial" w:cs="Arial"/>
          <w:color w:val="000000"/>
          <w:sz w:val="20"/>
          <w:szCs w:val="20"/>
        </w:rPr>
      </w:pPr>
      <w:r w:rsidRPr="00DD271A">
        <w:rPr>
          <w:rFonts w:ascii="Arial" w:hAnsi="Arial" w:cs="Arial"/>
          <w:color w:val="000000"/>
          <w:sz w:val="20"/>
          <w:szCs w:val="20"/>
        </w:rPr>
        <w:t>№ 7 - Оптимист, Авантюрист, Любящий удовольствия</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Человек с холодным рассудком и фантастическим шармом, «Джеймс Бонд», с которым никогда не скучно, всегда динамичен и полностью непредсказуем. Семёрки - самые свободолюбивые, творческие, не признающие никаких ограничений. Известные люди: Джон Ф. Кеннеди, </w:t>
      </w:r>
      <w:hyperlink r:id="rId16" w:history="1">
        <w:r w:rsidRPr="00526D31">
          <w:rPr>
            <w:rFonts w:ascii="Arial" w:hAnsi="Arial" w:cs="Arial"/>
            <w:color w:val="000000"/>
            <w:sz w:val="20"/>
            <w:szCs w:val="20"/>
          </w:rPr>
          <w:t>Билл Клинтон</w:t>
        </w:r>
      </w:hyperlink>
      <w:r w:rsidRPr="00526D31">
        <w:rPr>
          <w:rFonts w:ascii="Arial" w:hAnsi="Arial" w:cs="Arial"/>
          <w:color w:val="000000"/>
          <w:sz w:val="20"/>
          <w:szCs w:val="20"/>
        </w:rPr>
        <w:t xml:space="preserve">, Бенджамин Франклин, Владимир Жириновский, Борис Ельцин, Юлий Эдельштейн, Эдди Мерфи, Элизабет Тейлор. </w:t>
      </w:r>
    </w:p>
    <w:p w:rsidR="00EB04F9" w:rsidRPr="00663839" w:rsidRDefault="00EB04F9" w:rsidP="00EB04F9">
      <w:pPr>
        <w:spacing w:line="360" w:lineRule="auto"/>
        <w:jc w:val="both"/>
        <w:rPr>
          <w:rFonts w:ascii="Arial" w:hAnsi="Arial" w:cs="Arial"/>
          <w:color w:val="000000"/>
          <w:sz w:val="20"/>
          <w:szCs w:val="20"/>
        </w:rPr>
      </w:pPr>
      <w:r w:rsidRPr="00526D31">
        <w:rPr>
          <w:rFonts w:ascii="Arial" w:hAnsi="Arial" w:cs="Arial"/>
          <w:color w:val="000000"/>
          <w:sz w:val="20"/>
          <w:szCs w:val="20"/>
        </w:rPr>
        <w:t> </w:t>
      </w:r>
    </w:p>
    <w:p w:rsidR="00EB04F9" w:rsidRPr="00DD271A" w:rsidRDefault="00EB04F9" w:rsidP="00EB04F9">
      <w:pPr>
        <w:numPr>
          <w:ilvl w:val="0"/>
          <w:numId w:val="81"/>
        </w:numPr>
        <w:spacing w:line="360" w:lineRule="auto"/>
        <w:jc w:val="both"/>
        <w:rPr>
          <w:rFonts w:ascii="Arial" w:hAnsi="Arial" w:cs="Arial"/>
          <w:color w:val="000000"/>
          <w:sz w:val="20"/>
          <w:szCs w:val="20"/>
        </w:rPr>
      </w:pPr>
      <w:r w:rsidRPr="00DD271A">
        <w:rPr>
          <w:rFonts w:ascii="Arial" w:hAnsi="Arial" w:cs="Arial"/>
          <w:color w:val="000000"/>
          <w:sz w:val="20"/>
          <w:szCs w:val="20"/>
        </w:rPr>
        <w:t>ТРОЙКА ИНСТИНКТА</w:t>
      </w:r>
    </w:p>
    <w:p w:rsidR="00EB04F9" w:rsidRPr="00DD271A" w:rsidRDefault="00EB04F9" w:rsidP="00EB04F9">
      <w:pPr>
        <w:spacing w:line="360" w:lineRule="auto"/>
        <w:ind w:firstLine="709"/>
        <w:jc w:val="both"/>
        <w:rPr>
          <w:rFonts w:ascii="Arial" w:hAnsi="Arial" w:cs="Arial"/>
          <w:color w:val="000000"/>
          <w:sz w:val="20"/>
          <w:szCs w:val="20"/>
        </w:rPr>
      </w:pPr>
      <w:r w:rsidRPr="00DD271A">
        <w:rPr>
          <w:rFonts w:ascii="Arial" w:hAnsi="Arial" w:cs="Arial"/>
          <w:color w:val="000000"/>
          <w:sz w:val="20"/>
          <w:szCs w:val="20"/>
        </w:rPr>
        <w:t> </w:t>
      </w:r>
    </w:p>
    <w:p w:rsidR="00EB04F9" w:rsidRPr="00DD271A" w:rsidRDefault="00EB04F9" w:rsidP="00EB04F9">
      <w:pPr>
        <w:spacing w:line="360" w:lineRule="auto"/>
        <w:rPr>
          <w:rFonts w:ascii="Arial" w:hAnsi="Arial" w:cs="Arial"/>
          <w:color w:val="000000"/>
          <w:sz w:val="20"/>
          <w:szCs w:val="20"/>
        </w:rPr>
      </w:pPr>
      <w:r w:rsidRPr="00DD271A">
        <w:rPr>
          <w:rFonts w:ascii="Arial" w:hAnsi="Arial" w:cs="Arial"/>
          <w:color w:val="000000"/>
          <w:sz w:val="20"/>
          <w:szCs w:val="20"/>
        </w:rPr>
        <w:t>№ 8 - Лидер, Воздействующий, Уверенный</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Лидер, результат, целеустремленность, бескомпромиссность, атака - это слова, определяющие Восьмёрку. Без Восьмёрки вам не осуществить сколько-нибудь серьёзные преобразования в бизнесе, политике, искусстве. </w:t>
      </w:r>
      <w:r w:rsidRPr="00526D31">
        <w:rPr>
          <w:rStyle w:val="a6"/>
          <w:rFonts w:ascii="Arial" w:hAnsi="Arial" w:cs="Arial"/>
          <w:b w:val="0"/>
          <w:bCs w:val="0"/>
          <w:color w:val="000000"/>
          <w:sz w:val="20"/>
          <w:szCs w:val="20"/>
        </w:rPr>
        <w:t>Известные люди:</w:t>
      </w:r>
      <w:r w:rsidRPr="00526D31">
        <w:rPr>
          <w:rStyle w:val="a5"/>
          <w:rFonts w:ascii="Arial" w:hAnsi="Arial" w:cs="Arial"/>
          <w:color w:val="000000"/>
          <w:sz w:val="20"/>
          <w:szCs w:val="20"/>
        </w:rPr>
        <w:t xml:space="preserve"> </w:t>
      </w:r>
      <w:r w:rsidRPr="00526D31">
        <w:rPr>
          <w:rFonts w:ascii="Arial" w:hAnsi="Arial" w:cs="Arial"/>
          <w:color w:val="000000"/>
          <w:sz w:val="20"/>
          <w:szCs w:val="20"/>
        </w:rPr>
        <w:t>царь Давид</w:t>
      </w:r>
      <w:r w:rsidRPr="00526D31">
        <w:rPr>
          <w:rStyle w:val="a5"/>
          <w:rFonts w:ascii="Arial" w:hAnsi="Arial" w:cs="Arial"/>
          <w:color w:val="000000"/>
          <w:sz w:val="20"/>
          <w:szCs w:val="20"/>
        </w:rPr>
        <w:t>,</w:t>
      </w:r>
      <w:r w:rsidRPr="00526D31">
        <w:rPr>
          <w:rFonts w:ascii="Arial" w:hAnsi="Arial" w:cs="Arial"/>
          <w:color w:val="000000"/>
          <w:sz w:val="20"/>
          <w:szCs w:val="20"/>
        </w:rPr>
        <w:t xml:space="preserve"> Уинстон Черчилль, Маргарет Тетчер, Давид Бен-Гурион, Аврааам Линкольн, Авигдор Либерман, Валентина Матвиенко, Збигнев Бжезинский, Кондолиза Райс, Линдон Джонсон, Фидель Кастро, Наполеон, Майер де Ротшильд, Генри Форд,  Дональд Трамп, </w:t>
      </w:r>
      <w:hyperlink r:id="rId17" w:history="1">
        <w:r w:rsidRPr="00526D31">
          <w:rPr>
            <w:rFonts w:ascii="Arial" w:hAnsi="Arial" w:cs="Arial"/>
            <w:color w:val="000000"/>
            <w:sz w:val="20"/>
            <w:szCs w:val="20"/>
          </w:rPr>
          <w:t>Мадонна</w:t>
        </w:r>
      </w:hyperlink>
      <w:r w:rsidRPr="00526D31">
        <w:rPr>
          <w:rFonts w:ascii="Arial" w:hAnsi="Arial" w:cs="Arial"/>
          <w:color w:val="000000"/>
          <w:sz w:val="20"/>
          <w:szCs w:val="20"/>
        </w:rPr>
        <w:t xml:space="preserve">,  Алла Пугачёва. </w:t>
      </w:r>
    </w:p>
    <w:p w:rsidR="00EB04F9" w:rsidRPr="00DD271A" w:rsidRDefault="00EB04F9" w:rsidP="00663839">
      <w:pPr>
        <w:rPr>
          <w:rFonts w:ascii="Arial" w:hAnsi="Arial" w:cs="Arial"/>
          <w:color w:val="000000"/>
          <w:sz w:val="20"/>
          <w:szCs w:val="20"/>
        </w:rPr>
      </w:pPr>
      <w:r w:rsidRPr="00526D31">
        <w:rPr>
          <w:rFonts w:ascii="Arial" w:hAnsi="Arial" w:cs="Arial"/>
          <w:color w:val="000000"/>
          <w:sz w:val="20"/>
          <w:szCs w:val="20"/>
        </w:rPr>
        <w:t> </w:t>
      </w:r>
    </w:p>
    <w:p w:rsidR="00EB04F9" w:rsidRPr="00DD271A" w:rsidRDefault="00EB04F9" w:rsidP="00EB04F9">
      <w:pPr>
        <w:spacing w:line="360" w:lineRule="auto"/>
        <w:ind w:left="39" w:hanging="39"/>
        <w:rPr>
          <w:rFonts w:ascii="Arial" w:hAnsi="Arial" w:cs="Arial"/>
          <w:b/>
          <w:bCs/>
          <w:color w:val="000000"/>
          <w:sz w:val="20"/>
          <w:szCs w:val="20"/>
        </w:rPr>
      </w:pPr>
      <w:r w:rsidRPr="00DD271A">
        <w:rPr>
          <w:rFonts w:ascii="Arial" w:hAnsi="Arial" w:cs="Arial"/>
          <w:color w:val="000000"/>
          <w:sz w:val="20"/>
          <w:szCs w:val="20"/>
        </w:rPr>
        <w:t xml:space="preserve">№ 9 - </w:t>
      </w:r>
      <w:r w:rsidRPr="00DD271A">
        <w:rPr>
          <w:rStyle w:val="a6"/>
          <w:rFonts w:ascii="Arial" w:hAnsi="Arial" w:cs="Arial"/>
          <w:b w:val="0"/>
          <w:bCs w:val="0"/>
          <w:color w:val="000000"/>
          <w:sz w:val="20"/>
          <w:szCs w:val="20"/>
        </w:rPr>
        <w:t>Миролюбивый, Адаптирующийся, Терпеливый</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Рассудительные, самые космичные из всей эннеаграммы, Девятки рождаются с ощущением взаимосвязи времён. Они необычайно терпимы и предпочитают взвешивать заранее все последствия  развития событий, чтобы избежать любых рисковых ситуаций. Известные люди:</w:t>
      </w:r>
      <w:r w:rsidRPr="00526D31">
        <w:rPr>
          <w:rStyle w:val="a5"/>
          <w:rFonts w:ascii="Arial" w:hAnsi="Arial" w:cs="Arial"/>
          <w:color w:val="000000"/>
          <w:sz w:val="20"/>
          <w:szCs w:val="20"/>
        </w:rPr>
        <w:t xml:space="preserve"> </w:t>
      </w:r>
      <w:r w:rsidRPr="00526D31">
        <w:rPr>
          <w:rFonts w:ascii="Arial" w:hAnsi="Arial" w:cs="Arial"/>
          <w:color w:val="000000"/>
          <w:sz w:val="20"/>
          <w:szCs w:val="20"/>
        </w:rPr>
        <w:t>царь Соломон, Франклин Рузвельт, королева Елизавета II, Рональд Рейган, Генри Киссинджер, Михаил Горбачёв, Папа Иоанн Павел II, Рамбам.</w:t>
      </w:r>
    </w:p>
    <w:p w:rsidR="00EB04F9" w:rsidRPr="00526D31" w:rsidRDefault="00EB04F9" w:rsidP="00EB04F9">
      <w:pPr>
        <w:spacing w:line="360" w:lineRule="auto"/>
        <w:ind w:hanging="3538"/>
        <w:rPr>
          <w:rFonts w:ascii="Arial" w:hAnsi="Arial" w:cs="Arial"/>
          <w:color w:val="000000"/>
          <w:sz w:val="20"/>
          <w:szCs w:val="20"/>
        </w:rPr>
      </w:pPr>
    </w:p>
    <w:p w:rsidR="00EB04F9" w:rsidRPr="00DD271A" w:rsidRDefault="00EB04F9" w:rsidP="00EB04F9">
      <w:pPr>
        <w:spacing w:line="360" w:lineRule="auto"/>
        <w:rPr>
          <w:rFonts w:ascii="Arial" w:hAnsi="Arial" w:cs="Arial"/>
          <w:color w:val="000000"/>
          <w:sz w:val="20"/>
          <w:szCs w:val="20"/>
        </w:rPr>
      </w:pPr>
      <w:r w:rsidRPr="00DD271A">
        <w:rPr>
          <w:rFonts w:ascii="Arial" w:hAnsi="Arial" w:cs="Arial"/>
          <w:color w:val="000000"/>
          <w:sz w:val="20"/>
          <w:szCs w:val="20"/>
        </w:rPr>
        <w:t>№ 1 - Взыскательный, Добросовестный, Пионер</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Единицы знают как устроен мир, по крайней мере, с их точки зрения. Для них есть чёрное и белое, часто они не видят полутонов. Единицы – это подвижники, выводящие науку и творчество на другой уровень понимания. Это серые кардин</w:t>
      </w:r>
      <w:r w:rsidR="00DD271A">
        <w:rPr>
          <w:rFonts w:ascii="Arial" w:hAnsi="Arial" w:cs="Arial"/>
          <w:color w:val="000000"/>
          <w:sz w:val="20"/>
          <w:szCs w:val="20"/>
        </w:rPr>
        <w:t>алы мировых событий. Они сверх</w:t>
      </w:r>
      <w:r w:rsidRPr="00526D31">
        <w:rPr>
          <w:rFonts w:ascii="Arial" w:hAnsi="Arial" w:cs="Arial"/>
          <w:color w:val="000000"/>
          <w:sz w:val="20"/>
          <w:szCs w:val="20"/>
        </w:rPr>
        <w:t>ответ</w:t>
      </w:r>
      <w:r w:rsidR="00DD271A">
        <w:rPr>
          <w:rFonts w:ascii="Arial" w:hAnsi="Arial" w:cs="Arial"/>
          <w:color w:val="000000"/>
          <w:sz w:val="20"/>
          <w:szCs w:val="20"/>
        </w:rPr>
        <w:t>ственны, сверхкритичны и сверх</w:t>
      </w:r>
      <w:r w:rsidRPr="00526D31">
        <w:rPr>
          <w:rFonts w:ascii="Arial" w:hAnsi="Arial" w:cs="Arial"/>
          <w:color w:val="000000"/>
          <w:sz w:val="20"/>
          <w:szCs w:val="20"/>
        </w:rPr>
        <w:t>преданны. Известные люди: Элиэзер Бен-Иегуда, Джон Рокфеллер, Хиллари Клинтон, Шимон Перес, Рудольф Джулиани, Ричард Никсон, Махатма Ганди.</w:t>
      </w:r>
    </w:p>
    <w:p w:rsidR="00EB04F9" w:rsidRPr="00526D31" w:rsidRDefault="00EB04F9" w:rsidP="00663839">
      <w:pPr>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В социологических и психологических исследованиях описано совсем немного психологических характеристик, существенных для объяснения явных и социально-значимых различий между разными сообществами (нациями,</w:t>
      </w:r>
      <w:r w:rsidR="00BC6186">
        <w:rPr>
          <w:rFonts w:ascii="Arial" w:hAnsi="Arial" w:cs="Arial"/>
          <w:sz w:val="20"/>
          <w:szCs w:val="20"/>
          <w:lang w:bidi="ar-SA"/>
        </w:rPr>
        <w:t xml:space="preserve"> </w:t>
      </w:r>
      <w:r w:rsidRPr="00526D31">
        <w:rPr>
          <w:rFonts w:ascii="Arial" w:hAnsi="Arial" w:cs="Arial"/>
          <w:sz w:val="20"/>
          <w:szCs w:val="20"/>
          <w:lang w:bidi="ar-SA"/>
        </w:rPr>
        <w:t>цивилизациями, этносами) или слоями и группами населения внутри одного сообщества. Важным примером такой характеристики служит приоритет интеллектуального и волевого начала в западной культуре и цивилизации. Этим чертам соответствует приоритетная ценность рационализма перед различными иррационалистическими теориями и идеологиями и Деятельности перед Созерцанием.</w:t>
      </w:r>
    </w:p>
    <w:p w:rsidR="00EB04F9" w:rsidRPr="00526D31" w:rsidRDefault="00EB04F9" w:rsidP="00EB04F9">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Важнейшая социально-политическая оппозиция, а также и философская, мировоззренческая антитеза - ориентация на прошлое, на его сохранение или на будущее, на перемены, на новое, часто неизвестное, то есть  противоположение консерватизма и прогрессизма, футуризма, революционизма. Основой этой антитезы несомненно служит различие психологических характеристик, которое связано с сочетанием определённых типологических особенностей индивидуальной психики. В разные исторические эпохи в культуре, идеологии, политике берёт верх то та, то другая из этих полярных ориентаций.</w:t>
      </w:r>
    </w:p>
    <w:p w:rsidR="00EB04F9" w:rsidRPr="00526D31" w:rsidRDefault="00EB04F9" w:rsidP="00663839">
      <w:pPr>
        <w:autoSpaceDE w:val="0"/>
        <w:autoSpaceDN w:val="0"/>
        <w:adjustRightInd w:val="0"/>
        <w:rPr>
          <w:rFonts w:ascii="Arial" w:hAnsi="Arial" w:cs="Arial"/>
          <w:sz w:val="20"/>
          <w:szCs w:val="20"/>
          <w:lang w:bidi="ar-SA"/>
        </w:rPr>
      </w:pP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Так же, как в уравновешенной, многогранно развитой личности должны быть представлены оба эти начала (со своими способностями, склонностями, интересами), так и для общества, для этноса, для социально-политического движения необходимо присутствие обоих этих полюсов.</w:t>
      </w:r>
    </w:p>
    <w:p w:rsidR="00EB04F9" w:rsidRPr="00526D31" w:rsidRDefault="00EB04F9" w:rsidP="00EB04F9">
      <w:pPr>
        <w:autoSpaceDE w:val="0"/>
        <w:autoSpaceDN w:val="0"/>
        <w:adjustRightInd w:val="0"/>
        <w:spacing w:line="360" w:lineRule="auto"/>
        <w:rPr>
          <w:rFonts w:ascii="Arial" w:hAnsi="Arial" w:cs="Arial"/>
          <w:sz w:val="20"/>
          <w:szCs w:val="20"/>
          <w:lang w:bidi="ar-SA"/>
        </w:rPr>
      </w:pPr>
      <w:r w:rsidRPr="00526D31">
        <w:rPr>
          <w:rFonts w:ascii="Arial" w:hAnsi="Arial" w:cs="Arial"/>
          <w:sz w:val="20"/>
          <w:szCs w:val="20"/>
          <w:lang w:bidi="ar-SA"/>
        </w:rPr>
        <w:t>Последние по крайней мере 500 лет история Европы проходит под знаком всё ускоряющегося Прогресса. В свой безудержный бег теперь она вовлекла уже весь мир. В ХХ веке ясно выявились связанные с этим опасности. Общую опасность можно обозначить как тотальное доминирование ценности будущего, оптимистического ожидания перемены, подавление консервативного, охранительного начала и внимания к прошлому.</w:t>
      </w:r>
    </w:p>
    <w:p w:rsidR="00EB04F9" w:rsidRPr="00526D31" w:rsidRDefault="00EB04F9" w:rsidP="00663839">
      <w:pPr>
        <w:rPr>
          <w:rFonts w:ascii="Arial" w:hAnsi="Arial" w:cs="Arial"/>
          <w:color w:val="000000"/>
          <w:sz w:val="20"/>
          <w:szCs w:val="20"/>
        </w:rPr>
      </w:pPr>
    </w:p>
    <w:p w:rsidR="00EB04F9" w:rsidRPr="00663839" w:rsidRDefault="00EB04F9" w:rsidP="00EB04F9">
      <w:pPr>
        <w:spacing w:line="360" w:lineRule="auto"/>
        <w:rPr>
          <w:rFonts w:ascii="Arial" w:hAnsi="Arial" w:cs="Arial"/>
          <w:b/>
          <w:bCs/>
          <w:color w:val="006699"/>
          <w:sz w:val="20"/>
          <w:szCs w:val="20"/>
        </w:rPr>
      </w:pPr>
      <w:r w:rsidRPr="00663839">
        <w:rPr>
          <w:rFonts w:ascii="Arial" w:hAnsi="Arial" w:cs="Arial"/>
          <w:b/>
          <w:bCs/>
          <w:color w:val="006699"/>
          <w:sz w:val="20"/>
          <w:szCs w:val="20"/>
        </w:rPr>
        <w:t>Типы мировоззрения</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Мировоззрение – это стержень сознания и самосознания личности. Оно выступает как более или менее целостное понимание людьми мира и самих себя, своего места в нем. Оно есть у каждого, но его уровень, содержание и форма различны. Мировоззрение исторически конкретно, поскольку вырастает на почве культуры своего времени и вместе с ней претерпевает серьёзные изменения. Мировоззрение каждой эпохи реализуется во множестве групповых и индивидуальных вариантов.</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Мировоззрение как система включает в себя ряд компонентов. Прежде всего это знания, имеющие своей опорой истину, а наряду с этим и ценности, наиболее ярко выраженные в нравственных и эстетических составляющих мировоззрения, имеющих своей базой добро и красоту. В выработке мировоззрения участвуют не только разум, но и чувства; соответственно,  мировоззрение включает в себя два среза - интеллектуальный и эмоциональный. Эмоционально-психологическая сторона мировоззрения представлена </w:t>
      </w:r>
      <w:r w:rsidRPr="00854A8C">
        <w:rPr>
          <w:rFonts w:ascii="Arial" w:hAnsi="Arial" w:cs="Arial"/>
          <w:color w:val="000000"/>
          <w:sz w:val="20"/>
          <w:szCs w:val="20"/>
          <w:lang w:bidi="ar-SA"/>
        </w:rPr>
        <w:t>мироощущением</w:t>
      </w:r>
      <w:r w:rsidRPr="00526D31">
        <w:rPr>
          <w:rFonts w:ascii="Arial" w:hAnsi="Arial" w:cs="Arial"/>
          <w:color w:val="000000"/>
          <w:sz w:val="20"/>
          <w:szCs w:val="20"/>
          <w:lang w:bidi="ar-SA"/>
        </w:rPr>
        <w:t xml:space="preserve">, а интеллектуальная - </w:t>
      </w:r>
      <w:r w:rsidRPr="00854A8C">
        <w:rPr>
          <w:rFonts w:ascii="Arial" w:hAnsi="Arial" w:cs="Arial"/>
          <w:color w:val="000000"/>
          <w:sz w:val="20"/>
          <w:szCs w:val="20"/>
          <w:lang w:bidi="ar-SA"/>
        </w:rPr>
        <w:t>миропониманием</w:t>
      </w:r>
      <w:r w:rsidRPr="00526D31">
        <w:rPr>
          <w:rFonts w:ascii="Arial" w:hAnsi="Arial" w:cs="Arial"/>
          <w:color w:val="000000"/>
          <w:sz w:val="20"/>
          <w:szCs w:val="20"/>
          <w:lang w:bidi="ar-SA"/>
        </w:rPr>
        <w:t xml:space="preserve">.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Миропонимание и мироощущение, как правило, едины. Это их единство просматривается в </w:t>
      </w:r>
      <w:r w:rsidRPr="00854A8C">
        <w:rPr>
          <w:rFonts w:ascii="Arial" w:hAnsi="Arial" w:cs="Arial"/>
          <w:color w:val="000000"/>
          <w:sz w:val="20"/>
          <w:szCs w:val="20"/>
          <w:lang w:bidi="ar-SA"/>
        </w:rPr>
        <w:t>убеждениях</w:t>
      </w:r>
      <w:r w:rsidRPr="00526D31">
        <w:rPr>
          <w:rFonts w:ascii="Arial" w:hAnsi="Arial" w:cs="Arial"/>
          <w:color w:val="000000"/>
          <w:sz w:val="20"/>
          <w:szCs w:val="20"/>
          <w:lang w:bidi="ar-SA"/>
        </w:rPr>
        <w:t>, где вместе даны знание и  чувство, разум и воля, где формируется социальная позиция, ради которой человек способен на многое. Сила убеждений - в доверии человека их сути и смыслу. А это значит, что мировоззрение включает в свою структуру уверенность, следовательно, и веру (это может быть и религиозная вера, и вера в чудеса, и вера в науку).</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В типологии мировоззрения выделяют два уровня: </w:t>
      </w:r>
    </w:p>
    <w:p w:rsidR="00EB04F9" w:rsidRPr="00526D31" w:rsidRDefault="00EB04F9" w:rsidP="00EB04F9">
      <w:pPr>
        <w:numPr>
          <w:ilvl w:val="0"/>
          <w:numId w:val="80"/>
        </w:numPr>
        <w:spacing w:before="100" w:beforeAutospacing="1" w:after="100" w:afterAutospacing="1" w:line="360" w:lineRule="auto"/>
        <w:rPr>
          <w:rFonts w:ascii="Arial" w:hAnsi="Arial" w:cs="Arial"/>
          <w:color w:val="000000"/>
          <w:sz w:val="20"/>
          <w:szCs w:val="20"/>
          <w:lang w:bidi="ar-SA"/>
        </w:rPr>
      </w:pPr>
      <w:r w:rsidRPr="00854A8C">
        <w:rPr>
          <w:rFonts w:ascii="Arial" w:hAnsi="Arial" w:cs="Arial"/>
          <w:color w:val="000000"/>
          <w:sz w:val="20"/>
          <w:szCs w:val="20"/>
          <w:lang w:bidi="ar-SA"/>
        </w:rPr>
        <w:t>Жизненно-повседневное мировоззрение</w:t>
      </w:r>
      <w:r w:rsidRPr="00526D31">
        <w:rPr>
          <w:rFonts w:ascii="Arial" w:hAnsi="Arial" w:cs="Arial"/>
          <w:color w:val="000000"/>
          <w:sz w:val="20"/>
          <w:szCs w:val="20"/>
          <w:lang w:bidi="ar-SA"/>
        </w:rPr>
        <w:t xml:space="preserve"> - складывающееся стихийно, в процессе повседневной жизнедеятельности, мировоззрение широких слоёв общества. Этот уровень мировоззрения отличается недостаточной широтой, переплетением трезвых положений и установок с примитивными, мистическими, обывательскими представлениями и предрассудками, большой эмоциональной нагрузкой.</w:t>
      </w:r>
    </w:p>
    <w:p w:rsidR="00EB04F9" w:rsidRPr="00526D31" w:rsidRDefault="00EB04F9" w:rsidP="00EB04F9">
      <w:pPr>
        <w:numPr>
          <w:ilvl w:val="0"/>
          <w:numId w:val="80"/>
        </w:numPr>
        <w:spacing w:before="100" w:beforeAutospacing="1" w:after="100" w:afterAutospacing="1" w:line="360" w:lineRule="auto"/>
        <w:rPr>
          <w:rFonts w:ascii="Arial" w:hAnsi="Arial" w:cs="Arial"/>
          <w:color w:val="000000"/>
          <w:sz w:val="20"/>
          <w:szCs w:val="20"/>
          <w:lang w:bidi="ar-SA"/>
        </w:rPr>
      </w:pPr>
      <w:r w:rsidRPr="00854A8C">
        <w:rPr>
          <w:rFonts w:ascii="Arial" w:hAnsi="Arial" w:cs="Arial"/>
          <w:color w:val="000000"/>
          <w:sz w:val="20"/>
          <w:szCs w:val="20"/>
          <w:lang w:bidi="ar-SA"/>
        </w:rPr>
        <w:t>Теоретическое мировоззрение</w:t>
      </w:r>
      <w:r w:rsidRPr="00526D31">
        <w:rPr>
          <w:rFonts w:ascii="Arial" w:hAnsi="Arial" w:cs="Arial"/>
          <w:color w:val="000000"/>
          <w:sz w:val="20"/>
          <w:szCs w:val="20"/>
          <w:lang w:bidi="ar-SA"/>
        </w:rPr>
        <w:t xml:space="preserve"> - это философский уровень мировоззрения, когда человек подходит к миру с позиций разума, действует, опираясь на логику, обосновывая свои выводы и утверждения.</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Философии как особому типу мировоззрения предшествовали мифологический и религиозный типы мировоззрения. Миф как особая форма сознания и мировоззрения представлял собой своеобразный сплав знаний, хотя и весьма ограниченных, религиозных верований и различных видов искусства. В рамках мифа мысль ещё не обрела полной самостоятельности, но в них уже рисовалась картина мира в целом в виде теософии, шёл поиск путей утверждения единства мира и человека, прошлого и настоящего, решались мировоззренческие проблемы. Дальнейшее развитие миропонимания пошло по двум линиям - по линии религии и по линии философии.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Есть два максимальных понимания целого мира - </w:t>
      </w:r>
      <w:r w:rsidRPr="00854A8C">
        <w:rPr>
          <w:rFonts w:ascii="Arial" w:hAnsi="Arial" w:cs="Arial"/>
          <w:sz w:val="20"/>
          <w:szCs w:val="20"/>
        </w:rPr>
        <w:t>идеализм</w:t>
      </w:r>
      <w:r w:rsidRPr="00526D31">
        <w:rPr>
          <w:rFonts w:ascii="Arial" w:hAnsi="Arial" w:cs="Arial"/>
          <w:sz w:val="20"/>
          <w:szCs w:val="20"/>
        </w:rPr>
        <w:t xml:space="preserve"> и </w:t>
      </w:r>
      <w:r w:rsidRPr="00854A8C">
        <w:rPr>
          <w:rFonts w:ascii="Arial" w:hAnsi="Arial" w:cs="Arial"/>
          <w:sz w:val="20"/>
          <w:szCs w:val="20"/>
        </w:rPr>
        <w:t>материализм</w:t>
      </w:r>
      <w:r w:rsidRPr="00526D31">
        <w:rPr>
          <w:rFonts w:ascii="Arial" w:hAnsi="Arial" w:cs="Arial"/>
          <w:sz w:val="20"/>
          <w:szCs w:val="20"/>
        </w:rPr>
        <w:t xml:space="preserve">. Во многих историко-философских трудах проводится дихотомия, считающая противопоставление идеализма материализму сущностью философии. </w:t>
      </w:r>
    </w:p>
    <w:p w:rsidR="00EB04F9" w:rsidRPr="00663839" w:rsidRDefault="00EB04F9" w:rsidP="00EB04F9">
      <w:pPr>
        <w:pStyle w:val="a7"/>
        <w:spacing w:line="360" w:lineRule="auto"/>
        <w:rPr>
          <w:rFonts w:ascii="Arial" w:hAnsi="Arial" w:cs="Arial"/>
          <w:b/>
          <w:bCs/>
          <w:i/>
          <w:iCs/>
          <w:sz w:val="20"/>
          <w:szCs w:val="20"/>
        </w:rPr>
      </w:pPr>
      <w:r w:rsidRPr="00663839">
        <w:rPr>
          <w:rStyle w:val="a6"/>
          <w:rFonts w:ascii="Arial" w:hAnsi="Arial" w:cs="Arial"/>
          <w:b w:val="0"/>
          <w:bCs w:val="0"/>
          <w:sz w:val="20"/>
          <w:szCs w:val="20"/>
        </w:rPr>
        <w:t>Материализм</w:t>
      </w:r>
      <w:r w:rsidRPr="00663839">
        <w:rPr>
          <w:rStyle w:val="a5"/>
          <w:rFonts w:ascii="Arial" w:hAnsi="Arial" w:cs="Arial"/>
          <w:sz w:val="20"/>
          <w:szCs w:val="20"/>
        </w:rPr>
        <w:t xml:space="preserve"> </w:t>
      </w:r>
      <w:r w:rsidRPr="00663839">
        <w:rPr>
          <w:rStyle w:val="a5"/>
          <w:rFonts w:ascii="Arial" w:hAnsi="Arial" w:cs="Arial"/>
          <w:i w:val="0"/>
          <w:iCs w:val="0"/>
          <w:sz w:val="20"/>
          <w:szCs w:val="20"/>
        </w:rPr>
        <w:t>решает основной вопрос философии в пользу первичности материи, природы, бытия, физического, объективного и рассматривает сознание, мышление как свойство материи в противоположность идеализму, принимающему за исходное дух, идею, сознание, мышление, психическое, субъективное.</w:t>
      </w:r>
      <w:r w:rsidRPr="00663839">
        <w:rPr>
          <w:rFonts w:ascii="Arial" w:hAnsi="Arial" w:cs="Arial"/>
          <w:b/>
          <w:bCs/>
          <w:i/>
          <w:iCs/>
          <w:sz w:val="20"/>
          <w:szCs w:val="20"/>
        </w:rPr>
        <w:t xml:space="preserve"> </w:t>
      </w:r>
      <w:r w:rsidRPr="00663839">
        <w:rPr>
          <w:rFonts w:ascii="Arial" w:hAnsi="Arial" w:cs="Arial"/>
          <w:sz w:val="20"/>
          <w:szCs w:val="20"/>
        </w:rPr>
        <w:t>Идеализм утверждает первичность идеального духовного по отношению к материальному.</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Материализм - одна из разновидностей теории вечного мира. Именно он является точкой отсчёта, инициирующей смертельные для человечества процессы. Особенность материалистического мировоззрения - отрицание организующей силы. Вселенная понимается как бессмысленный мёртвый объём энергии и материи. Это бесконечное пространство, которое по сути - неустранимая и неисчезаемая сущность.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Что имеет в виду материалист, когда говорит, что существует объективная реальность? Он утверждает, что существует достаточно правдоподобная (непротиворечивая и экспериментально подтверждаемая) интерпретация сигналов, воспринимаемых нами, как существование материальных объектов в окружающем нас мире. Сила научного знания - в воспроизводимости получаемых результатов. В областях, где подобный метод неприменим, наука становится беспомощной. Поэтому вопрос о существовании небытия находится вне её компетенции.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материалистической концепции мироздания самым загадочным является феномен разума и его связь с живым миром. Для разных живых организмов мир представляется по-разному. Благодаря ограниченному набору рецепторов и клеток головного мозга каждый ощущает лишь маленькую его частичку, строя свой узкий «туннель реальности». В действительности, мы не воспринимаем Реальность, а только интерпретируем  получаемые сигналы.</w:t>
      </w:r>
    </w:p>
    <w:p w:rsidR="00EB04F9" w:rsidRPr="00526D31" w:rsidRDefault="00EB04F9" w:rsidP="00EB04F9">
      <w:pPr>
        <w:pStyle w:val="a7"/>
        <w:spacing w:line="360" w:lineRule="auto"/>
        <w:rPr>
          <w:rFonts w:ascii="Arial" w:hAnsi="Arial" w:cs="Arial"/>
          <w:sz w:val="20"/>
          <w:szCs w:val="20"/>
          <w:lang w:bidi="he-IL"/>
        </w:rPr>
      </w:pPr>
      <w:r w:rsidRPr="00526D31">
        <w:rPr>
          <w:rFonts w:ascii="Arial" w:hAnsi="Arial" w:cs="Arial"/>
          <w:sz w:val="20"/>
          <w:szCs w:val="20"/>
        </w:rPr>
        <w:t xml:space="preserve">Материя вообще и вещество в частности есть различные структурные реализации электромагнитного поля, которое в своей основе всего лишь совокупность определённых форм движения, приводящих к разным формам возбуждения (поляризации) физического вакуума. </w:t>
      </w:r>
      <w:r w:rsidRPr="00526D31">
        <w:rPr>
          <w:rFonts w:ascii="Arial" w:hAnsi="Arial" w:cs="Arial"/>
          <w:sz w:val="20"/>
          <w:szCs w:val="20"/>
          <w:lang w:bidi="he-IL"/>
        </w:rPr>
        <w:t xml:space="preserve">Поскольку в материализме у разума исчезла «материальная основа», следует, что места для разума в такой интерпретации просто нет. Тогда не понятна основа, которая порождает эти качества окружающего мира. Это не частный, а общий (системный) недостаток философии материализма. </w:t>
      </w:r>
    </w:p>
    <w:p w:rsidR="00EB04F9" w:rsidRPr="00526D31" w:rsidRDefault="00EB04F9" w:rsidP="00EB04F9">
      <w:pPr>
        <w:spacing w:beforeAutospacing="1" w:after="100" w:afterAutospacing="1" w:line="360" w:lineRule="auto"/>
        <w:rPr>
          <w:rStyle w:val="a6"/>
          <w:rFonts w:ascii="Arial" w:hAnsi="Arial" w:cs="Arial"/>
          <w:b w:val="0"/>
          <w:bCs w:val="0"/>
          <w:sz w:val="20"/>
          <w:szCs w:val="20"/>
          <w:lang w:bidi="ar-SA"/>
        </w:rPr>
      </w:pPr>
      <w:r w:rsidRPr="00526D31">
        <w:rPr>
          <w:rFonts w:ascii="Arial" w:hAnsi="Arial" w:cs="Arial"/>
          <w:sz w:val="20"/>
          <w:szCs w:val="20"/>
        </w:rPr>
        <w:t xml:space="preserve">Если понимать абстрактно смысл идеализма как противостоящего философии материализма, то следует признать, что идеализм в таком понимании так же далёк от истины, как и материализм. И материализм, и идеализм не в состоянии ответить на главный вопрос философии - что делает живой организм живым?  Если взять за основу идею оживления организма специфической полевой структурой, называемой «душой», очевидна практическая невозможность использования ни материалистической, ни идеалистической философских концепций. У материалистической точки зрения нет никаких обоснований для объяснения самого факта жизни, в том числе и на Земле. </w:t>
      </w:r>
    </w:p>
    <w:p w:rsidR="00EB04F9" w:rsidRPr="00663839" w:rsidRDefault="00EB04F9" w:rsidP="00EB04F9">
      <w:pPr>
        <w:spacing w:line="360" w:lineRule="auto"/>
        <w:rPr>
          <w:rStyle w:val="a6"/>
          <w:rFonts w:ascii="Arial" w:hAnsi="Arial" w:cs="Arial"/>
          <w:b w:val="0"/>
          <w:bCs w:val="0"/>
          <w:i/>
          <w:iCs/>
          <w:color w:val="006699"/>
          <w:sz w:val="20"/>
          <w:szCs w:val="20"/>
        </w:rPr>
      </w:pPr>
      <w:r w:rsidRPr="00663839">
        <w:rPr>
          <w:rFonts w:ascii="Arial" w:hAnsi="Arial" w:cs="Arial"/>
          <w:b/>
          <w:bCs/>
          <w:color w:val="006699"/>
          <w:sz w:val="20"/>
          <w:szCs w:val="20"/>
        </w:rPr>
        <w:t xml:space="preserve">Права человека и Космические Законы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Вплоть до начала ХХ века вопросы регулирования прав человека относились к внутренней компетенции государств. Положение принципиальным образом изменилось лишь после принятия Устава ООН, Пактов о правах человека и других соглашений в рассматриваемой области, ибо они не только налагают на государства-члены юридические обязательства в области прав человека, но и предусматривают создание целой системы международных механизмов контроля за соблюдением государствами своих обязательств.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Травма и насилие Второй мировой войны вдохновили Союзнические Нации создать организацию по поддержанию мира для предотвращения повторения таких ужасов. Преамбула Устава заявляет цель основания учреждения: «Мы, народы Организации Объединенных Наций решили … вновь подтвердить веру в фундаментальные права человека, в достоинство и ценность человечества, в равных правах мужчин и женщин и наций, больших и маленьких…» Сам чартер  включает следующие цели: «"Чтобы достигнуть международного сотрудничества в решении международных проблем экономического, социального, культурного или гуманитарного характера, и в продвижении и ободрительном уважении к правам человека и к фундаментальным свободам для всех без различия, по рассе, сексу, языку, или религии».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10 декабря 1948 года международное сообщество взяло на себя обязательство обеспечивать уважение достоинства каждого человека и справедливость в отношении всех.</w:t>
      </w:r>
      <w:r w:rsidRPr="00A365AE">
        <w:rPr>
          <w:rFonts w:ascii="Arial" w:hAnsi="Arial" w:cs="Arial"/>
          <w:sz w:val="20"/>
          <w:szCs w:val="20"/>
        </w:rPr>
        <w:t xml:space="preserve"> </w:t>
      </w:r>
      <w:r w:rsidRPr="00A365AE">
        <w:rPr>
          <w:rStyle w:val="a5"/>
          <w:rFonts w:ascii="Arial" w:hAnsi="Arial" w:cs="Arial"/>
          <w:i w:val="0"/>
          <w:iCs w:val="0"/>
          <w:sz w:val="20"/>
          <w:szCs w:val="20"/>
        </w:rPr>
        <w:t>Всеобщая декларация прав человека</w:t>
      </w:r>
      <w:r w:rsidRPr="0048128A">
        <w:rPr>
          <w:rFonts w:ascii="Arial" w:hAnsi="Arial" w:cs="Arial"/>
          <w:b/>
          <w:bCs/>
          <w:i/>
          <w:iCs/>
          <w:sz w:val="20"/>
          <w:szCs w:val="20"/>
        </w:rPr>
        <w:t xml:space="preserve">  </w:t>
      </w:r>
      <w:r w:rsidRPr="00526D31">
        <w:rPr>
          <w:rFonts w:ascii="Arial" w:hAnsi="Arial" w:cs="Arial"/>
          <w:sz w:val="20"/>
          <w:szCs w:val="20"/>
        </w:rPr>
        <w:t xml:space="preserve">является основой международных стандартов в области прав человека. В ней закреплено всеобщее признание того, что основные права и основополагающие свободы внутренне присущи всем людям, являются неотъемлемыми для каждого человека и в равной степени применимы к каждому и что каждый человек рождается свободным и равным в своём достоинстве и правах. Декларация стала фундаментом многих имеющих обязательную юридическую силу международных договоров и норм в области прав человека.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рамках действовавшего до начала ХХ века классического международного права индивид рассматривался, прежде всего, как объект регулирования и на международном уровне был представлен государством. Правовой статус индивида, его права и свободы, а также средства и способы их защиты, определялись исключительно соответствующими предписаниями национального права, нормами правопорядка конкретного государства, властное правопритязание которого в отношении его подданного было практически неограниченным. </w:t>
      </w:r>
    </w:p>
    <w:p w:rsidR="00EB04F9" w:rsidRPr="00526D31" w:rsidRDefault="00EB04F9" w:rsidP="00A365AE">
      <w:pPr>
        <w:pStyle w:val="a7"/>
        <w:spacing w:line="360" w:lineRule="auto"/>
        <w:rPr>
          <w:rFonts w:ascii="Arial" w:hAnsi="Arial" w:cs="Arial"/>
          <w:sz w:val="20"/>
          <w:szCs w:val="20"/>
        </w:rPr>
      </w:pPr>
      <w:r w:rsidRPr="00526D31">
        <w:rPr>
          <w:rFonts w:ascii="Arial" w:hAnsi="Arial" w:cs="Arial"/>
          <w:sz w:val="20"/>
          <w:szCs w:val="20"/>
        </w:rPr>
        <w:t xml:space="preserve">Мы живём в государстве под названием Космос, границ и законов которого практически не знаем. Каждая религия и каждая эпоха по-своему воспринимают Космос. Это зависит не только от того, что люди в тот момент знают о </w:t>
      </w:r>
      <w:r w:rsidR="00A365AE">
        <w:rPr>
          <w:rFonts w:ascii="Arial" w:hAnsi="Arial" w:cs="Arial"/>
          <w:sz w:val="20"/>
          <w:szCs w:val="20"/>
        </w:rPr>
        <w:t>В</w:t>
      </w:r>
      <w:r w:rsidRPr="00526D31">
        <w:rPr>
          <w:rFonts w:ascii="Arial" w:hAnsi="Arial" w:cs="Arial"/>
          <w:sz w:val="20"/>
          <w:szCs w:val="20"/>
        </w:rPr>
        <w:t xml:space="preserve">селенной в естественно-научном смысле, но и от состояния их души, от эмоционального образа мира. За каждым из образов мироздания стоит тип сознания эпохи. Мы ещё не в состоянии понять глобальное устройство нашего космического окружения - параллельные миры остаются «вещью в себе». Однако Ignorantia legis neminem excusat - незнание закона не освобождает от ответственности.  </w:t>
      </w:r>
    </w:p>
    <w:p w:rsidR="00EB04F9" w:rsidRPr="00526D31" w:rsidRDefault="00EB04F9" w:rsidP="00684671">
      <w:pPr>
        <w:pStyle w:val="a7"/>
        <w:spacing w:line="360" w:lineRule="auto"/>
        <w:rPr>
          <w:rFonts w:ascii="Arial" w:hAnsi="Arial" w:cs="Arial"/>
          <w:sz w:val="20"/>
          <w:szCs w:val="20"/>
        </w:rPr>
      </w:pPr>
      <w:r w:rsidRPr="00526D31">
        <w:rPr>
          <w:rFonts w:ascii="Arial" w:hAnsi="Arial" w:cs="Arial"/>
          <w:sz w:val="20"/>
          <w:szCs w:val="20"/>
        </w:rPr>
        <w:t>Понимание Космоса, его бытия и эволюции, как и эволюции человека, невозможно без знания законов, управляющих его жизнью и развитием, то есть Космических Законов. Космические Законы - это объективные законы, действующие и проявляющиеся во вс</w:t>
      </w:r>
      <w:r w:rsidR="00684671">
        <w:rPr>
          <w:rFonts w:ascii="Arial" w:hAnsi="Arial" w:cs="Arial"/>
          <w:sz w:val="20"/>
          <w:szCs w:val="20"/>
        </w:rPr>
        <w:t>ё</w:t>
      </w:r>
      <w:r w:rsidRPr="00526D31">
        <w:rPr>
          <w:rFonts w:ascii="Arial" w:hAnsi="Arial" w:cs="Arial"/>
          <w:sz w:val="20"/>
          <w:szCs w:val="20"/>
        </w:rPr>
        <w:t xml:space="preserve">м мироздании. Проявлений этих законов человек не способен избежать, и он не может не обращать на них внимания, не рискуя при этом возможностью своего эволюционного развития. </w:t>
      </w:r>
    </w:p>
    <w:p w:rsidR="00EB04F9" w:rsidRPr="00526D31" w:rsidRDefault="00EB04F9" w:rsidP="00684671">
      <w:pPr>
        <w:pStyle w:val="a7"/>
        <w:spacing w:line="360" w:lineRule="auto"/>
        <w:rPr>
          <w:rFonts w:ascii="Arial" w:hAnsi="Arial" w:cs="Arial"/>
          <w:sz w:val="20"/>
          <w:szCs w:val="20"/>
        </w:rPr>
      </w:pPr>
      <w:r w:rsidRPr="00526D31">
        <w:rPr>
          <w:rFonts w:ascii="Arial" w:hAnsi="Arial" w:cs="Arial"/>
          <w:sz w:val="20"/>
          <w:szCs w:val="20"/>
        </w:rPr>
        <w:t xml:space="preserve">В отличие от социальных законов, которые создаются людьми для регулирования взаимоотношений индивидуумов в человеческом обществе, Космические Законы абсолютны. Отличие социальных законов от </w:t>
      </w:r>
      <w:r w:rsidR="00684671">
        <w:rPr>
          <w:rFonts w:ascii="Arial" w:hAnsi="Arial" w:cs="Arial"/>
          <w:sz w:val="20"/>
          <w:szCs w:val="20"/>
        </w:rPr>
        <w:t>К</w:t>
      </w:r>
      <w:r w:rsidRPr="00526D31">
        <w:rPr>
          <w:rFonts w:ascii="Arial" w:hAnsi="Arial" w:cs="Arial"/>
          <w:sz w:val="20"/>
          <w:szCs w:val="20"/>
        </w:rPr>
        <w:t xml:space="preserve">осмических заключается в том, что если в первые, созданные законодателями, можно вносить поправки, то вторые мы можем только изучать, без возможности вносить в них коррективы.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Древние знали, что тайна рождения и падения государств связана с Землёй и с Небом. Идея целостности мироздания всегда присутствовала в мировых религиях. Единство или целостность рассматривается как закон мироздания, проявляющийся на различных уровнях: целостность природы, целостность самого человека, целостность мира как единства природы и человека, единство всех вещей в Абсолюте. Человеческая эволюция - это восхождение человека по ступеням всё большей целостности.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современной этике слова «нравственность» и «мораль» рассматривают как синонимы. Мораль (нравственность) есть совокупность ценностей Добра и Зла, а также соответствующих им формы сознания, отношений, действий. В морали можно выделить природную, социальную и духовную основы. Природными началами морали предстают врождённые нравственные чувства и, прежде всего, чувства совести, сострадания, любви, долга. В этике существует учение о естественном нравственном законе. Это учение получило развитие в религиозной этике.</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Религиозная этика признаёт в качестве духовных основ морали Благодать Бога. Индивид получает  Божественную мораль как в виде «естественного нравственного закона» (внутренний закон), так и в виде богооткровенного (внешнего) закона. В канонической книге ветхозаветного праведника Иова читаем: «Знаешь ли ты уставы неба, можешь ли установить господство его на земле?» (Иов 38:33) Уставы неба - свод Космических Законов, смысл которых сводится к выполнению лишь только таких действий, которые согласуются с Целью и Промыслом Божьим.  </w:t>
      </w:r>
    </w:p>
    <w:p w:rsidR="00EB04F9" w:rsidRPr="00526D31" w:rsidRDefault="00EB04F9" w:rsidP="00EB04F9">
      <w:pPr>
        <w:rPr>
          <w:rFonts w:ascii="Arial" w:hAnsi="Arial" w:cs="Arial"/>
          <w:sz w:val="20"/>
          <w:szCs w:val="20"/>
        </w:rPr>
      </w:pP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 xml:space="preserve">Согласно Ветхому Завету, на горе Синай Моисей получил от Бога каменные скрижали. На них были написаны </w:t>
      </w:r>
      <w:r w:rsidRPr="00684671">
        <w:rPr>
          <w:rFonts w:ascii="Arial" w:hAnsi="Arial" w:cs="Arial"/>
          <w:color w:val="000000"/>
          <w:sz w:val="20"/>
          <w:szCs w:val="20"/>
        </w:rPr>
        <w:t>Десять Заповедей,</w:t>
      </w:r>
      <w:r w:rsidRPr="00526D31">
        <w:rPr>
          <w:rFonts w:ascii="Arial" w:hAnsi="Arial" w:cs="Arial"/>
          <w:color w:val="000000"/>
          <w:sz w:val="20"/>
          <w:szCs w:val="20"/>
        </w:rPr>
        <w:t xml:space="preserve"> которые должен был соблюдать народ. Принципы Десяти Заповедей распространяются на всё человечество, они были даны всем как наставление и руководство к жизни.</w:t>
      </w:r>
    </w:p>
    <w:p w:rsidR="00EB04F9" w:rsidRPr="00526D31" w:rsidRDefault="00EB04F9" w:rsidP="00EB04F9">
      <w:pPr>
        <w:spacing w:before="30" w:after="30"/>
        <w:ind w:right="75"/>
        <w:rPr>
          <w:rFonts w:ascii="Arial" w:hAnsi="Arial" w:cs="Arial"/>
          <w:color w:val="000000"/>
          <w:sz w:val="20"/>
          <w:szCs w:val="20"/>
        </w:rPr>
      </w:pP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1. Я Господь, Бог твой, Который вывел тебя из земли Египетской, из дома рабства. Да не будет у тебя других богов пред лицом Моим.</w:t>
      </w:r>
    </w:p>
    <w:p w:rsidR="00EB04F9" w:rsidRPr="00526D31" w:rsidRDefault="00EB04F9" w:rsidP="00684671">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2.  Не делай себе кумира и никакого изображения того, что на небе вверху, что на земле внизу и что в воде ниже земли. Не поклоняйся им и не служи им; ибо Я Господь, Бог твой, Бог ревнитель, наказывающий детей за вину отцов до третьего и четв</w:t>
      </w:r>
      <w:r w:rsidR="00684671">
        <w:rPr>
          <w:rFonts w:ascii="Arial" w:hAnsi="Arial" w:cs="Arial"/>
          <w:color w:val="000000"/>
          <w:sz w:val="20"/>
          <w:szCs w:val="20"/>
        </w:rPr>
        <w:t>ё</w:t>
      </w:r>
      <w:r w:rsidRPr="00526D31">
        <w:rPr>
          <w:rFonts w:ascii="Arial" w:hAnsi="Arial" w:cs="Arial"/>
          <w:color w:val="000000"/>
          <w:sz w:val="20"/>
          <w:szCs w:val="20"/>
        </w:rPr>
        <w:t>ртого рода, ненавидящих Меня. И творящий милость до тысячи родов любящим Меня и соблюдающим заповеди мои.</w:t>
      </w: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3. Не произноси имени Господа, Бога твоего, напрасно; ибо Господь не оставит без наказания того, кто произносит имя Его напрасно.</w:t>
      </w: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4. Помни день субботний, чтобы святить его. Шесть дней работай, и делай всякие дела твои;</w:t>
      </w:r>
    </w:p>
    <w:p w:rsidR="00EB04F9" w:rsidRPr="00526D31" w:rsidRDefault="00EB04F9" w:rsidP="00684671">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А день седьмой - суббота Господу Богу твоему: не делай в оный никакого дела ни ты, ни сын твой, ни дочь твоя, ни раб твой, ни рабыня твоя, ни скот твой, ни пришелец, который в жилищах твоих. Ибо в шесть дней создал Господь небо и землю, море и вс</w:t>
      </w:r>
      <w:r w:rsidR="00684671">
        <w:rPr>
          <w:rFonts w:ascii="Arial" w:hAnsi="Arial" w:cs="Arial"/>
          <w:color w:val="000000"/>
          <w:sz w:val="20"/>
          <w:szCs w:val="20"/>
        </w:rPr>
        <w:t>ё</w:t>
      </w:r>
      <w:r w:rsidRPr="00526D31">
        <w:rPr>
          <w:rFonts w:ascii="Arial" w:hAnsi="Arial" w:cs="Arial"/>
          <w:color w:val="000000"/>
          <w:sz w:val="20"/>
          <w:szCs w:val="20"/>
        </w:rPr>
        <w:t>, что в них; а в день седьмый почил. Посему благословил Господь день субботний и освятил его.</w:t>
      </w: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5. Почитай отца твоего и мать твою, чтобы продлились дни твои на земле, которую Господь, Бог твой, даёт тебе.</w:t>
      </w: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6. Не убивай.</w:t>
      </w: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7. Не прелюбодействуй.</w:t>
      </w: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8. Не кради.</w:t>
      </w: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9. Не произноси ложного свидетельства на ближнего твоего.</w:t>
      </w:r>
    </w:p>
    <w:p w:rsidR="00EB04F9" w:rsidRPr="00526D31" w:rsidRDefault="00EB04F9" w:rsidP="00EB04F9">
      <w:pPr>
        <w:spacing w:before="30" w:after="30" w:line="360" w:lineRule="auto"/>
        <w:ind w:right="75"/>
        <w:rPr>
          <w:rFonts w:ascii="Arial" w:hAnsi="Arial" w:cs="Arial"/>
          <w:color w:val="000000"/>
          <w:sz w:val="20"/>
          <w:szCs w:val="20"/>
        </w:rPr>
      </w:pPr>
      <w:r w:rsidRPr="00526D31">
        <w:rPr>
          <w:rFonts w:ascii="Arial" w:hAnsi="Arial" w:cs="Arial"/>
          <w:color w:val="000000"/>
          <w:sz w:val="20"/>
          <w:szCs w:val="20"/>
        </w:rPr>
        <w:t>10. Не желай дома ближнего твоего; не желай жены ближнего твоего, ни вола его, ни рабыни его, ни осла его, ничего, что у ближнего твоего.  (Исход, гл. 20)</w:t>
      </w:r>
    </w:p>
    <w:p w:rsidR="00EB04F9" w:rsidRPr="00526D31" w:rsidRDefault="00EB04F9" w:rsidP="00390A58">
      <w:pPr>
        <w:pStyle w:val="a7"/>
        <w:spacing w:line="360" w:lineRule="auto"/>
        <w:rPr>
          <w:rFonts w:ascii="Arial" w:hAnsi="Arial" w:cs="Arial"/>
          <w:sz w:val="20"/>
          <w:szCs w:val="20"/>
        </w:rPr>
      </w:pPr>
      <w:r w:rsidRPr="00526D31">
        <w:rPr>
          <w:rFonts w:ascii="Arial" w:hAnsi="Arial" w:cs="Arial"/>
          <w:sz w:val="20"/>
          <w:szCs w:val="20"/>
        </w:rPr>
        <w:t xml:space="preserve">В Новом Завете описано нравственное учение Иисуса Христа. Нравственные идеалы, достойные человека, были подробно изложены Христом в Нагорной проповеди. В </w:t>
      </w:r>
      <w:r w:rsidR="00390A58">
        <w:rPr>
          <w:rFonts w:ascii="Arial" w:hAnsi="Arial" w:cs="Arial"/>
          <w:sz w:val="20"/>
          <w:szCs w:val="20"/>
        </w:rPr>
        <w:t>ней</w:t>
      </w:r>
      <w:r w:rsidRPr="00526D31">
        <w:rPr>
          <w:rFonts w:ascii="Arial" w:hAnsi="Arial" w:cs="Arial"/>
          <w:sz w:val="20"/>
          <w:szCs w:val="20"/>
        </w:rPr>
        <w:t xml:space="preserve"> он говорит не столько о справедливости, сколько о любви - к Богу и к человеку.  Любовь полностью меняет жизни людей и придает смысл существованию. Она проявляет мудрость там, где было невежество, и сострадание там, где не существовало ничего, кроме пустоты. Это смысл всего и общий знаменатель между двумя сторонами завесы. Любовь - это главный элемент и ключ для просветления человека. «Но кто вникнет в закон совершенный, закон свободы, и пребудет в нём, тот, будучи не слушателем забывчивым, но исполнителем дела, бла</w:t>
      </w:r>
      <w:r w:rsidR="00684671">
        <w:rPr>
          <w:rFonts w:ascii="Arial" w:hAnsi="Arial" w:cs="Arial"/>
          <w:sz w:val="20"/>
          <w:szCs w:val="20"/>
        </w:rPr>
        <w:t xml:space="preserve">жен будет в своём действовании» </w:t>
      </w:r>
      <w:r w:rsidRPr="00526D31">
        <w:rPr>
          <w:rFonts w:ascii="Arial" w:hAnsi="Arial" w:cs="Arial"/>
          <w:sz w:val="20"/>
          <w:szCs w:val="20"/>
        </w:rPr>
        <w:t>(Иакова 1:25)</w:t>
      </w:r>
      <w:r w:rsidR="00684671">
        <w:rPr>
          <w:rFonts w:ascii="Arial" w:hAnsi="Arial" w:cs="Arial"/>
          <w:sz w:val="20"/>
          <w:szCs w:val="20"/>
        </w:rPr>
        <w:t>.</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Заблуждением человеческой философии является мысль о том, что нравственный закон является таким же естественным, как и физические законы вселенной. Апостол Павел писал в Послании к Римлянам: «Когда язычники, не имеющие закона, по природе законное делают, то, не имея закона, они сами себе закон: они показывают, что дело закона у них написано в сердцах». Однако очень немногие язычники поступали подобным образом. Предоставленный самому себе, человек проявляет жестокое равнодушие, пожирающее его самого. Понятие о нравственности остаётся человеку неведомым до тех пор, пока он не познает его на личном опыте.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Папа Иоанн Павел </w:t>
      </w:r>
      <w:r w:rsidRPr="00526D31">
        <w:rPr>
          <w:rFonts w:ascii="Arial" w:hAnsi="Arial" w:cs="Arial"/>
          <w:sz w:val="20"/>
          <w:szCs w:val="20"/>
          <w:lang w:val="en-US"/>
        </w:rPr>
        <w:t>II</w:t>
      </w:r>
      <w:r w:rsidRPr="00526D31">
        <w:rPr>
          <w:rFonts w:ascii="Arial" w:hAnsi="Arial" w:cs="Arial"/>
          <w:sz w:val="20"/>
          <w:szCs w:val="20"/>
        </w:rPr>
        <w:t xml:space="preserve"> писал: «</w:t>
      </w:r>
      <w:r w:rsidR="00684671">
        <w:rPr>
          <w:rFonts w:ascii="Arial" w:hAnsi="Arial" w:cs="Arial"/>
          <w:sz w:val="20"/>
          <w:szCs w:val="20"/>
        </w:rPr>
        <w:t>…</w:t>
      </w:r>
      <w:r w:rsidRPr="00526D31">
        <w:rPr>
          <w:rFonts w:ascii="Arial" w:hAnsi="Arial" w:cs="Arial"/>
          <w:sz w:val="20"/>
          <w:szCs w:val="20"/>
        </w:rPr>
        <w:t>закон природы человек познаёт умом, он прост, он сам себя объясняет, и на нём основана нравственность. Распознаёт его каждый нормальный человек, хотя бы и самый простой. Закон этот даёт возможность вписаться во Вселенскую гармонию, а если человек нарушит границы, велит ему искать пути, чтобы вернуться назад. Но прежде всего он позволяет человеку - даже самому простому, даже не знающему ни одной буквы Евангелия - участвовать в замыслах Бога, Творца и Законодателя, существовать в единстве творения».</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Религиозная трактовка происхождения морали обладает целым рядом достоинств. Прежде всего, она подчёркивает универсальный, общечеловеческий характер морали. Божественные предписания распространяются на всех людей без исключения. Перед моралью, как перед Богом, все равны - и богатый, и бедный, и президент, и простой человек. Религиозное учение в определенной мере предохраняет от упрощённо-утилитарного подхода к морали, возвышает нравственные искания до экзистенциальных вопросов. В известных границах религия способна ограничить сферу действия субъективизма, произвола в моральных оценках и суждениях.</w:t>
      </w:r>
    </w:p>
    <w:p w:rsidR="00EB04F9" w:rsidRPr="00526D31" w:rsidRDefault="00EB04F9" w:rsidP="00EB04F9">
      <w:pPr>
        <w:rPr>
          <w:rFonts w:ascii="Arial" w:hAnsi="Arial" w:cs="Arial"/>
          <w:sz w:val="20"/>
          <w:szCs w:val="20"/>
        </w:rPr>
      </w:pPr>
    </w:p>
    <w:p w:rsidR="00EB04F9" w:rsidRPr="00526D31" w:rsidRDefault="00EB04F9" w:rsidP="00684671">
      <w:pPr>
        <w:spacing w:line="360" w:lineRule="auto"/>
        <w:rPr>
          <w:rFonts w:ascii="Arial" w:hAnsi="Arial" w:cs="Arial"/>
          <w:sz w:val="20"/>
          <w:szCs w:val="20"/>
        </w:rPr>
      </w:pPr>
      <w:r w:rsidRPr="00526D31">
        <w:rPr>
          <w:rFonts w:ascii="Arial" w:hAnsi="Arial" w:cs="Arial"/>
          <w:sz w:val="20"/>
          <w:szCs w:val="20"/>
        </w:rPr>
        <w:t>Живая Этика, или Агни Йога - философско-этическое учение, затрагивающее все стороны бытия</w:t>
      </w:r>
      <w:r w:rsidR="00684671">
        <w:rPr>
          <w:rFonts w:ascii="Arial" w:hAnsi="Arial" w:cs="Arial"/>
          <w:sz w:val="20"/>
          <w:szCs w:val="20"/>
        </w:rPr>
        <w:t>,</w:t>
      </w:r>
      <w:r w:rsidRPr="00526D31">
        <w:rPr>
          <w:rFonts w:ascii="Arial" w:hAnsi="Arial" w:cs="Arial"/>
          <w:sz w:val="20"/>
          <w:szCs w:val="20"/>
        </w:rPr>
        <w:t xml:space="preserve"> от космологических вопросов до повседн</w:t>
      </w:r>
      <w:r w:rsidR="00684671">
        <w:rPr>
          <w:rFonts w:ascii="Arial" w:hAnsi="Arial" w:cs="Arial"/>
          <w:sz w:val="20"/>
          <w:szCs w:val="20"/>
        </w:rPr>
        <w:t>евной жизни человека, основано</w:t>
      </w:r>
      <w:r w:rsidRPr="00526D31">
        <w:rPr>
          <w:rFonts w:ascii="Arial" w:hAnsi="Arial" w:cs="Arial"/>
          <w:sz w:val="20"/>
          <w:szCs w:val="20"/>
        </w:rPr>
        <w:t xml:space="preserve"> на книгах, записанных в первой половине ХХ века Еленой и Николаем Рерихами. Фактически автор этого Учения - не Рерихи, а Высший Источник. Рерихи явились посредниками между Высшим Источником и всем человечеством. Книги Живой Этики охватывают все религии и духовные учения, когда-либо существовавшие на нашей планете, и обобщают данные в них заветы. </w:t>
      </w:r>
    </w:p>
    <w:p w:rsidR="00EB04F9" w:rsidRPr="00526D31" w:rsidRDefault="00EB04F9" w:rsidP="00EB04F9">
      <w:pPr>
        <w:spacing w:before="100" w:beforeAutospacing="1" w:after="100" w:afterAutospacing="1" w:line="360" w:lineRule="auto"/>
        <w:rPr>
          <w:rFonts w:ascii="Arial" w:hAnsi="Arial" w:cs="Arial"/>
          <w:sz w:val="20"/>
          <w:szCs w:val="20"/>
          <w:lang w:bidi="ar-SA"/>
        </w:rPr>
      </w:pPr>
      <w:r w:rsidRPr="00526D31">
        <w:rPr>
          <w:rFonts w:ascii="Arial" w:hAnsi="Arial" w:cs="Arial"/>
          <w:sz w:val="20"/>
          <w:szCs w:val="20"/>
          <w:lang w:bidi="ar-SA"/>
        </w:rPr>
        <w:t>Согласно Живой Этике, Космос содержит проявленные и непроявленные миры. Он беспределен в пространстве и вечен во времени. Мироздание - это целостная энергетическая структура. Все её части, включая и человека, взаимодействуют между собой в энергоинформационном обмене, который рассматривается как одна из движущих сил космической эволюции. В основе Мироздания лежит материя, в понятие которой включены как формы, изучаемые современной наукой, так и более тонкие, науке пока не известные. Множественные миры в Космосе образуются за счёт существования и развития разных состояний  материи  с различным числом измерений.</w:t>
      </w:r>
    </w:p>
    <w:p w:rsidR="00EB04F9" w:rsidRPr="00526D31" w:rsidRDefault="00EB04F9" w:rsidP="00EB04F9">
      <w:pPr>
        <w:spacing w:before="100" w:beforeAutospacing="1" w:after="100" w:afterAutospacing="1" w:line="360" w:lineRule="auto"/>
        <w:rPr>
          <w:rFonts w:ascii="Arial" w:hAnsi="Arial" w:cs="Arial"/>
          <w:sz w:val="20"/>
          <w:szCs w:val="20"/>
          <w:lang w:bidi="ar-SA"/>
        </w:rPr>
      </w:pPr>
      <w:r w:rsidRPr="00526D31">
        <w:rPr>
          <w:rFonts w:ascii="Arial" w:hAnsi="Arial" w:cs="Arial"/>
          <w:sz w:val="20"/>
          <w:szCs w:val="20"/>
          <w:lang w:bidi="ar-SA"/>
        </w:rPr>
        <w:t>Вселенная развивается по Космическим Законам. В её развитии принимает участие Космический Разум, частью которого является человечество Земли. Поэтому изучение Космических Законов является важнейшей задачей человечества. В Живой Этике утверждается, что «человек является самым мощным претворителем космических сил», что он есть «часть космической энергии, часть стихий, часть космического разума, часть сознания высшей материи».</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У морали, помимо метафизических,  существуют и социальные основы. Каждая культура, нация, сословие, социальная группа, класс, профессия вырабатывают свои специфические нравственные ценности, отношения, нормы. С развитием общества, с каждой новой общественно-политической формацией возникала и новая, соответствующая ей мораль. Рабовладелец, аристократ и капиталист проповедовали совершенно разную мораль. </w:t>
      </w:r>
    </w:p>
    <w:p w:rsidR="00EB04F9" w:rsidRPr="00526D31" w:rsidRDefault="00EB04F9" w:rsidP="00BB7701">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Социальные основы есть и у субъективной нравственности, как то, что сформировалось в каждом отдельном индивиде в процессе его социализации. Это его нравственные идеи, нормы поведения, его добродетели. Результатом личного нравственного духовного совершенствования станет преобразование внешнего, материального  мира.</w:t>
      </w:r>
    </w:p>
    <w:p w:rsidR="00EB04F9" w:rsidRPr="00526D31" w:rsidRDefault="00EB04F9" w:rsidP="00EB04F9">
      <w:pPr>
        <w:rPr>
          <w:rFonts w:ascii="Arial" w:hAnsi="Arial" w:cs="Arial"/>
          <w:position w:val="3"/>
          <w:sz w:val="20"/>
          <w:szCs w:val="20"/>
        </w:rPr>
      </w:pPr>
    </w:p>
    <w:p w:rsidR="00EB04F9" w:rsidRPr="00526D31" w:rsidRDefault="00EB04F9" w:rsidP="00EB04F9">
      <w:pPr>
        <w:spacing w:line="360" w:lineRule="auto"/>
        <w:rPr>
          <w:rFonts w:ascii="Arial" w:hAnsi="Arial" w:cs="Arial"/>
          <w:position w:val="3"/>
          <w:sz w:val="20"/>
          <w:szCs w:val="20"/>
        </w:rPr>
      </w:pPr>
      <w:r w:rsidRPr="00526D31">
        <w:rPr>
          <w:rFonts w:ascii="Arial" w:hAnsi="Arial" w:cs="Arial"/>
          <w:position w:val="3"/>
          <w:sz w:val="20"/>
          <w:szCs w:val="20"/>
        </w:rPr>
        <w:t>В современном обществе,</w:t>
      </w:r>
      <w:r w:rsidRPr="00526D31">
        <w:rPr>
          <w:rFonts w:ascii="Arial" w:hAnsi="Arial" w:cs="Arial"/>
          <w:sz w:val="20"/>
          <w:szCs w:val="20"/>
        </w:rPr>
        <w:t xml:space="preserve"> принявшем за Абсолют самого человека и пришедшим к нравственной деградации, </w:t>
      </w:r>
      <w:r w:rsidRPr="00526D31">
        <w:rPr>
          <w:rFonts w:ascii="Arial" w:hAnsi="Arial" w:cs="Arial"/>
          <w:position w:val="3"/>
          <w:sz w:val="20"/>
          <w:szCs w:val="20"/>
        </w:rPr>
        <w:t xml:space="preserve"> наряду с ростом религиозности наблюдается упадок морали.  При всём уважении к чувствам верующих, из этого следует единственный вывод : религия не способна удержать человека от совершения аморальных поступков. И никогда не могла по самой своей сути - люди совершают преступления и в то же самое время верят в милосердного Бога, который их простит. Непрощающий Бог людям не нужен. Жертвы же, вместо борьбы за свои права в этой жизни, уповают на справедливость в иной, и злу на Земле становится привольно.</w:t>
      </w:r>
    </w:p>
    <w:p w:rsidR="00EB04F9" w:rsidRPr="00526D31" w:rsidRDefault="00EB04F9" w:rsidP="00EB04F9">
      <w:pPr>
        <w:rPr>
          <w:rFonts w:ascii="Arial" w:hAnsi="Arial" w:cs="Arial"/>
          <w:position w:val="3"/>
          <w:sz w:val="20"/>
          <w:szCs w:val="20"/>
        </w:rPr>
      </w:pPr>
    </w:p>
    <w:p w:rsidR="00EB04F9" w:rsidRPr="00526D31" w:rsidRDefault="00EB04F9" w:rsidP="00EB04F9">
      <w:pPr>
        <w:spacing w:line="360" w:lineRule="auto"/>
        <w:rPr>
          <w:rFonts w:ascii="Arial" w:hAnsi="Arial" w:cs="Arial"/>
          <w:position w:val="3"/>
          <w:sz w:val="20"/>
          <w:szCs w:val="20"/>
        </w:rPr>
      </w:pPr>
      <w:r w:rsidRPr="00526D31">
        <w:rPr>
          <w:rFonts w:ascii="Arial" w:hAnsi="Arial" w:cs="Arial"/>
          <w:position w:val="3"/>
          <w:sz w:val="20"/>
          <w:szCs w:val="20"/>
        </w:rPr>
        <w:t>Религиозный человек возразит: только религия учит хорошему, а люди грешат, потому что недостаточно религиозны, поэтому надо довести религиозность до 100%. Как говорится, была бы вера, остальное приложится. Многим этот аргумент кажется убедительным, но он неверен. При этом никакие факты не заставят верующего человека признать, что религия не укрепляет мораль, поскольку религиозное мышление (так же, как и научное) весьма догматично.</w:t>
      </w:r>
    </w:p>
    <w:p w:rsidR="00EB04F9" w:rsidRPr="00526D31" w:rsidRDefault="00EB04F9" w:rsidP="00EB04F9">
      <w:pPr>
        <w:rPr>
          <w:rFonts w:ascii="Arial" w:hAnsi="Arial" w:cs="Arial"/>
          <w:position w:val="3"/>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Религия, вне всякого сомнения, неразрывно связана с моралью. Однако религиозно-нравственная проповедь не свободна от целого ряда проблем и противоречий, которые ослабляют её нравственный потенциал, поэтому к этой проповеди следует относиться не апологетически, а конструктивно, с учетом её позитивных и негативных сторон.</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Разные религии нередко имеют разные, иногда - прямо противоположные моральные аспекты. И среди верующих, и среди атеистов всегда были и есть и безнравственные, и высоконравственные люди. Страх перед наказанием за грехи сам по себе глубоко безнравственен: верующий человек должен соблюдать нравственные нормы из-за неприятия несправедливости, а не вследствие боязни наказания от Бога. Кроме того, религиозная мораль в некоторых случаях создаёт такие антигуманные формы как аскетизм, фанатизм и ненависть к иноверцам.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Человек по своей природе и добр, и зол, и прекрасен, и ужасен. </w:t>
      </w:r>
      <w:r w:rsidRPr="00526D31">
        <w:rPr>
          <w:rFonts w:ascii="Arial" w:hAnsi="Arial" w:cs="Arial"/>
          <w:color w:val="000000"/>
          <w:sz w:val="20"/>
          <w:szCs w:val="20"/>
        </w:rPr>
        <w:t xml:space="preserve">Современный человек потерял ощущение связи с Космосом,  изолировался от вселенских объективных процессов, замкнувшись в своём обывательском мирке. </w:t>
      </w:r>
      <w:r w:rsidRPr="00526D31">
        <w:rPr>
          <w:rFonts w:ascii="Arial" w:hAnsi="Arial" w:cs="Arial"/>
          <w:sz w:val="20"/>
          <w:szCs w:val="20"/>
        </w:rPr>
        <w:t xml:space="preserve">В Библии говорится, что для каждого человека всегда открыты два пути: путь Вечной Жизни - узкий путь и путь гибели - широкий. Многие идут последним путём. Это убивает суть человека - его душу, разрушает личность. Всё зависит от того, каким путём в жизни пойдет человек - ему предоставлен </w:t>
      </w:r>
      <w:r w:rsidRPr="004F5AF9">
        <w:rPr>
          <w:rFonts w:ascii="Arial" w:hAnsi="Arial" w:cs="Arial"/>
          <w:sz w:val="20"/>
          <w:szCs w:val="20"/>
        </w:rPr>
        <w:t>свободный выбор</w:t>
      </w:r>
      <w:r w:rsidRPr="00526D31">
        <w:rPr>
          <w:rFonts w:ascii="Arial" w:hAnsi="Arial" w:cs="Arial"/>
          <w:sz w:val="20"/>
          <w:szCs w:val="20"/>
        </w:rPr>
        <w:t xml:space="preserve">. </w:t>
      </w:r>
    </w:p>
    <w:p w:rsidR="00EB04F9" w:rsidRPr="00526D31" w:rsidRDefault="00EB04F9" w:rsidP="00EB04F9">
      <w:pPr>
        <w:pStyle w:val="a7"/>
        <w:spacing w:line="360" w:lineRule="auto"/>
        <w:rPr>
          <w:rFonts w:ascii="Arial" w:hAnsi="Arial" w:cs="Arial"/>
          <w:color w:val="FFFFFF"/>
          <w:sz w:val="20"/>
          <w:szCs w:val="20"/>
        </w:rPr>
      </w:pPr>
      <w:r w:rsidRPr="00526D31">
        <w:rPr>
          <w:rFonts w:ascii="Arial" w:hAnsi="Arial" w:cs="Arial"/>
          <w:sz w:val="20"/>
          <w:szCs w:val="20"/>
        </w:rPr>
        <w:t>«Мир расколот пополам, и трещина проходит через сердце поэта», - писал Гейне, так же и душа каждого человека - это своеобразное поле битвы между силами Добра и Зла. Бог дал человеку величайший дар - свободу воли для того, чтобы мы могли решить сами, какое влияние пропустить внутрь, а какое оттолкнуть от себя. И в этом смысле, любая личность свободна. Мы не всегда можем выбирать обстоятельства вокруг нас, но мы всегда решаем, как относиться к ним.</w:t>
      </w:r>
      <w:r w:rsidRPr="00526D31">
        <w:rPr>
          <w:rFonts w:ascii="Arial" w:hAnsi="Arial" w:cs="Arial"/>
          <w:color w:val="FFFFFF"/>
          <w:sz w:val="20"/>
          <w:szCs w:val="20"/>
        </w:rPr>
        <w:t xml:space="preserve"> и какую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Слабость института прав человека в том, что он, защищая свободу выбора, всё менее и менее учитывает нравственное измерение жизни. Свобода - это не независимость, не вседозволенность и не безнаказанность. Свобода - это не анархия. Свобода - это свободная воля человека делать то, для чего он был сотворён и предназначен.  </w: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В человеческой истории выбор людей и обществ в пользу зла приводил к потере свободы и огромным человеческим жертвам. И сегодня человечество может стать на тот же путь, если такие порочные явления, как разврат, извращения, разрушение семьи, культ насилия будут оправдываться, опираясь на искажённое понимание свободы человека. </w:t>
      </w:r>
      <w:r w:rsidRPr="00526D31">
        <w:rPr>
          <w:rFonts w:ascii="Arial" w:hAnsi="Arial" w:cs="Arial"/>
          <w:color w:val="000000"/>
          <w:sz w:val="20"/>
          <w:szCs w:val="20"/>
        </w:rPr>
        <w:t xml:space="preserve">Противление злу есть необходимое условие эволюции. </w:t>
      </w:r>
    </w:p>
    <w:p w:rsidR="00EB04F9" w:rsidRPr="00526D31" w:rsidRDefault="00EB04F9" w:rsidP="003618A7">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Согласно Канту, проблема не в том, чтобы хорошо устроить жизнь - должна быть форма, не содержащая  в себе оснований  зла и несчастья. </w:t>
      </w:r>
      <w:r w:rsidRPr="00526D31">
        <w:rPr>
          <w:rFonts w:ascii="Arial" w:hAnsi="Arial" w:cs="Arial"/>
          <w:color w:val="000000"/>
          <w:sz w:val="20"/>
          <w:szCs w:val="20"/>
        </w:rPr>
        <w:t xml:space="preserve"> </w:t>
      </w:r>
      <w:r w:rsidRPr="001352AC">
        <w:rPr>
          <w:rStyle w:val="a5"/>
          <w:rFonts w:ascii="Arial" w:hAnsi="Arial" w:cs="Arial"/>
          <w:i w:val="0"/>
          <w:iCs w:val="0"/>
          <w:sz w:val="20"/>
          <w:szCs w:val="20"/>
        </w:rPr>
        <w:t>Пока не будет признано, что рыночный фундаментализм </w:t>
      </w:r>
      <w:r w:rsidR="004F5AF9">
        <w:rPr>
          <w:rStyle w:val="a5"/>
          <w:rFonts w:ascii="Arial" w:hAnsi="Arial" w:cs="Arial"/>
          <w:i w:val="0"/>
          <w:iCs w:val="0"/>
          <w:sz w:val="20"/>
          <w:szCs w:val="20"/>
        </w:rPr>
        <w:t>-</w:t>
      </w:r>
      <w:r w:rsidRPr="001352AC">
        <w:rPr>
          <w:rStyle w:val="a5"/>
          <w:rFonts w:ascii="Arial" w:hAnsi="Arial" w:cs="Arial"/>
          <w:i w:val="0"/>
          <w:iCs w:val="0"/>
          <w:sz w:val="20"/>
          <w:szCs w:val="20"/>
        </w:rPr>
        <w:t xml:space="preserve"> такое же зло, как фундаментализм религиозный, глобальные катаклизмы будут сотрясать нашу планету.</w:t>
      </w:r>
      <w:r w:rsidRPr="00526D31">
        <w:rPr>
          <w:rFonts w:ascii="Arial" w:hAnsi="Arial" w:cs="Arial"/>
          <w:i/>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Претензии общественного (государственного) решать за человека все его проблемы, навязывать образцы идеального бытия, формулы счастливой жизни, принуждая к ним, неизбежно склоняются к авторитарным или тоталитарным режимам, с известным результатом. </w:t>
      </w:r>
      <w:r w:rsidRPr="00526D31">
        <w:rPr>
          <w:rFonts w:ascii="Arial" w:hAnsi="Arial" w:cs="Arial"/>
          <w:iCs/>
          <w:sz w:val="20"/>
          <w:szCs w:val="20"/>
        </w:rPr>
        <w:t>«Что было, то и будет; и что делалось, то и будет делаться, и нет ничего нового под солнцем. Бывает нечто, о чем говорят: «смотри, вот, это новое»; но это было уже в веках, бывших прежде нас» (Еккл. 1.9-10).</w:t>
      </w:r>
      <w:r w:rsidRPr="00526D31">
        <w:rPr>
          <w:rFonts w:ascii="Arial" w:hAnsi="Arial" w:cs="Arial"/>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Каким бы разумом ни обладал человек, он всегда останется фрагментом пространства. И следовательно, его функцией будет являться соответствие естественной гармонии, а не собственноручное её установление. Поэтому есть иной путь общественного устройства, ориентированный на личность, на развитие индивидуальности, гармонирующей с общественным интересом и окружающей природой. К этому движется всё человечество, сознательно или стихийно.</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Не «слепая» вера, а осознанное принятие всех Законов продвигают вперёд, совершенствуют человека и мир в целом. Применять собственное могущество, научившись предвидеть и предупреждать любые нежелательные последствия своей деятельности, предотвращать вольное или невольное злоупотребление достигнутым человек может только благодаря соответствующей духовной эволюции. Человек духовен в той мере, в какой он действует согласно высшим нравственным ценностям человеческого сообщества, способен поступать в соответствии с ними. Нравственность есть одно из измерений духовности человека.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Наш мир представляет собой единое взаимосвязанное целое, и все мы взаимодействуем друг с другом и со всеми его обитателями не только на вещественном, но и на энергоинформационном, полевом уровне. Человечество выходит на новый уровень эволюции и начинает осваивать миры, в которых действуют совершенно новые и гораздо более интересные законы. Только качественный, квантовый скачок в человеческом мышлении и поведении может помочь проложить новый курс, разорвав порочный круг, в котором мы оказались. Сделать это сложно, но не невозможно.</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Один человек, осуществляющий один выбор в море человечества... На бескрайнем духовном берегу одна песчинка совершает маленький выбор, но нём знает весь берег.  Меняется вибрация планеты, и это изменяет её будущее. Впереди  - новый виток развития, рождение нового мира.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Таков Космический Закон.</w:t>
      </w:r>
    </w:p>
    <w:p w:rsidR="00EB04F9" w:rsidRPr="003618A7" w:rsidRDefault="00EB04F9" w:rsidP="003618A7">
      <w:pPr>
        <w:spacing w:line="360" w:lineRule="auto"/>
        <w:rPr>
          <w:rStyle w:val="a6"/>
          <w:rFonts w:ascii="Arial" w:hAnsi="Arial" w:cs="Arial"/>
          <w:b w:val="0"/>
          <w:bCs w:val="0"/>
          <w:color w:val="000000"/>
          <w:sz w:val="20"/>
          <w:szCs w:val="20"/>
        </w:rPr>
      </w:pPr>
      <w:r w:rsidRPr="003618A7">
        <w:rPr>
          <w:rFonts w:ascii="Arial" w:hAnsi="Arial" w:cs="Arial"/>
          <w:b/>
          <w:bCs/>
          <w:color w:val="000000"/>
          <w:sz w:val="20"/>
          <w:szCs w:val="20"/>
        </w:rPr>
        <w:t>Глава 15.</w:t>
      </w:r>
    </w:p>
    <w:p w:rsidR="00EB04F9" w:rsidRPr="003618A7" w:rsidRDefault="00EB04F9" w:rsidP="003618A7">
      <w:pPr>
        <w:spacing w:line="360" w:lineRule="auto"/>
        <w:jc w:val="center"/>
        <w:rPr>
          <w:rFonts w:ascii="Arial" w:hAnsi="Arial" w:cs="Arial"/>
          <w:b/>
          <w:bCs/>
          <w:color w:val="000000"/>
          <w:sz w:val="28"/>
          <w:szCs w:val="28"/>
        </w:rPr>
      </w:pPr>
      <w:r w:rsidRPr="003618A7">
        <w:rPr>
          <w:rFonts w:ascii="Arial" w:hAnsi="Arial" w:cs="Arial"/>
          <w:b/>
          <w:bCs/>
          <w:color w:val="000000"/>
          <w:sz w:val="28"/>
          <w:szCs w:val="28"/>
        </w:rPr>
        <w:t>Тайна беззакония</w:t>
      </w:r>
    </w:p>
    <w:p w:rsidR="00EB04F9" w:rsidRPr="003618A7" w:rsidRDefault="00EB04F9" w:rsidP="00EB04F9">
      <w:pPr>
        <w:pStyle w:val="a7"/>
        <w:spacing w:line="360" w:lineRule="auto"/>
        <w:rPr>
          <w:rFonts w:ascii="Arial" w:hAnsi="Arial" w:cs="Arial"/>
          <w:i/>
          <w:iCs/>
          <w:color w:val="000000"/>
          <w:sz w:val="20"/>
          <w:szCs w:val="20"/>
        </w:rPr>
      </w:pPr>
      <w:r w:rsidRPr="003618A7">
        <w:rPr>
          <w:rFonts w:ascii="Arial" w:hAnsi="Arial" w:cs="Arial"/>
          <w:i/>
          <w:iCs/>
          <w:color w:val="000000"/>
          <w:sz w:val="20"/>
          <w:szCs w:val="20"/>
        </w:rPr>
        <w:t xml:space="preserve">Однажды мудрец повстречал царя. «Откуда ты идёшь?» - спрашивает его царь. «Из ада», -отвечает мудрец. «И что же ты там делал?» - удивился царь. «Мне нужен был огонь, - объяснил мудрец. - Я спросил, не поделятся ли они со мной огнём. Но их предводитель сказал мне, что они огня не держат. Ну, я удивился - как же так? А он мне и отвечает: </w:t>
      </w:r>
      <w:r w:rsidRPr="003618A7">
        <w:rPr>
          <w:rFonts w:ascii="Arial" w:hAnsi="Arial" w:cs="Arial"/>
          <w:i/>
          <w:iCs/>
          <w:color w:val="000000"/>
          <w:sz w:val="20"/>
          <w:szCs w:val="20"/>
          <w:lang w:bidi="he-IL"/>
        </w:rPr>
        <w:t>«</w:t>
      </w:r>
      <w:r w:rsidRPr="003618A7">
        <w:rPr>
          <w:rFonts w:ascii="Arial" w:hAnsi="Arial" w:cs="Arial"/>
          <w:i/>
          <w:iCs/>
          <w:color w:val="000000"/>
          <w:sz w:val="20"/>
          <w:szCs w:val="20"/>
        </w:rPr>
        <w:t>Говорю тебе, здесь огня нет, сюда каждый приходит со своим собственным»</w:t>
      </w:r>
      <w:r w:rsidRPr="003618A7">
        <w:rPr>
          <w:rFonts w:ascii="Arial" w:hAnsi="Arial" w:cs="Arial"/>
          <w:i/>
          <w:iCs/>
          <w:color w:val="000000"/>
          <w:sz w:val="20"/>
          <w:szCs w:val="20"/>
          <w:lang w:bidi="he-IL"/>
        </w:rPr>
        <w:t>.</w:t>
      </w:r>
      <w:r w:rsidRPr="003618A7">
        <w:rPr>
          <w:rFonts w:ascii="Arial" w:hAnsi="Arial" w:cs="Arial"/>
          <w:i/>
          <w:iCs/>
          <w:color w:val="000000"/>
          <w:sz w:val="20"/>
          <w:szCs w:val="20"/>
        </w:rPr>
        <w:t xml:space="preserve"> </w:t>
      </w:r>
    </w:p>
    <w:p w:rsidR="00EB04F9" w:rsidRPr="003618A7" w:rsidRDefault="00EB04F9" w:rsidP="00EB04F9">
      <w:pPr>
        <w:pStyle w:val="a7"/>
        <w:spacing w:line="360" w:lineRule="auto"/>
        <w:rPr>
          <w:rFonts w:ascii="Arial" w:hAnsi="Arial" w:cs="Arial"/>
          <w:i/>
          <w:iCs/>
          <w:color w:val="000000"/>
          <w:sz w:val="20"/>
          <w:szCs w:val="20"/>
        </w:rPr>
      </w:pPr>
      <w:r w:rsidRPr="003618A7">
        <w:rPr>
          <w:rFonts w:ascii="Arial" w:hAnsi="Arial" w:cs="Arial"/>
          <w:i/>
          <w:iCs/>
          <w:color w:val="000000"/>
          <w:sz w:val="20"/>
          <w:szCs w:val="20"/>
        </w:rPr>
        <w:t>- Притча</w:t>
      </w:r>
    </w:p>
    <w:p w:rsidR="00EB04F9" w:rsidRPr="00526D31" w:rsidRDefault="00EB04F9" w:rsidP="004405E4">
      <w:pPr>
        <w:pStyle w:val="a7"/>
        <w:spacing w:line="360" w:lineRule="auto"/>
        <w:rPr>
          <w:rFonts w:ascii="Arial" w:hAnsi="Arial" w:cs="Arial"/>
          <w:b/>
          <w:bCs/>
          <w:sz w:val="20"/>
          <w:szCs w:val="20"/>
        </w:rPr>
      </w:pPr>
      <w:r w:rsidRPr="00526D31">
        <w:rPr>
          <w:rStyle w:val="a6"/>
          <w:rFonts w:ascii="Arial" w:hAnsi="Arial" w:cs="Arial"/>
          <w:b w:val="0"/>
          <w:bCs w:val="0"/>
          <w:sz w:val="20"/>
          <w:szCs w:val="20"/>
        </w:rPr>
        <w:t>Новейшая геополитика</w:t>
      </w:r>
      <w:r w:rsidRPr="00526D31">
        <w:rPr>
          <w:rFonts w:ascii="Arial" w:hAnsi="Arial" w:cs="Arial"/>
          <w:b/>
          <w:bCs/>
          <w:sz w:val="20"/>
          <w:szCs w:val="20"/>
        </w:rPr>
        <w:t>,</w:t>
      </w:r>
      <w:r w:rsidRPr="00526D31">
        <w:rPr>
          <w:rFonts w:ascii="Arial" w:hAnsi="Arial" w:cs="Arial"/>
          <w:sz w:val="20"/>
          <w:szCs w:val="20"/>
        </w:rPr>
        <w:t xml:space="preserve"> фундаментом которой служит </w:t>
      </w:r>
      <w:r w:rsidRPr="004405E4">
        <w:rPr>
          <w:rStyle w:val="a5"/>
          <w:rFonts w:ascii="Arial" w:hAnsi="Arial" w:cs="Arial"/>
          <w:i w:val="0"/>
          <w:iCs w:val="0"/>
          <w:sz w:val="20"/>
          <w:szCs w:val="20"/>
        </w:rPr>
        <w:t>геофилософия</w:t>
      </w:r>
      <w:r w:rsidRPr="00526D31">
        <w:rPr>
          <w:rFonts w:ascii="Arial" w:hAnsi="Arial" w:cs="Arial"/>
          <w:sz w:val="20"/>
          <w:szCs w:val="20"/>
        </w:rPr>
        <w:t>, преодолевая узость традиционной геополитики с доминирующим географическим или экономическим детерминизмом, переносит акцент  на многомерное пространство, учитывающее разнообразие  культурно-генетических кодов. Большие многомерны</w:t>
      </w:r>
      <w:r w:rsidR="004405E4">
        <w:rPr>
          <w:rFonts w:ascii="Arial" w:hAnsi="Arial" w:cs="Arial"/>
          <w:sz w:val="20"/>
          <w:szCs w:val="20"/>
        </w:rPr>
        <w:t>е</w:t>
      </w:r>
      <w:r w:rsidRPr="00526D31">
        <w:rPr>
          <w:rFonts w:ascii="Arial" w:hAnsi="Arial" w:cs="Arial"/>
          <w:sz w:val="20"/>
          <w:szCs w:val="20"/>
        </w:rPr>
        <w:t xml:space="preserve"> пространства остаются фундаментом  мирового порядка  и гарантом множественности миров, создающих  альтернативы неолиберальной глобализации.</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Однополярный мир, сложившийся после разрушения системы коллективной безопасности стран Восточной Европы, после Беловежского развала СССР подтверждает, что идеологическая сторона геополитической функции усилилась. Происходит глобализация международной жизни. Интересы США, Великобритании, Германии, Японии и других высокоразвитых стран выдаются ими за общечеловеческие интересы и ценности.</w:t>
      </w:r>
      <w:r w:rsidRPr="00526D31">
        <w:rPr>
          <w:rFonts w:ascii="Arial" w:hAnsi="Arial" w:cs="Arial"/>
          <w:color w:val="000000"/>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 глубокой древности известны различные формы контроля над освоенным геополитическим пространством - военный, политический, экономический, демографический, коммуникационный, религиозный, и другие. Новейшая геополитика вооружена современными информационно-коммуникационными технологиями. В её основе - </w:t>
      </w:r>
      <w:r w:rsidRPr="004F5AF9">
        <w:rPr>
          <w:rStyle w:val="a5"/>
          <w:rFonts w:ascii="Arial" w:hAnsi="Arial" w:cs="Arial"/>
          <w:i w:val="0"/>
          <w:iCs w:val="0"/>
          <w:sz w:val="20"/>
          <w:szCs w:val="20"/>
        </w:rPr>
        <w:t>центрические технологии манипулирования сознанием (подсознанием)</w:t>
      </w:r>
      <w:r w:rsidRPr="004F5AF9">
        <w:rPr>
          <w:rFonts w:ascii="Arial" w:hAnsi="Arial" w:cs="Arial"/>
          <w:b/>
          <w:bCs/>
          <w:i/>
          <w:iCs/>
          <w:sz w:val="20"/>
          <w:szCs w:val="20"/>
        </w:rPr>
        <w:t xml:space="preserve"> </w:t>
      </w:r>
      <w:r w:rsidRPr="004F5AF9">
        <w:rPr>
          <w:rFonts w:ascii="Arial" w:hAnsi="Arial" w:cs="Arial"/>
          <w:sz w:val="20"/>
          <w:szCs w:val="20"/>
        </w:rPr>
        <w:t>граждан</w:t>
      </w:r>
      <w:r w:rsidRPr="004F5AF9">
        <w:rPr>
          <w:rFonts w:ascii="Arial" w:hAnsi="Arial" w:cs="Arial"/>
          <w:i/>
          <w:iCs/>
          <w:sz w:val="20"/>
          <w:szCs w:val="20"/>
        </w:rPr>
        <w:t xml:space="preserve"> </w:t>
      </w:r>
      <w:r w:rsidRPr="00526D31">
        <w:rPr>
          <w:rFonts w:ascii="Arial" w:hAnsi="Arial" w:cs="Arial"/>
          <w:sz w:val="20"/>
          <w:szCs w:val="20"/>
        </w:rPr>
        <w:t>государства, которое является объектом воздействия. Контроль информации позволяет формировать массовое мировоззрение.</w:t>
      </w: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Природа социального бытия такова, что человек повсюду сталкивается со сложнейшей диалектикой добра и зла. Культура и цивилизация остаются тонким слоем лакировки, под которым скрываются бездны дикости и варварства. Трагическая диалектика человеческого бытия заставляет его то возводить институты для обуздания собственных страстей, то разрушать их силой тех же страстей. Как однажды заметил Николай Бердяев, «государство существует не для создания на земле рая, а для того, чтобы не дать ей превратиться в ад».</w:t>
      </w:r>
    </w:p>
    <w:p w:rsidR="00EB04F9" w:rsidRPr="00526D31" w:rsidRDefault="00EB04F9" w:rsidP="00EB04F9">
      <w:pPr>
        <w:pStyle w:val="a7"/>
        <w:spacing w:line="360" w:lineRule="auto"/>
        <w:rPr>
          <w:rStyle w:val="a6"/>
          <w:rFonts w:ascii="Arial" w:hAnsi="Arial" w:cs="Arial"/>
          <w:b w:val="0"/>
          <w:bCs w:val="0"/>
          <w:sz w:val="20"/>
          <w:szCs w:val="20"/>
        </w:rPr>
      </w:pPr>
      <w:r w:rsidRPr="00526D31">
        <w:rPr>
          <w:rFonts w:ascii="Arial" w:hAnsi="Arial" w:cs="Arial"/>
          <w:sz w:val="20"/>
          <w:szCs w:val="20"/>
        </w:rPr>
        <w:t>Духовно-культурная составляющая развития общества имеет не меньшее значение, чем материально-экономическая. Особенно важно это учесть при анализе процессов глобализации и их столкновения с цивилизационным многообразием мира. Доминантой развития нашей цивилизации на сегодняшний день является не наука и техника, а нравственный и духовный уровень развития человека.</w:t>
      </w:r>
    </w:p>
    <w:p w:rsidR="00EB04F9" w:rsidRPr="00D32AAA" w:rsidRDefault="00EB04F9" w:rsidP="00EB04F9">
      <w:pPr>
        <w:spacing w:line="360" w:lineRule="auto"/>
        <w:rPr>
          <w:rStyle w:val="a6"/>
          <w:rFonts w:ascii="Arial" w:hAnsi="Arial" w:cs="Arial"/>
          <w:color w:val="006699"/>
          <w:sz w:val="20"/>
          <w:szCs w:val="20"/>
        </w:rPr>
      </w:pPr>
      <w:r w:rsidRPr="00D32AAA">
        <w:rPr>
          <w:rStyle w:val="a6"/>
          <w:rFonts w:ascii="Arial" w:hAnsi="Arial" w:cs="Arial"/>
          <w:color w:val="006699"/>
          <w:sz w:val="20"/>
          <w:szCs w:val="20"/>
        </w:rPr>
        <w:t>Глобализация в культуре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Важной сферой, в которой возникают и выплёскиваются наружу противоречия глобализации, является духовно-культурная сфера. Именно здесь глобализация напрямую сталкивается с цивилизационным многообразием мира. В силу этого духовно-культурная составляющая приобретает политическую окраску и вторгается в область политологии и поэтому особо важно исследование цивилизационного многообразия мира.</w:t>
      </w:r>
    </w:p>
    <w:p w:rsidR="00EB04F9" w:rsidRPr="00526D31" w:rsidRDefault="00EB04F9" w:rsidP="00EB04F9">
      <w:pPr>
        <w:pStyle w:val="a7"/>
        <w:spacing w:line="360" w:lineRule="auto"/>
        <w:rPr>
          <w:rFonts w:ascii="Arial" w:hAnsi="Arial" w:cs="Arial"/>
          <w:i/>
          <w:iCs/>
          <w:sz w:val="20"/>
          <w:szCs w:val="20"/>
        </w:rPr>
      </w:pPr>
      <w:r w:rsidRPr="00526D31">
        <w:rPr>
          <w:rFonts w:ascii="Arial" w:hAnsi="Arial" w:cs="Arial"/>
          <w:sz w:val="20"/>
          <w:szCs w:val="20"/>
        </w:rPr>
        <w:t>Главный итог последних двух тысячелетий человеческой истории - мировая духовная катастрофа, глубочайший духовно-нравственный упадок, поразивший народы Земли. Сегодня многие апокалиптические пророчества стали явью. События современной истории являются отражением космической борьбы изначальных сил, предсказанной Пророками. Глобализация, трансформируя светскую культурную матрицу в ключе постмодерна, существенно изменяет параметры светско-религиозного взаимодействия в современном мире и повышает степень его неопределённости в исторически обозримом будущем.</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Важнейшим параметром генетического кода духовно-культурной составляющей цивилизации является сочетание в нём индивидуального и общественного. Из него вытекают характеристики цивилизаций, образующие их многообразие, такие как: личности и индивидуума, личности и общества, роль семьи, связь поколений, место государства, смысл понятия свободы, восприятие исторического времени, доминирующие религиозные и идеологические воззрения. </w:t>
      </w:r>
    </w:p>
    <w:p w:rsidR="00EB04F9" w:rsidRPr="00526D31" w:rsidRDefault="00EB04F9" w:rsidP="00160156">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Американский социолог, один из «отцов-основателей</w:t>
      </w:r>
      <w:r w:rsidR="00160156">
        <w:rPr>
          <w:rFonts w:ascii="Arial" w:hAnsi="Arial" w:cs="Arial"/>
          <w:color w:val="000000"/>
          <w:sz w:val="20"/>
          <w:szCs w:val="20"/>
          <w:lang w:bidi="ar-SA"/>
        </w:rPr>
        <w:t>»</w:t>
      </w:r>
      <w:r w:rsidRPr="00526D31">
        <w:rPr>
          <w:rFonts w:ascii="Arial" w:hAnsi="Arial" w:cs="Arial"/>
          <w:color w:val="000000"/>
          <w:sz w:val="20"/>
          <w:szCs w:val="20"/>
          <w:lang w:bidi="ar-SA"/>
        </w:rPr>
        <w:t xml:space="preserve"> теории глобализации Р. Робертсон подчёркивал: «Необходимо прямо признать культурный фокус того, что часто называют мировой политикой. Мы должны все более отчетливо понимать, что, поскольку экономические проблемы имеют громадное значение в отношениях между обществами и в различных областях транснациональных контактов, отношения эти становятся существенным предметом культурных обстоятельств... Можно было бы даже сказать, что на разных уровнях всё в интернациональной политике культурно, т. е. что мы находимся в периоде глобальной культурной политики (и, конечно же, в периоде гораздо большей степени политизации культуры)».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Проблема современного общества - привычка жить в мире неадекватных понятий. Нормально говорить о несуществующем как о реальном. Эту норму признают все участники политического процесса. Возникает интеллектуальный хаос, с которого  начинаются все виды разрушений, в первую очередь общества и личности. Поэтому необходимо определиться с определениями.</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Культура, как таковая, всякий тип культуры вообще, любая национальная культура в частности могут быть поняты, осмыслены, определены только через осознание, через ощущение их ценностей и ценностных отношений. Имея в виду национально-культурный ракурс проблемы, можно утверждать, что </w:t>
      </w:r>
      <w:r w:rsidRPr="00160156">
        <w:rPr>
          <w:rFonts w:ascii="Arial" w:hAnsi="Arial" w:cs="Arial"/>
          <w:color w:val="000000"/>
          <w:sz w:val="20"/>
          <w:szCs w:val="20"/>
          <w:lang w:bidi="ar-SA"/>
        </w:rPr>
        <w:t>культура - это пространственно-временная жизнь</w:t>
      </w:r>
      <w:r w:rsidRPr="00526D31">
        <w:rPr>
          <w:rFonts w:ascii="Arial" w:hAnsi="Arial" w:cs="Arial"/>
          <w:color w:val="000000"/>
          <w:sz w:val="20"/>
          <w:szCs w:val="20"/>
          <w:lang w:bidi="ar-SA"/>
        </w:rPr>
        <w:t xml:space="preserve"> и ориентация ценностных предпочтений народа, организованных особым образом в каждой национальной культуре её базовыми ментальными основаниями.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Немецкий философ и социолог Макс Шелер показал, что </w:t>
      </w:r>
      <w:r w:rsidRPr="00160156">
        <w:rPr>
          <w:rFonts w:ascii="Arial" w:hAnsi="Arial" w:cs="Arial"/>
          <w:color w:val="000000"/>
          <w:sz w:val="20"/>
          <w:szCs w:val="20"/>
          <w:lang w:bidi="ar-SA"/>
        </w:rPr>
        <w:t>носителем ценности</w:t>
      </w:r>
      <w:r w:rsidRPr="00526D31">
        <w:rPr>
          <w:rFonts w:ascii="Arial" w:hAnsi="Arial" w:cs="Arial"/>
          <w:color w:val="000000"/>
          <w:sz w:val="20"/>
          <w:szCs w:val="20"/>
          <w:lang w:bidi="ar-SA"/>
        </w:rPr>
        <w:t xml:space="preserve"> является нечто конкретное - любой предмет, материальный, духовный, художественный; предмет реальный и воображаемый, природный и рукотворный; вещь, действие или событие, - </w:t>
      </w:r>
      <w:r w:rsidRPr="00160156">
        <w:rPr>
          <w:rFonts w:ascii="Arial" w:hAnsi="Arial" w:cs="Arial"/>
          <w:color w:val="000000"/>
          <w:sz w:val="20"/>
          <w:szCs w:val="20"/>
          <w:lang w:bidi="ar-SA"/>
        </w:rPr>
        <w:t>ценность</w:t>
      </w:r>
      <w:r w:rsidRPr="00526D31">
        <w:rPr>
          <w:rFonts w:ascii="Arial" w:hAnsi="Arial" w:cs="Arial"/>
          <w:color w:val="000000"/>
          <w:sz w:val="20"/>
          <w:szCs w:val="20"/>
          <w:lang w:bidi="ar-SA"/>
        </w:rPr>
        <w:t xml:space="preserve"> же есть значение данного предмета для субъекта. Поэтому материальным или духовным может быть носитель ценности, но не она сама, и значит, неправомерно деление ценностей на материальные и духовные - ценность лежит в иной плоскости, чем эта онтологическая дихотомия.</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Разумеется, физиологическое удовольствие, как вообще вс</w:t>
      </w:r>
      <w:r w:rsidRPr="00526D31">
        <w:rPr>
          <w:rFonts w:ascii="Arial" w:hAnsi="Arial" w:cs="Arial"/>
          <w:color w:val="000000"/>
          <w:sz w:val="20"/>
          <w:szCs w:val="20"/>
        </w:rPr>
        <w:t>ё</w:t>
      </w:r>
      <w:r w:rsidRPr="00526D31">
        <w:rPr>
          <w:rFonts w:ascii="Arial" w:hAnsi="Arial" w:cs="Arial"/>
          <w:color w:val="000000"/>
          <w:sz w:val="20"/>
          <w:szCs w:val="20"/>
          <w:lang w:bidi="ar-SA"/>
        </w:rPr>
        <w:t xml:space="preserve"> в мире, может стать носителем ценности - тогда, когда погоня за этим удовольствием становится смыслом жизни отдельного человека или же целого социального слоя, например, определённых кругов современной молодежи, для которых эмоциональное возбуждение от наркотического опьянения и секса является целью существования, - но не является самой ценностью.</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Тенденция к консолидации транснациональной культуры обнаружилась практически одновременно со сдвигами трендов в экономике и политике. Эта консолидация набрала силу после характерной для первой половины XX века эскалации идеологической конфронтации и национализма. Именно столкновение идеологий, отторгающих ценности, символы и поведенческие образцы иных культур стимулировало «революцию» планетарных СМИ.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rPr>
        <w:t>Столкновение идеологий вовлекло изолированные культуры в процесс конфронтационного, но интенсивного взаимодействия и тем самым расчистило путь для масштабной экспансии ценностей, символов и поведенческих образцов возобладавшей культуры, каковой к концу «холодной войны» явно оказалась культура Северной Америки и Западной Европы. И уже как следствие этой экспансии, возникли культурные гибриды - парадоксальные соединения ценностей, символов и поведенческих образцов западной массовой культуры и этнических и региональных традиционных культур.</w:t>
      </w:r>
      <w:r w:rsidRPr="00526D31">
        <w:rPr>
          <w:rFonts w:ascii="Arial" w:hAnsi="Arial" w:cs="Arial"/>
          <w:color w:val="000000"/>
          <w:sz w:val="20"/>
          <w:szCs w:val="20"/>
          <w:lang w:bidi="ar-SA"/>
        </w:rPr>
        <w:t xml:space="preserve">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В более широком плане речь надо вести даже не об американизации, а о вестернизации. Глобализация как вестернизация опасна для мирового сообщества, в том числе и для западных стран, тем, что в подобной трактовке глобализация стремится придать универсальный характер не только неолиберальной модели бытия, но тем глобальным проблемам, которые актуализировались в период господства в мире западной индустриальной цивилизации.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Культура является как двигателем процесса глобализации, так и  надёжным средством сдерживания от движения к пропасти. Нравственные, художественные ценности в своей основе являются именно общечеловеческими ценностями, не теряя при этом своих культурно-национальных особенностей. Они стали общечеловеческими ценностями задолго до того, как мир заговорил об общечеловеческих ценностях в политике и экономике.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Проблема современного человека в том, что он до конца не осознаёт глобального смысла ситуации. Обычные люди способны фантазировать только в рамках известного. Глобальное лежит за рамками известного и умопостигаемого. Однако человечество, состоящее на две трети из того, что именуется не-Западом, что составляет мир Востока и Юга, интуитивно никак не желает согласиться с тем, что многоликому и этим замечательному миру человеческой культуры будет придаваться одно лицо. И не согласится, по крайней мере, в обозримом будущем.</w:t>
      </w:r>
    </w:p>
    <w:p w:rsidR="00EB04F9" w:rsidRPr="00D32AAA" w:rsidRDefault="00EB04F9" w:rsidP="00EB04F9">
      <w:pPr>
        <w:spacing w:line="360" w:lineRule="auto"/>
        <w:rPr>
          <w:rFonts w:ascii="Arial" w:hAnsi="Arial" w:cs="Arial"/>
          <w:b/>
          <w:color w:val="006699"/>
          <w:sz w:val="20"/>
          <w:szCs w:val="20"/>
        </w:rPr>
      </w:pPr>
      <w:r w:rsidRPr="00D32AAA">
        <w:rPr>
          <w:rFonts w:ascii="Arial" w:hAnsi="Arial" w:cs="Arial"/>
          <w:b/>
          <w:color w:val="006699"/>
          <w:sz w:val="20"/>
          <w:szCs w:val="20"/>
        </w:rPr>
        <w:t>Теория «воображаемых миров»</w:t>
      </w:r>
    </w:p>
    <w:p w:rsidR="00EB04F9" w:rsidRPr="00526D31" w:rsidRDefault="00EB04F9" w:rsidP="00EB04F9">
      <w:pPr>
        <w:ind w:firstLine="709"/>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Современные исследования в области гуманитарной географии предлагают новый взгляд на проблемы локальности, пространства, индивида и общества. Появляются новые постановки проблем, связанных с глобализацией, идентичностью, «чувством локальности» и постколониализмом. </w:t>
      </w:r>
      <w:r w:rsidRPr="00526D31">
        <w:rPr>
          <w:rFonts w:ascii="Arial" w:hAnsi="Arial" w:cs="Arial"/>
          <w:color w:val="000000"/>
          <w:sz w:val="20"/>
          <w:szCs w:val="20"/>
        </w:rPr>
        <w:t xml:space="preserve">Социолог </w:t>
      </w:r>
      <w:r w:rsidRPr="00526D31">
        <w:rPr>
          <w:rFonts w:ascii="Arial" w:hAnsi="Arial" w:cs="Arial"/>
          <w:color w:val="000000"/>
          <w:sz w:val="20"/>
          <w:szCs w:val="20"/>
          <w:lang w:bidi="ar-SA"/>
        </w:rPr>
        <w:t>Арджун Аппадураи считает пространственное измерение целым проблемным комплексом, охватывающим проблемы регионов и ландшафтов, экологии, дистанции, понимания центров и границ.</w:t>
      </w:r>
    </w:p>
    <w:p w:rsidR="00EB04F9" w:rsidRPr="00526D31" w:rsidRDefault="00EB04F9" w:rsidP="00EB04F9">
      <w:pPr>
        <w:autoSpaceDE w:val="0"/>
        <w:autoSpaceDN w:val="0"/>
        <w:adjustRightInd w:val="0"/>
        <w:rPr>
          <w:rFonts w:ascii="Arial" w:hAnsi="Arial" w:cs="Arial"/>
          <w:color w:val="000000"/>
          <w:sz w:val="20"/>
          <w:szCs w:val="20"/>
          <w:lang w:bidi="ar-SA"/>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Теория «воображаемых миров», которую относят к третьему поколению теорий глобализации, сформулирована Арджуном  Аппадураи в середине 90-х годов ХХ века. Исследователь рассматривает глобализацию как </w:t>
      </w:r>
      <w:r w:rsidRPr="00160156">
        <w:rPr>
          <w:rFonts w:ascii="Arial" w:hAnsi="Arial" w:cs="Arial"/>
          <w:color w:val="000000"/>
          <w:sz w:val="20"/>
          <w:szCs w:val="20"/>
        </w:rPr>
        <w:t xml:space="preserve">детерриториализацию </w:t>
      </w:r>
      <w:r w:rsidRPr="00526D31">
        <w:rPr>
          <w:rFonts w:ascii="Arial" w:hAnsi="Arial" w:cs="Arial"/>
          <w:color w:val="000000"/>
          <w:sz w:val="20"/>
          <w:szCs w:val="20"/>
        </w:rPr>
        <w:t xml:space="preserve">- утрату привязки социальных процессов к физическому пространству. В ходе глобализации, по его мнению, формируется «глобальный культурный поток», который распадается на пять культурно-символических пространств-потоков: </w:t>
      </w:r>
    </w:p>
    <w:p w:rsidR="00EB04F9" w:rsidRPr="00526D31" w:rsidRDefault="00EB04F9" w:rsidP="00D32AAA">
      <w:pPr>
        <w:rPr>
          <w:rFonts w:ascii="Arial" w:hAnsi="Arial" w:cs="Arial"/>
          <w:color w:val="000000"/>
          <w:sz w:val="20"/>
          <w:szCs w:val="20"/>
        </w:rPr>
      </w:pPr>
    </w:p>
    <w:p w:rsidR="00EB04F9" w:rsidRPr="00526D31" w:rsidRDefault="00EB04F9" w:rsidP="00EB04F9">
      <w:pPr>
        <w:numPr>
          <w:ilvl w:val="0"/>
          <w:numId w:val="83"/>
        </w:numPr>
        <w:spacing w:line="360" w:lineRule="auto"/>
        <w:rPr>
          <w:rFonts w:ascii="Arial" w:hAnsi="Arial" w:cs="Arial"/>
          <w:color w:val="000000"/>
          <w:sz w:val="20"/>
          <w:szCs w:val="20"/>
        </w:rPr>
      </w:pPr>
      <w:r w:rsidRPr="00526D31">
        <w:rPr>
          <w:rFonts w:ascii="Arial" w:hAnsi="Arial" w:cs="Arial"/>
          <w:color w:val="000000"/>
          <w:sz w:val="20"/>
          <w:szCs w:val="20"/>
        </w:rPr>
        <w:t xml:space="preserve">Этнопространство (образуется потоком туристов, иммигрантов, беженцев, гастарбайтеров); </w:t>
      </w:r>
    </w:p>
    <w:p w:rsidR="00EB04F9" w:rsidRPr="00526D31" w:rsidRDefault="00EB04F9" w:rsidP="00EB04F9">
      <w:pPr>
        <w:numPr>
          <w:ilvl w:val="0"/>
          <w:numId w:val="83"/>
        </w:numPr>
        <w:spacing w:line="360" w:lineRule="auto"/>
        <w:rPr>
          <w:rFonts w:ascii="Arial" w:hAnsi="Arial" w:cs="Arial"/>
          <w:color w:val="000000"/>
          <w:sz w:val="20"/>
          <w:szCs w:val="20"/>
        </w:rPr>
      </w:pPr>
      <w:r w:rsidRPr="00526D31">
        <w:rPr>
          <w:rFonts w:ascii="Arial" w:hAnsi="Arial" w:cs="Arial"/>
          <w:color w:val="000000"/>
          <w:sz w:val="20"/>
          <w:szCs w:val="20"/>
        </w:rPr>
        <w:t xml:space="preserve">Технопространство (образуется потоком технологий); </w:t>
      </w:r>
    </w:p>
    <w:p w:rsidR="00EB04F9" w:rsidRPr="00526D31" w:rsidRDefault="00EB04F9" w:rsidP="00EB04F9">
      <w:pPr>
        <w:numPr>
          <w:ilvl w:val="0"/>
          <w:numId w:val="83"/>
        </w:numPr>
        <w:spacing w:line="360" w:lineRule="auto"/>
        <w:rPr>
          <w:rFonts w:ascii="Arial" w:hAnsi="Arial" w:cs="Arial"/>
          <w:color w:val="000000"/>
          <w:sz w:val="20"/>
          <w:szCs w:val="20"/>
        </w:rPr>
      </w:pPr>
      <w:r w:rsidRPr="00526D31">
        <w:rPr>
          <w:rFonts w:ascii="Arial" w:hAnsi="Arial" w:cs="Arial"/>
          <w:color w:val="000000"/>
          <w:sz w:val="20"/>
          <w:szCs w:val="20"/>
        </w:rPr>
        <w:t xml:space="preserve">Финанспространство (образуется потоком капиталов); </w:t>
      </w:r>
    </w:p>
    <w:p w:rsidR="00EB04F9" w:rsidRPr="00526D31" w:rsidRDefault="00EB04F9" w:rsidP="00EB04F9">
      <w:pPr>
        <w:numPr>
          <w:ilvl w:val="0"/>
          <w:numId w:val="83"/>
        </w:numPr>
        <w:spacing w:line="360" w:lineRule="auto"/>
        <w:rPr>
          <w:rFonts w:ascii="Arial" w:hAnsi="Arial" w:cs="Arial"/>
          <w:color w:val="000000"/>
          <w:sz w:val="20"/>
          <w:szCs w:val="20"/>
        </w:rPr>
      </w:pPr>
      <w:r w:rsidRPr="00526D31">
        <w:rPr>
          <w:rFonts w:ascii="Arial" w:hAnsi="Arial" w:cs="Arial"/>
          <w:color w:val="000000"/>
          <w:sz w:val="20"/>
          <w:szCs w:val="20"/>
        </w:rPr>
        <w:t xml:space="preserve">Медиапространство (образуется потоком образов); </w:t>
      </w:r>
    </w:p>
    <w:p w:rsidR="00EB04F9" w:rsidRPr="00526D31" w:rsidRDefault="00EB04F9" w:rsidP="00EB04F9">
      <w:pPr>
        <w:numPr>
          <w:ilvl w:val="0"/>
          <w:numId w:val="83"/>
        </w:numPr>
        <w:spacing w:line="360" w:lineRule="auto"/>
        <w:rPr>
          <w:rFonts w:ascii="Arial" w:hAnsi="Arial" w:cs="Arial"/>
          <w:color w:val="000000"/>
          <w:sz w:val="20"/>
          <w:szCs w:val="20"/>
        </w:rPr>
      </w:pPr>
      <w:r w:rsidRPr="00526D31">
        <w:rPr>
          <w:rFonts w:ascii="Arial" w:hAnsi="Arial" w:cs="Arial"/>
          <w:color w:val="000000"/>
          <w:sz w:val="20"/>
          <w:szCs w:val="20"/>
        </w:rPr>
        <w:t xml:space="preserve">Идеопространство (образуется потоком идеологем). </w:t>
      </w:r>
    </w:p>
    <w:p w:rsidR="00EB04F9" w:rsidRPr="00526D31" w:rsidRDefault="00EB04F9" w:rsidP="00D32AAA">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Эти нестабильные пространства являются строительными блоками «воображаемых миров», в которых люди взаимодействуют. Взаимодействие это носит характер символических обменов. </w:t>
      </w:r>
    </w:p>
    <w:p w:rsidR="00EB04F9" w:rsidRPr="00526D31" w:rsidRDefault="00EB04F9" w:rsidP="00D32AAA">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рамках концепции «воображаемых миров» локальное как выражение этнокультурной идентичности, религиозного фундаментализма, общинной солидарности не предшествует исторически глобальному, а создаётся из тех же потоков образов, которые составляют глобальное. Современное локальное столь же детерриториализовано, как и глобальное.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теоретической модели Аппадураи первоначальное противопоставление «локальное - глобальное» замещается противостоянием «территориальное - детерриториализованное», а глобальность и локальность выступают как две составляющие глобализации. </w:t>
      </w:r>
    </w:p>
    <w:p w:rsidR="00EB04F9" w:rsidRPr="00526D31" w:rsidRDefault="00EB04F9" w:rsidP="00D32AAA">
      <w:pPr>
        <w:ind w:firstLine="709"/>
        <w:rPr>
          <w:rFonts w:ascii="Arial" w:hAnsi="Arial" w:cs="Arial"/>
          <w:color w:val="000000"/>
          <w:sz w:val="20"/>
          <w:szCs w:val="20"/>
        </w:rPr>
      </w:pPr>
    </w:p>
    <w:p w:rsidR="00EB04F9" w:rsidRPr="00D32AAA" w:rsidRDefault="00EB04F9" w:rsidP="00EB04F9">
      <w:pPr>
        <w:spacing w:line="360" w:lineRule="auto"/>
        <w:rPr>
          <w:rStyle w:val="a5"/>
          <w:rFonts w:ascii="Arial" w:hAnsi="Arial" w:cs="Arial"/>
          <w:b/>
          <w:bCs/>
          <w:i w:val="0"/>
          <w:iCs w:val="0"/>
          <w:color w:val="006699"/>
          <w:sz w:val="20"/>
          <w:szCs w:val="20"/>
        </w:rPr>
      </w:pPr>
      <w:r w:rsidRPr="00D32AAA">
        <w:rPr>
          <w:rStyle w:val="a5"/>
          <w:rFonts w:ascii="Arial" w:hAnsi="Arial" w:cs="Arial"/>
          <w:b/>
          <w:bCs/>
          <w:i w:val="0"/>
          <w:iCs w:val="0"/>
          <w:color w:val="006699"/>
          <w:sz w:val="20"/>
          <w:szCs w:val="20"/>
        </w:rPr>
        <w:t>Культурный империализм</w:t>
      </w:r>
    </w:p>
    <w:p w:rsidR="00EB04F9" w:rsidRPr="00526D31" w:rsidRDefault="00EB04F9" w:rsidP="00D32AAA">
      <w:pPr>
        <w:rPr>
          <w:rFonts w:ascii="Arial" w:hAnsi="Arial" w:cs="Arial"/>
          <w:color w:val="000000"/>
          <w:sz w:val="20"/>
          <w:szCs w:val="20"/>
        </w:rPr>
      </w:pPr>
    </w:p>
    <w:p w:rsidR="00EB04F9" w:rsidRPr="00526D31" w:rsidRDefault="00EB04F9" w:rsidP="00C540BB">
      <w:pPr>
        <w:spacing w:line="360" w:lineRule="auto"/>
        <w:rPr>
          <w:rFonts w:ascii="Arial" w:hAnsi="Arial" w:cs="Arial"/>
          <w:color w:val="000000"/>
          <w:sz w:val="20"/>
          <w:szCs w:val="20"/>
        </w:rPr>
      </w:pPr>
      <w:r w:rsidRPr="00526D31">
        <w:rPr>
          <w:rFonts w:ascii="Arial" w:hAnsi="Arial" w:cs="Arial"/>
          <w:color w:val="000000"/>
          <w:sz w:val="20"/>
          <w:szCs w:val="20"/>
        </w:rPr>
        <w:t xml:space="preserve">Одной из форм проявления  процессов глобализации является </w:t>
      </w:r>
      <w:r w:rsidRPr="00C540BB">
        <w:rPr>
          <w:rFonts w:ascii="Arial" w:hAnsi="Arial" w:cs="Arial"/>
          <w:i/>
          <w:iCs/>
          <w:color w:val="000000"/>
          <w:sz w:val="20"/>
          <w:szCs w:val="20"/>
        </w:rPr>
        <w:t>«</w:t>
      </w:r>
      <w:r w:rsidRPr="00C540BB">
        <w:rPr>
          <w:rStyle w:val="a5"/>
          <w:rFonts w:ascii="Arial" w:hAnsi="Arial" w:cs="Arial"/>
          <w:i w:val="0"/>
          <w:iCs w:val="0"/>
          <w:color w:val="000000"/>
          <w:sz w:val="20"/>
          <w:szCs w:val="20"/>
        </w:rPr>
        <w:t>культурный империализм».</w:t>
      </w:r>
      <w:r w:rsidRPr="00C540BB">
        <w:rPr>
          <w:rStyle w:val="a6"/>
          <w:rFonts w:ascii="Arial" w:hAnsi="Arial" w:cs="Arial"/>
          <w:i/>
          <w:iCs/>
          <w:color w:val="000000"/>
          <w:sz w:val="20"/>
          <w:szCs w:val="20"/>
        </w:rPr>
        <w:t xml:space="preserve"> </w:t>
      </w:r>
      <w:r w:rsidRPr="00526D31">
        <w:rPr>
          <w:rFonts w:ascii="Arial" w:hAnsi="Arial" w:cs="Arial"/>
          <w:color w:val="000000"/>
          <w:sz w:val="20"/>
          <w:szCs w:val="20"/>
        </w:rPr>
        <w:t>Его чаще всего отождествляют с  мировой экспансией американской массовой культуры. По мнению немецкого уч</w:t>
      </w:r>
      <w:r w:rsidR="00C540BB">
        <w:rPr>
          <w:rFonts w:ascii="Arial" w:hAnsi="Arial" w:cs="Arial"/>
          <w:color w:val="000000"/>
          <w:sz w:val="20"/>
          <w:szCs w:val="20"/>
        </w:rPr>
        <w:t>ё</w:t>
      </w:r>
      <w:r w:rsidRPr="00526D31">
        <w:rPr>
          <w:rFonts w:ascii="Arial" w:hAnsi="Arial" w:cs="Arial"/>
          <w:color w:val="000000"/>
          <w:sz w:val="20"/>
          <w:szCs w:val="20"/>
        </w:rPr>
        <w:t xml:space="preserve">ного </w:t>
      </w:r>
      <w:r w:rsidRPr="00C540BB">
        <w:rPr>
          <w:rStyle w:val="a5"/>
          <w:rFonts w:ascii="Arial" w:hAnsi="Arial" w:cs="Arial"/>
          <w:i w:val="0"/>
          <w:iCs w:val="0"/>
          <w:color w:val="000000"/>
          <w:sz w:val="20"/>
          <w:szCs w:val="20"/>
        </w:rPr>
        <w:t>Уинфреда Флака,</w:t>
      </w:r>
      <w:r w:rsidRPr="00526D31">
        <w:rPr>
          <w:rFonts w:ascii="Arial" w:hAnsi="Arial" w:cs="Arial"/>
          <w:color w:val="000000"/>
          <w:sz w:val="20"/>
          <w:szCs w:val="20"/>
        </w:rPr>
        <w:t xml:space="preserve"> массовая культура  постепенно  упразднила  ограничения, связанные с  необходимостью  определ</w:t>
      </w:r>
      <w:r w:rsidR="00C540BB">
        <w:rPr>
          <w:rFonts w:ascii="Arial" w:hAnsi="Arial" w:cs="Arial"/>
          <w:color w:val="000000"/>
          <w:sz w:val="20"/>
          <w:szCs w:val="20"/>
        </w:rPr>
        <w:t>ё</w:t>
      </w:r>
      <w:r w:rsidRPr="00526D31">
        <w:rPr>
          <w:rFonts w:ascii="Arial" w:hAnsi="Arial" w:cs="Arial"/>
          <w:color w:val="000000"/>
          <w:sz w:val="20"/>
          <w:szCs w:val="20"/>
        </w:rPr>
        <w:t xml:space="preserve">нного образовательного уровня  для её потребителей. Это и послужило успеху культурной революции, </w:t>
      </w:r>
      <w:r w:rsidRPr="00C540BB">
        <w:rPr>
          <w:rStyle w:val="a5"/>
          <w:rFonts w:ascii="Arial" w:hAnsi="Arial" w:cs="Arial"/>
          <w:i w:val="0"/>
          <w:iCs w:val="0"/>
          <w:color w:val="000000"/>
          <w:sz w:val="20"/>
          <w:szCs w:val="20"/>
        </w:rPr>
        <w:t>произошёл  триумф настроения над  моралью.</w:t>
      </w:r>
      <w:r w:rsidRPr="00526D31">
        <w:rPr>
          <w:rStyle w:val="a5"/>
          <w:rFonts w:ascii="Arial" w:hAnsi="Arial" w:cs="Arial"/>
          <w:color w:val="000000"/>
          <w:sz w:val="20"/>
          <w:szCs w:val="20"/>
        </w:rPr>
        <w:t xml:space="preserve"> </w:t>
      </w:r>
      <w:r w:rsidRPr="00526D31">
        <w:rPr>
          <w:rFonts w:ascii="Arial" w:hAnsi="Arial" w:cs="Arial"/>
          <w:color w:val="000000"/>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Влияние тенденции глобализации придает современной социокультурной ситуации сильную нелинейность, которая проявляется в обвале традиций, преобладании инновационного пласта в культуре. Наблюдается конфликт между традиционной организацией общества и вестернизирующим влиянием, усиленным глобализацией. Отказ от собственных духовно-культурных традиций и формальная пересадка на свою почву чужих (цивилизационно несовместимых) традиций, идеологий и институтов приводит к тяжёлому системному кризису (включая кризис основ цивилизации). Примером может служить ситуация в постсоветских странах.</w:t>
      </w:r>
    </w:p>
    <w:p w:rsidR="00EB04F9" w:rsidRPr="00526D31" w:rsidRDefault="00EB04F9" w:rsidP="00EB04F9">
      <w:pPr>
        <w:pStyle w:val="style4"/>
        <w:spacing w:line="360" w:lineRule="auto"/>
        <w:rPr>
          <w:color w:val="000000"/>
          <w:sz w:val="20"/>
          <w:szCs w:val="20"/>
        </w:rPr>
      </w:pPr>
      <w:r w:rsidRPr="00526D31">
        <w:rPr>
          <w:rStyle w:val="a6"/>
          <w:b w:val="0"/>
          <w:bCs w:val="0"/>
          <w:color w:val="000000"/>
          <w:sz w:val="20"/>
          <w:szCs w:val="20"/>
        </w:rPr>
        <w:t xml:space="preserve">Монетаризм является сегодня </w:t>
      </w:r>
      <w:r w:rsidRPr="00C540BB">
        <w:rPr>
          <w:rStyle w:val="a6"/>
          <w:b w:val="0"/>
          <w:bCs w:val="0"/>
          <w:color w:val="000000"/>
          <w:sz w:val="20"/>
          <w:szCs w:val="20"/>
        </w:rPr>
        <w:t>агрессивной доктриной</w:t>
      </w:r>
      <w:r w:rsidRPr="00526D31">
        <w:rPr>
          <w:rStyle w:val="a6"/>
          <w:b w:val="0"/>
          <w:bCs w:val="0"/>
          <w:color w:val="000000"/>
          <w:sz w:val="20"/>
          <w:szCs w:val="20"/>
        </w:rPr>
        <w:t>, требующей пересмотра самих основ человеческой культуры</w:t>
      </w:r>
      <w:r w:rsidRPr="00526D31">
        <w:rPr>
          <w:rStyle w:val="a6"/>
          <w:color w:val="000000"/>
          <w:sz w:val="20"/>
          <w:szCs w:val="20"/>
        </w:rPr>
        <w:t xml:space="preserve"> </w:t>
      </w:r>
      <w:r w:rsidRPr="00526D31">
        <w:rPr>
          <w:color w:val="000000"/>
          <w:sz w:val="20"/>
          <w:szCs w:val="20"/>
        </w:rPr>
        <w:t xml:space="preserve">- отказа от всех традиционных сдержек и противовесов, посредством которых любое общество защищалось от агрессии материалистического мировоззрения. Мондиалистская элита постмодерна обладает психологией сектантского подполья, оторванного от нормального общества с его взглядами, моралью и здравым смыслом. Сектанты постмодерна чувствуют себя свободными экспериментаторами, не стеснёнными правилами творцами нового мира, наслаждающимися свободой от человеческой нравственности. </w:t>
      </w:r>
    </w:p>
    <w:p w:rsidR="00EB04F9" w:rsidRPr="00526D31" w:rsidRDefault="00EB04F9" w:rsidP="00EB04F9">
      <w:pPr>
        <w:spacing w:line="360" w:lineRule="auto"/>
        <w:rPr>
          <w:rStyle w:val="a5"/>
          <w:rFonts w:ascii="Arial" w:hAnsi="Arial" w:cs="Arial"/>
          <w:b/>
          <w:bCs/>
          <w:color w:val="000000"/>
          <w:sz w:val="20"/>
          <w:szCs w:val="20"/>
        </w:rPr>
      </w:pPr>
      <w:r w:rsidRPr="00526D31">
        <w:rPr>
          <w:rFonts w:ascii="Arial" w:hAnsi="Arial" w:cs="Arial"/>
          <w:color w:val="000000"/>
          <w:sz w:val="20"/>
          <w:szCs w:val="20"/>
        </w:rPr>
        <w:t>Этническое и культурное  многообразие  привело к  развитию форм передачи информации, рассчитанных в основном на  зрительное и слуховое  восприятие. Здесь на переднем фланге оказалась Америка. Голливуд - это как бы культура наоборот, рождающая массовую продукцию, которая редуцирует личность, навязывает ей свои стереотипы. Направленность продукции Голливуда выходит далеко за пределы простой развлекательности. Конечная цель состоит в воспитании лояльных членов общества потребления, в размывании сознания.</w:t>
      </w:r>
    </w:p>
    <w:p w:rsidR="00EB04F9" w:rsidRPr="00526D31" w:rsidRDefault="00EB04F9" w:rsidP="00D32AAA">
      <w:pPr>
        <w:keepNext/>
        <w:widowControl w:val="0"/>
        <w:rPr>
          <w:rFonts w:ascii="Arial" w:hAnsi="Arial" w:cs="Arial"/>
          <w:sz w:val="20"/>
          <w:szCs w:val="20"/>
        </w:rPr>
      </w:pPr>
    </w:p>
    <w:p w:rsidR="00EB04F9" w:rsidRPr="00526D31" w:rsidRDefault="00EB04F9" w:rsidP="00EB04F9">
      <w:pPr>
        <w:keepNext/>
        <w:widowControl w:val="0"/>
        <w:spacing w:line="360" w:lineRule="auto"/>
        <w:rPr>
          <w:rStyle w:val="a5"/>
          <w:rFonts w:ascii="Arial" w:hAnsi="Arial" w:cs="Arial"/>
          <w:b/>
          <w:bCs/>
          <w:sz w:val="20"/>
          <w:szCs w:val="20"/>
        </w:rPr>
      </w:pPr>
      <w:r w:rsidRPr="00526D31">
        <w:rPr>
          <w:rFonts w:ascii="Arial" w:hAnsi="Arial" w:cs="Arial"/>
          <w:sz w:val="20"/>
          <w:szCs w:val="20"/>
        </w:rPr>
        <w:t xml:space="preserve">Интересно, что с приходом к власти Рональда Рейгана в сфере духовного производства усиленно создавались ценности, символизировавшие консервативное «возрождение» Америки. При Рейгане голливудский кинематограф стремился утвердить в сознании зрителей весь набор традиционалистских добродетелей, начертанных на знамёнах рейганистов: семью, церковь, трудолюбие, бережливость, добрососедство, патриотизм.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Наиболее радикальные трансформации заметны в повседневных коммуникациях, не предполагающих рефлексивной работы сознания. Очевидна деформация обыденного языка как языка человеческого общения. Жизнь в мире рекламы, слоганов, стандартных коммуникативных ситуаций, коллажей из стихотворений, мультиков и новостей приводит не только к снижению уровня культуры речи, но прежде всего к упрощению, линейной трактовке и пониманию текстов современной культуры.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Меняются и типы межличностных коммуникаций. Формируется «модульный человек», не заинтересованный в установлении длительных межличностных отношений. Растёт число пользователей сети Интернет, не нуждающихся в традиционных формах взаимодействия. Создаются разного рода информационно-коммуникативные среды, претендующие на замену социокультурного пространства. Происходит постоянное увеличения культурного разрыва между пользователями средств информации, с чем связано формирование </w:t>
      </w:r>
      <w:r w:rsidRPr="006D585D">
        <w:rPr>
          <w:rFonts w:ascii="Arial" w:hAnsi="Arial" w:cs="Arial"/>
          <w:color w:val="000000"/>
          <w:sz w:val="20"/>
          <w:szCs w:val="20"/>
          <w:lang w:bidi="ar-SA"/>
        </w:rPr>
        <w:t>субкультур разных социальных страт,</w:t>
      </w:r>
      <w:r w:rsidRPr="00526D31">
        <w:rPr>
          <w:rFonts w:ascii="Arial" w:hAnsi="Arial" w:cs="Arial"/>
          <w:color w:val="000000"/>
          <w:sz w:val="20"/>
          <w:szCs w:val="20"/>
          <w:lang w:bidi="ar-SA"/>
        </w:rPr>
        <w:t xml:space="preserve"> всё более удаляющихся друг от друга. </w:t>
      </w:r>
    </w:p>
    <w:p w:rsidR="00EB04F9" w:rsidRPr="00526D31" w:rsidRDefault="00EB04F9" w:rsidP="00EB04F9">
      <w:pPr>
        <w:pStyle w:val="style4"/>
        <w:spacing w:line="360" w:lineRule="auto"/>
        <w:rPr>
          <w:color w:val="000000"/>
          <w:sz w:val="20"/>
          <w:szCs w:val="20"/>
        </w:rPr>
      </w:pPr>
      <w:r w:rsidRPr="00526D31">
        <w:rPr>
          <w:color w:val="000000"/>
          <w:sz w:val="20"/>
          <w:szCs w:val="20"/>
        </w:rPr>
        <w:t>Глобализация привела к взрывному развитию антигуманной морали, ставшему возможным благодаря прорывам в технологии</w:t>
      </w:r>
      <w:r w:rsidRPr="00526D31">
        <w:rPr>
          <w:rStyle w:val="a5"/>
          <w:color w:val="000000"/>
          <w:sz w:val="20"/>
          <w:szCs w:val="20"/>
        </w:rPr>
        <w:t xml:space="preserve">. </w:t>
      </w:r>
      <w:r w:rsidRPr="00526D31">
        <w:rPr>
          <w:color w:val="000000"/>
          <w:sz w:val="20"/>
          <w:szCs w:val="20"/>
        </w:rPr>
        <w:t>Телевидение работает на принижение общей культуры и нравственности, на внедрение антигуманных и антирациональных установок массового сознания. Деньги для оплаты этого заказа есть, и рынок его выполняет. В сознание людей внедряются идеи социал-дарвинизма, активная алчность, жестокость, культ насилия, пропагандируются гедонизм, потребительство, индивидуализм.</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У членов принципиально нового, потребительского общества начал формироваться новый смысл жизни. Если раньше стремление к материальному благу являлось приложением, то теперь оно превратилось в основную цель. Потребительское</w:t>
      </w:r>
      <w:r w:rsidRPr="00526D31">
        <w:rPr>
          <w:rFonts w:ascii="Arial" w:hAnsi="Arial" w:cs="Arial"/>
          <w:color w:val="000000"/>
          <w:sz w:val="20"/>
          <w:szCs w:val="20"/>
          <w:lang w:bidi="ar-SA"/>
        </w:rPr>
        <w:t xml:space="preserve"> общество и его ценности очень образно описаны в авторском монологе французского писателя </w:t>
      </w:r>
      <w:r w:rsidRPr="00526D31">
        <w:rPr>
          <w:rFonts w:ascii="Arial" w:hAnsi="Arial" w:cs="Arial"/>
          <w:color w:val="000000"/>
          <w:sz w:val="20"/>
          <w:szCs w:val="20"/>
        </w:rPr>
        <w:t>Фредерика</w:t>
      </w:r>
      <w:r w:rsidRPr="00526D31">
        <w:rPr>
          <w:rFonts w:ascii="Arial" w:hAnsi="Arial" w:cs="Arial"/>
          <w:color w:val="000000"/>
          <w:sz w:val="20"/>
          <w:szCs w:val="20"/>
          <w:lang w:bidi="ar-SA"/>
        </w:rPr>
        <w:t xml:space="preserve"> Бегбедера в романе «99 франков»: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«Разве я виноват, что человечество решило заменить Господа Бога товарами широкого потребления?!</w:t>
      </w:r>
      <w:r w:rsidRPr="00526D31">
        <w:rPr>
          <w:rFonts w:ascii="Arial" w:hAnsi="Arial" w:cs="Arial"/>
          <w:color w:val="000000"/>
          <w:sz w:val="20"/>
          <w:szCs w:val="20"/>
          <w:lang w:bidi="ar-SA"/>
        </w:rPr>
        <w:br/>
        <w:t>Я усмехаюсь - знаете почему? Если с книжкой дело выгорит, мне не только не дадут коленкой под зад, но, наоборот, ещё и зарплату повысят. Потому что в мире, который я собираюсь вам описать, любую критику глотают, не поперхнувшись, наглость всячески приветствуется, донос оплачивается, поношения заказываются теми, кого поносят. Скоро у нас учредят Нобеля «За лучшую в мире провокацию», и тогда уж я точно буду первым на очереди. Бунт входит в правила игры. Прежние диктатуры боялись свободы слова, искореняли инакомыслие, сажали писателей, сжигали вольнолюбивые книги. Достославные времена мерзких аутодафе позволяли отделить агнцев от козлищ, добрых от злых. Рекламный же тоталитаризм - вещь куда более тонкая, тут легко умыть руки… Чтобы обратить человечество в рабство, реклама избрала путь въедливого, умелого внушения. Это первая в истории система господства человека над человеком, против которой бессильна даже свобода. Более того, она - эта система - сделала из свободы своё оружие, и это самая гениальная её находка. Любая критика только льстит ей, любой памфлет только усиливает иллюзию её слащавой терпимости. Она подчиняет вас в высшей степени элегантно. Всё дозволено, никто тебя не тронет, пока ты миришься с этим бардаком. Система достигла своей цели: даже непослушание стало формой послушания.</w:t>
      </w:r>
      <w:r w:rsidRPr="00526D31">
        <w:rPr>
          <w:rFonts w:ascii="Arial" w:hAnsi="Arial" w:cs="Arial"/>
          <w:color w:val="000000"/>
          <w:sz w:val="20"/>
          <w:szCs w:val="20"/>
          <w:lang w:bidi="ar-SA"/>
        </w:rPr>
        <w:br/>
        <w:t xml:space="preserve">Наши разбитые жизни оформлены красивей некуда». </w:t>
      </w: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 xml:space="preserve">На историческую арену выходит «человек-масса». В массовом обществе критерии оценок изменчивы и разноречивы. Значительная часть населения либо равнодушна к происходящему, либо принимает стандарты, вкусы и пристрастия, навязываемые средствами массовой информации и формируемые кем-то, но не вырабатываемые самостоятельно. Самостоятельность и оригинальность суждений и поведения не приветствуются и становятся рискованными. </w:t>
      </w:r>
    </w:p>
    <w:p w:rsidR="00EB04F9" w:rsidRPr="00526D31"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 xml:space="preserve">«Среднему» человеку свойственно чувство превосходства по отношению к прошлому, основанное прежде всего на достижениях в области науки, технологии  и информации. Однако при этом он не замечает, что этот прогрессвовсе не означает такого же продвижения вперед в области духовной, культурной, нравственной. Поэтому масса, не утруждая себя рефлексией, легко принимает простые лозунги, а не серьёзные размышления, с готовностью откликается на простые решения. </w:t>
      </w:r>
    </w:p>
    <w:p w:rsidR="00EB04F9" w:rsidRPr="00526D31" w:rsidRDefault="00EB04F9" w:rsidP="00EB04F9">
      <w:pPr>
        <w:spacing w:line="360" w:lineRule="auto"/>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Так, отсутствие видимых социальных ограничений может рассматриваться как отсутствие ограничений вообще; преодоление социально-сословной иерархии - как преодоление духовной иерархии, предполагающей уважение к духовности, знанию, компетентности; равенство возможностей и высокие стандарты потребления - как оправданность притязаний на высокое положение без заслуженных оснований; относительность и плюрализм ценностей - как отсутствие всяких ценностей непреходящего значения.</w:t>
      </w:r>
    </w:p>
    <w:p w:rsidR="00EB04F9" w:rsidRPr="00526D31"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Практически всегда находятся демагоги, использующие примитивизм мышления массы в собственных интересах. Для оправдания своих неудач и трудностей лучше всего подходит образ врага, который легко сконструировать на основе неизвестного, слухов и домыслов. Именно так возникает и культивируется на волнах массового сознания опасность и болезнь нашего времени - агрессивный национализм. Здоровый национализм есть отражение национальных интересов и патриотизма. Однако крайняя его форма, произрастающая на непритязательности массового человека и его сознания, агрессивна и представляет собой угрозу человечеству.</w:t>
      </w:r>
    </w:p>
    <w:p w:rsidR="00EB04F9" w:rsidRPr="00526D31" w:rsidRDefault="00EB04F9" w:rsidP="00EB04F9">
      <w:pPr>
        <w:pStyle w:val="style4"/>
        <w:spacing w:line="360" w:lineRule="auto"/>
        <w:rPr>
          <w:color w:val="000000"/>
          <w:sz w:val="20"/>
          <w:szCs w:val="20"/>
        </w:rPr>
      </w:pPr>
      <w:r w:rsidRPr="00526D31">
        <w:rPr>
          <w:color w:val="000000"/>
          <w:sz w:val="20"/>
          <w:szCs w:val="20"/>
        </w:rPr>
        <w:t>Существуют разные биологические национальности: арабы, фр</w:t>
      </w:r>
      <w:r w:rsidR="00A42FC1">
        <w:rPr>
          <w:color w:val="000000"/>
          <w:sz w:val="20"/>
          <w:szCs w:val="20"/>
        </w:rPr>
        <w:t xml:space="preserve">анцузы, евреи, русские, немцы, </w:t>
      </w:r>
      <w:r w:rsidRPr="00526D31">
        <w:rPr>
          <w:color w:val="000000"/>
          <w:sz w:val="20"/>
          <w:szCs w:val="20"/>
        </w:rPr>
        <w:t xml:space="preserve">и разные «духовные национальности»: православные, мусульмане, иудеи, католики, атеисты. Вероисповедание в духовном мире стало тем же, чем национальность - в материальном. Все «национальности» - и биологические, и духовные - дистанцируются от чужих и структурируются вокруг своих. Массу легко поднять под националистическими лозунгами, потому что это самый простой способ реализовать понятия «свой» и «чужой». </w:t>
      </w:r>
    </w:p>
    <w:p w:rsidR="00EB04F9" w:rsidRPr="00526D31" w:rsidRDefault="00EB04F9" w:rsidP="00EB04F9">
      <w:pPr>
        <w:pStyle w:val="style4"/>
        <w:spacing w:line="360" w:lineRule="auto"/>
        <w:rPr>
          <w:color w:val="000000"/>
          <w:sz w:val="20"/>
          <w:szCs w:val="20"/>
        </w:rPr>
      </w:pPr>
      <w:r w:rsidRPr="00526D31">
        <w:rPr>
          <w:color w:val="000000"/>
          <w:sz w:val="20"/>
          <w:szCs w:val="20"/>
        </w:rPr>
        <w:t xml:space="preserve">Фактически сегодня осуществляется перестройка массового сознания и мировоззрения посредством воздействия современных средств манипуляции всей духовной сферой человека с применением информационных и социокультурных технологий. </w:t>
      </w:r>
      <w:r w:rsidRPr="00526D31">
        <w:rPr>
          <w:rFonts w:eastAsia="MS Mincho"/>
          <w:color w:val="000000"/>
          <w:sz w:val="20"/>
          <w:szCs w:val="20"/>
        </w:rPr>
        <w:t xml:space="preserve">Большинство людей следуют навязанным стереотипам и испытывают дискомфорт при попытках их разрушения. Это способствует утрате методического мышления, социальной, гражданской и личной ответственности. </w:t>
      </w:r>
      <w:r w:rsidRPr="00526D31">
        <w:rPr>
          <w:color w:val="000000"/>
          <w:sz w:val="20"/>
          <w:szCs w:val="20"/>
        </w:rPr>
        <w:t>В результате происходит разрушение культуры солидарности, парализуется способность больших масс населения к сопротивлению и самоорганизации.</w:t>
      </w:r>
    </w:p>
    <w:p w:rsidR="00EB04F9" w:rsidRPr="00526D31" w:rsidRDefault="00EB04F9" w:rsidP="00EB04F9">
      <w:pPr>
        <w:pStyle w:val="style4"/>
        <w:spacing w:line="360" w:lineRule="auto"/>
        <w:rPr>
          <w:color w:val="000000"/>
          <w:sz w:val="20"/>
          <w:szCs w:val="20"/>
        </w:rPr>
      </w:pPr>
      <w:r w:rsidRPr="00526D31">
        <w:rPr>
          <w:color w:val="000000"/>
          <w:sz w:val="20"/>
          <w:szCs w:val="20"/>
        </w:rPr>
        <w:t xml:space="preserve">Параллельно с «мягкими», применяются и «жёсткие» технологии - подрыв хозяйства с лишением населения пищи и воды, этнические войны с геноцидом, хронические вирусные болезни, криминализация. Все это сбрасывает массу населения бедных стран в « цивилизации трущоб», где средняя продолжительность жизни, как в Древнем Риме, едва достигает 25 лет. Всё это - не природные, а социальные явления, которые находятся под наблюдением учёных и регулируются политиками и мировой закулисой.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Последствия проникновения в локальную цивилизацию элементов чужого, несовместимого с ней генетического кода и системы ценностных ориентаций фатальны. Человек должен научиться отбирать необходимые элементы из других культур, что не должно мешать осознанию его этнокультурной (локальной) идентичности, выступающей ядром самобытности.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Именно от качеств человека, от его ценностных ориентаций, знаний, умений, нравственных характеристик зависит характер функционирования общественных систем. Опора на духовно-культурные традиции является важнейшим фактором возрождения любой нации после катастроф и поражений. Во избежание разрушительных последствий стихийного развития процессов глобализации необходимо внести в эти процессы адекватное управляющее воздействие. </w:t>
      </w:r>
    </w:p>
    <w:p w:rsidR="00EB04F9" w:rsidRPr="00D32AAA" w:rsidRDefault="00EB04F9" w:rsidP="00EB04F9">
      <w:pPr>
        <w:spacing w:line="360" w:lineRule="auto"/>
        <w:rPr>
          <w:rFonts w:ascii="Arial" w:hAnsi="Arial" w:cs="Arial"/>
          <w:b/>
          <w:bCs/>
          <w:color w:val="006699"/>
          <w:sz w:val="20"/>
          <w:szCs w:val="20"/>
        </w:rPr>
      </w:pPr>
      <w:r w:rsidRPr="00D32AAA">
        <w:rPr>
          <w:rFonts w:ascii="Arial" w:hAnsi="Arial" w:cs="Arial"/>
          <w:b/>
          <w:bCs/>
          <w:color w:val="006699"/>
          <w:sz w:val="20"/>
          <w:szCs w:val="20"/>
        </w:rPr>
        <w:t xml:space="preserve">Кризис духовности </w:t>
      </w:r>
    </w:p>
    <w:p w:rsidR="00EB04F9" w:rsidRPr="00526D31" w:rsidRDefault="00EB04F9" w:rsidP="00EB04F9">
      <w:pPr>
        <w:rPr>
          <w:rFonts w:ascii="Arial" w:eastAsia="MS Mincho"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eastAsia="MS Mincho" w:hAnsi="Arial" w:cs="Arial"/>
          <w:color w:val="000000"/>
          <w:sz w:val="20"/>
          <w:szCs w:val="20"/>
        </w:rPr>
        <w:t xml:space="preserve">Духовность - сложное понятие. Оно использовалось прежде всего в религии, религиозной и идеалистически ориентированной философии. Здесь оно выступало в виде самостоятельной духовной субстанции, которой принадлежит функция творения и определения судеб мира и человека.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6D585D">
        <w:rPr>
          <w:rFonts w:ascii="Arial" w:eastAsia="MS Mincho" w:hAnsi="Arial" w:cs="Arial"/>
          <w:color w:val="000000"/>
          <w:sz w:val="20"/>
          <w:szCs w:val="20"/>
        </w:rPr>
        <w:t>Духовные ценности</w:t>
      </w:r>
      <w:r w:rsidRPr="00526D31">
        <w:rPr>
          <w:rFonts w:ascii="Arial" w:eastAsia="MS Mincho" w:hAnsi="Arial" w:cs="Arial"/>
          <w:color w:val="000000"/>
          <w:sz w:val="20"/>
          <w:szCs w:val="20"/>
        </w:rPr>
        <w:t xml:space="preserve"> - категория, указывающая на человеческое, социальное и культурное значение различных духовных образований (идей, теорий, образов), рассматриваемых в контексте «добра и зла», «истины или лжи», «прекрасного или безобразного», «справедливого или несправедливого». </w:t>
      </w:r>
      <w:r w:rsidRPr="00526D31">
        <w:rPr>
          <w:rFonts w:ascii="Arial" w:hAnsi="Arial" w:cs="Arial"/>
          <w:color w:val="000000"/>
          <w:sz w:val="20"/>
          <w:szCs w:val="20"/>
        </w:rPr>
        <w:t xml:space="preserve">Ценности, традиционно относимые к рангу духовных - эстетические, нравственные, религиозные, правовые и общекультурные (образовательные), - рассматриваются обычно как части, составляющие единое целое, называемое </w:t>
      </w:r>
      <w:r w:rsidRPr="006D585D">
        <w:rPr>
          <w:rFonts w:ascii="Arial" w:hAnsi="Arial" w:cs="Arial"/>
          <w:color w:val="000000"/>
          <w:sz w:val="20"/>
          <w:szCs w:val="20"/>
        </w:rPr>
        <w:t>духовной культурой</w:t>
      </w:r>
      <w:r w:rsidRPr="00526D31">
        <w:rPr>
          <w:rFonts w:ascii="Arial" w:hAnsi="Arial" w:cs="Arial"/>
          <w:color w:val="000000"/>
          <w:sz w:val="20"/>
          <w:szCs w:val="20"/>
        </w:rPr>
        <w:t>.</w:t>
      </w:r>
    </w:p>
    <w:p w:rsidR="00EB04F9" w:rsidRPr="00526D31" w:rsidRDefault="00EB04F9" w:rsidP="00EB04F9">
      <w:pPr>
        <w:rPr>
          <w:rFonts w:ascii="Arial" w:eastAsia="MS Mincho" w:hAnsi="Arial" w:cs="Arial"/>
          <w:color w:val="000000"/>
          <w:sz w:val="20"/>
          <w:szCs w:val="20"/>
        </w:rPr>
      </w:pPr>
    </w:p>
    <w:p w:rsidR="00EB04F9" w:rsidRPr="00526D31" w:rsidRDefault="00EB04F9" w:rsidP="006D585D">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Духовная жизнь человека  - феномен, который, как и культура, отличает бытие от чисто природного и придаёт ему социальный характер. Через духовность происходит процесс познания человеком окружающего мира и самого себя, своего предназначения и жизненного смысла. Всякий раз в конкретном историческом времени и пространстве каждый человек открывает и решает эти экзистенциальные вопросы заново и по-своему. На этом пути осуществляется духовное восхождение личности, обретение духовной культуры и зрелости.</w:t>
      </w:r>
    </w:p>
    <w:p w:rsidR="00EB04F9" w:rsidRPr="00526D31" w:rsidRDefault="00EB04F9" w:rsidP="00A53CCD">
      <w:pPr>
        <w:rPr>
          <w:rFonts w:ascii="Arial" w:eastAsia="MS Mincho" w:hAnsi="Arial" w:cs="Arial"/>
          <w:color w:val="000000"/>
          <w:sz w:val="20"/>
          <w:szCs w:val="20"/>
        </w:rPr>
      </w:pPr>
    </w:p>
    <w:p w:rsidR="00EB04F9" w:rsidRPr="00526D31" w:rsidRDefault="00EB04F9" w:rsidP="002F7193">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Характерной чертой современной духовной ситуации является е</w:t>
      </w:r>
      <w:r w:rsidR="002F7193">
        <w:rPr>
          <w:rFonts w:ascii="Arial" w:eastAsia="MS Mincho" w:hAnsi="Arial" w:cs="Arial"/>
          <w:color w:val="000000"/>
          <w:sz w:val="20"/>
          <w:szCs w:val="20"/>
        </w:rPr>
        <w:t>ё</w:t>
      </w:r>
      <w:r w:rsidRPr="00526D31">
        <w:rPr>
          <w:rFonts w:ascii="Arial" w:eastAsia="MS Mincho" w:hAnsi="Arial" w:cs="Arial"/>
          <w:color w:val="000000"/>
          <w:sz w:val="20"/>
          <w:szCs w:val="20"/>
        </w:rPr>
        <w:t xml:space="preserve"> глубочайшая противоречивость. </w:t>
      </w: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 xml:space="preserve">Ощущение противоречивости нарастает по мере того, как одерживаются блестящие победы в науке, технике, медицине, увеличивается финансовое могущество, растут комфорт и благополучие людей, повышается качество жизни. Обнаруживается, что достижения науки, техники и медицины могут быть использованы не во благо, а во вред человеку. </w:t>
      </w:r>
    </w:p>
    <w:p w:rsidR="00EB04F9" w:rsidRPr="00526D31"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 xml:space="preserve">Научно-технический прогресс выступает фактором усложнения духовной жизни общества и не сопровождается прогрессом нравственным. Он характеризуется свойством принципиальной непредсказуемости своих последствий, в ряду которых оказываются и деструктивные. Захваченные пропагандируемыми светлыми перспективами, большие массы людей утрачивают собственные нравственные опоры, усматривают в духовности и культуре некий балласт, не соответствующий новой эпохе. </w:t>
      </w:r>
    </w:p>
    <w:p w:rsidR="00EB04F9" w:rsidRPr="00526D31"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Именно на этом фоне в XX веке стали возможными гитлеровские и сталинские лагеря, терроризм, девальвация человеческой жизни. История показала, что каждый новый век приносил гораздо больше жертв, чем предыдущий - такова была до сих пор динамика социальной жизни. Современный человек должен находиться в постоянной готовности, чтобы уметь ответить на вызовы порождённого им самим искусственного мира.</w:t>
      </w:r>
    </w:p>
    <w:p w:rsidR="00EB04F9" w:rsidRPr="00526D31"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2F7193">
        <w:rPr>
          <w:rFonts w:ascii="Arial" w:eastAsia="MS Mincho" w:hAnsi="Arial" w:cs="Arial"/>
          <w:color w:val="000000"/>
          <w:sz w:val="20"/>
          <w:szCs w:val="20"/>
        </w:rPr>
        <w:t>Духовные потребности</w:t>
      </w:r>
      <w:r w:rsidRPr="00526D31">
        <w:rPr>
          <w:rFonts w:ascii="Arial" w:eastAsia="MS Mincho" w:hAnsi="Arial" w:cs="Arial"/>
          <w:color w:val="000000"/>
          <w:sz w:val="20"/>
          <w:szCs w:val="20"/>
        </w:rPr>
        <w:t xml:space="preserve"> человека представляют собой внутренние побуждения к творчеству, созданию духовных ценностей и их освоению, к духовному общению. В отличие от природных</w:t>
      </w:r>
      <w:r w:rsidR="002F7193">
        <w:rPr>
          <w:rFonts w:ascii="Arial" w:eastAsia="MS Mincho" w:hAnsi="Arial" w:cs="Arial"/>
          <w:color w:val="000000"/>
          <w:sz w:val="20"/>
          <w:szCs w:val="20"/>
        </w:rPr>
        <w:t>,</w:t>
      </w:r>
      <w:r w:rsidRPr="00526D31">
        <w:rPr>
          <w:rFonts w:ascii="Arial" w:eastAsia="MS Mincho" w:hAnsi="Arial" w:cs="Arial"/>
          <w:color w:val="000000"/>
          <w:sz w:val="20"/>
          <w:szCs w:val="20"/>
        </w:rPr>
        <w:t xml:space="preserve"> духовные потребности заданы не биологически, а социально. Потребность индивида в освоении знаково-символического мира культуры носит для него характер объективной необходимости, иначе человеком он не станет и жить в обществе не сможет. Однако сама по себе эта потребность не возникает, она должна быть сформирована и развита социальным контекстом, окружением индивида в сложном и длительном процессе его воспитания и образования.</w:t>
      </w:r>
    </w:p>
    <w:p w:rsidR="00EB04F9" w:rsidRPr="002F7193"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2F7193">
        <w:rPr>
          <w:rFonts w:ascii="Arial" w:eastAsia="MS Mincho" w:hAnsi="Arial" w:cs="Arial"/>
          <w:color w:val="000000"/>
          <w:sz w:val="20"/>
          <w:szCs w:val="20"/>
        </w:rPr>
        <w:t>Духовная деятельность</w:t>
      </w:r>
      <w:r w:rsidRPr="00526D31">
        <w:rPr>
          <w:rFonts w:ascii="Arial" w:eastAsia="MS Mincho" w:hAnsi="Arial" w:cs="Arial"/>
          <w:color w:val="000000"/>
          <w:sz w:val="20"/>
          <w:szCs w:val="20"/>
        </w:rPr>
        <w:t xml:space="preserve"> есть основа духовной жизни общества, форма активного отношения человеческого сознания к окружающему миру, результатом которого являются: </w:t>
      </w:r>
    </w:p>
    <w:p w:rsidR="00EB04F9" w:rsidRPr="00526D31" w:rsidRDefault="00EB04F9" w:rsidP="00A53CCD">
      <w:pPr>
        <w:rPr>
          <w:rFonts w:ascii="Arial" w:eastAsia="MS Mincho" w:hAnsi="Arial" w:cs="Arial"/>
          <w:color w:val="000000"/>
          <w:sz w:val="20"/>
          <w:szCs w:val="20"/>
        </w:rPr>
      </w:pPr>
    </w:p>
    <w:p w:rsidR="00EB04F9" w:rsidRPr="00526D31" w:rsidRDefault="00EB04F9" w:rsidP="00EB04F9">
      <w:pPr>
        <w:numPr>
          <w:ilvl w:val="0"/>
          <w:numId w:val="82"/>
        </w:num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 xml:space="preserve">новые идеи, образы, представления, ценности, воплощающиеся в философских системах, научных теориях, произведениях искусства, моральных, религиозных, правовых и иных воззрениях; </w:t>
      </w:r>
    </w:p>
    <w:p w:rsidR="00EB04F9" w:rsidRPr="00526D31" w:rsidRDefault="00EB04F9" w:rsidP="00EB04F9">
      <w:pPr>
        <w:numPr>
          <w:ilvl w:val="0"/>
          <w:numId w:val="82"/>
        </w:num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 xml:space="preserve">духовные общественные связи индивидов; </w:t>
      </w:r>
    </w:p>
    <w:p w:rsidR="00EB04F9" w:rsidRPr="00526D31" w:rsidRDefault="00EB04F9" w:rsidP="00EB04F9">
      <w:pPr>
        <w:numPr>
          <w:ilvl w:val="0"/>
          <w:numId w:val="82"/>
        </w:num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сам человек.</w:t>
      </w:r>
    </w:p>
    <w:p w:rsidR="00EB04F9" w:rsidRPr="00526D31"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Идеальные образования как продукт духовной деятельности и производства обладают всеобщим характером их потребления. Любая духовная ценность, в отличие от материальной, в идеале может быть достоянием всех. От потребления они не убывают, как материальные, напротив, чем больше людей овладевают духовными ценностями, тем больше вероятность их приращения.</w:t>
      </w: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 xml:space="preserve">Усилия отдельных личностей, продуцирующих духовные ценности, способны обогатить всё человечество (идеи Сократа, Платона, Аристотеля, Леонардо да Винчи, Коперника, Шекспира, Маркса, Толстого, Достоевского, Эйнштейна). </w:t>
      </w:r>
    </w:p>
    <w:p w:rsidR="00EB04F9" w:rsidRPr="00526D31" w:rsidRDefault="00EB04F9" w:rsidP="00EB04F9">
      <w:pPr>
        <w:rPr>
          <w:rFonts w:ascii="Arial" w:hAnsi="Arial" w:cs="Arial"/>
          <w:b/>
          <w:bCs/>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Духовное потребление направлено на удовлетворение духовных потребностей людей. Оно может быть стихийным, когда никем не направляется. В других случаях духовное потребление может навязываться людям рекламой, средствами массовой информации, массовой культурой. В результате такого рода воздействий можно говорить о манипулировании сознанием, об усреднении и стандартизации потребностей и вкусов людей.</w:t>
      </w:r>
    </w:p>
    <w:p w:rsidR="00EB04F9" w:rsidRPr="00526D31" w:rsidRDefault="00EB04F9" w:rsidP="00EB04F9">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Вместе с тем сознательное потребление подлинных духовных ценностей - познавательных, художественных, нравственных - выступает как целенаправленное созидание и обогащение духовного мира людей. Любое общество заинтересовано с точки зрения долгосрочной перспективы и будущего в повышении духовного уровня и культуры индивидов и социальных общностей. Понижение духовного уровня и культуры ведет к деградации общества практически во всех его измерениях.</w:t>
      </w:r>
    </w:p>
    <w:p w:rsidR="00EB04F9" w:rsidRPr="00526D31" w:rsidRDefault="00EB04F9" w:rsidP="00A53CCD">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2F7193">
        <w:rPr>
          <w:rFonts w:ascii="Arial" w:eastAsia="MS Mincho" w:hAnsi="Arial" w:cs="Arial"/>
          <w:color w:val="000000"/>
          <w:sz w:val="20"/>
          <w:szCs w:val="20"/>
        </w:rPr>
        <w:t>Нравственная норма</w:t>
      </w:r>
      <w:r w:rsidRPr="00526D31">
        <w:rPr>
          <w:rFonts w:ascii="Arial" w:eastAsia="MS Mincho" w:hAnsi="Arial" w:cs="Arial"/>
          <w:color w:val="000000"/>
          <w:sz w:val="20"/>
          <w:szCs w:val="20"/>
        </w:rPr>
        <w:t xml:space="preserve"> - не правило внешней целесообразности, а императивное требование, которому человек должен следовать в своей деятельности и поведении. Авторитет в морали не зависит от официальных полномочий, власти и общественного положения, но является авторитетом духовным, обусловленным его же моральными качествами и способностью адекватно выразить смысл нравственного требования. Высшей формой моральной регуляции является саморегуляция, позволяющая предъявлять требования и к другим.</w:t>
      </w:r>
    </w:p>
    <w:p w:rsidR="00EB04F9" w:rsidRPr="002F7193"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2F7193">
        <w:rPr>
          <w:rFonts w:ascii="Arial" w:eastAsia="MS Mincho" w:hAnsi="Arial" w:cs="Arial"/>
          <w:color w:val="000000"/>
          <w:sz w:val="20"/>
          <w:szCs w:val="20"/>
        </w:rPr>
        <w:t>Общественное сознание</w:t>
      </w:r>
      <w:r w:rsidRPr="00526D31">
        <w:rPr>
          <w:rFonts w:ascii="Arial" w:eastAsia="MS Mincho" w:hAnsi="Arial" w:cs="Arial"/>
          <w:color w:val="000000"/>
          <w:sz w:val="20"/>
          <w:szCs w:val="20"/>
        </w:rPr>
        <w:t xml:space="preserve"> - целостное духовное образование, включающее чувства, настроения, идеи и теории, художественные и религиозные образы, отражающие те или иные стороны общественной жизни и являющиеся результатом активной мыслительно-творческой деятельности людей. Общественное сознание - феномен, социально обусловленный как по механизму своего зарождения и реализации, так и по характеру своего бытия и исторической миссии.</w:t>
      </w:r>
    </w:p>
    <w:p w:rsidR="00EB04F9" w:rsidRPr="00526D31"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Общественное сознание надличностно, но не внеличностно. Это означает, что общественное сознание невозможно вне индивидуального сознания.Вместе с тем общественное сознание есть не количественная сумма индивидуальных сознаний, а их качественно новое состояние - внутри себя и по-особому структурированная идеально-объективная реальность, с требованиями которой индивид вынужден считаться так же, как он считается с природными и социальными явлениями.</w:t>
      </w:r>
    </w:p>
    <w:p w:rsidR="00EB04F9" w:rsidRPr="00526D31" w:rsidRDefault="00EB04F9" w:rsidP="00D32AAA">
      <w:pPr>
        <w:rPr>
          <w:rFonts w:ascii="Arial" w:eastAsia="MS Mincho" w:hAnsi="Arial" w:cs="Arial"/>
          <w:color w:val="000000"/>
          <w:sz w:val="20"/>
          <w:szCs w:val="20"/>
        </w:rPr>
      </w:pPr>
    </w:p>
    <w:p w:rsidR="00EB04F9" w:rsidRPr="00526D31" w:rsidRDefault="00EB04F9" w:rsidP="00EB04F9">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В зависимости от эпохи, характера общества, вызовов времени и стоящих задач на первый план могут выходить те или иные элементы общественного сознания - общественная психология или идеология, обыденное или теоретическое сознание,  религия, наука, мораль, искусство, право, философия или политическое сознание.</w:t>
      </w:r>
    </w:p>
    <w:p w:rsidR="00EB04F9" w:rsidRPr="00526D31" w:rsidRDefault="00EB04F9" w:rsidP="00EB04F9">
      <w:pPr>
        <w:pStyle w:val="a7"/>
        <w:spacing w:line="360" w:lineRule="auto"/>
        <w:rPr>
          <w:rFonts w:ascii="Arial" w:eastAsia="MS Mincho" w:hAnsi="Arial" w:cs="Arial"/>
          <w:sz w:val="20"/>
          <w:szCs w:val="20"/>
        </w:rPr>
      </w:pPr>
      <w:r w:rsidRPr="00526D31">
        <w:rPr>
          <w:rFonts w:ascii="Arial" w:eastAsia="MS Mincho" w:hAnsi="Arial" w:cs="Arial"/>
          <w:sz w:val="20"/>
          <w:szCs w:val="20"/>
        </w:rPr>
        <w:t xml:space="preserve">Особенностью религиозного сознания является стремление людей освоить окружающий мир посредством обращения к высшим измерениям человеческого духа, в категориях трансцендентного, запредельного, сверхъестественного, то есть выходящего за рамки ограниченного существования, конечного эмпирического бытия. </w:t>
      </w:r>
    </w:p>
    <w:p w:rsidR="00EB04F9" w:rsidRPr="00526D31" w:rsidRDefault="00EB04F9" w:rsidP="00EB04F9">
      <w:pPr>
        <w:pStyle w:val="a7"/>
        <w:spacing w:line="360" w:lineRule="auto"/>
        <w:rPr>
          <w:rFonts w:ascii="Arial" w:eastAsia="MS Mincho" w:hAnsi="Arial" w:cs="Arial"/>
          <w:sz w:val="20"/>
          <w:szCs w:val="20"/>
        </w:rPr>
      </w:pPr>
      <w:r w:rsidRPr="00526D31">
        <w:rPr>
          <w:rFonts w:ascii="Arial" w:hAnsi="Arial" w:cs="Arial"/>
          <w:sz w:val="20"/>
          <w:szCs w:val="20"/>
        </w:rPr>
        <w:t xml:space="preserve">На высокие поступки способен только носитель духовных ценностей, даже если он сам для себя не оформил их в конкретную религиозную форму. Нерациональное поведение (например, альтруизм) свидетельствует о наличии этих ценностей. </w:t>
      </w:r>
    </w:p>
    <w:p w:rsidR="00EB04F9" w:rsidRPr="00D32AAA" w:rsidRDefault="00EB04F9" w:rsidP="00EB04F9">
      <w:pPr>
        <w:pStyle w:val="style4"/>
        <w:spacing w:line="360" w:lineRule="auto"/>
        <w:rPr>
          <w:b/>
          <w:bCs/>
          <w:color w:val="006699"/>
          <w:sz w:val="20"/>
          <w:szCs w:val="20"/>
        </w:rPr>
      </w:pPr>
      <w:r w:rsidRPr="00D32AAA">
        <w:rPr>
          <w:b/>
          <w:bCs/>
          <w:color w:val="006699"/>
          <w:sz w:val="20"/>
          <w:szCs w:val="20"/>
        </w:rPr>
        <w:t>Искажения в религиях</w:t>
      </w:r>
    </w:p>
    <w:p w:rsidR="002F7193" w:rsidRDefault="00EB04F9" w:rsidP="002F7193">
      <w:pPr>
        <w:spacing w:line="360" w:lineRule="auto"/>
        <w:rPr>
          <w:rFonts w:ascii="Arial" w:eastAsia="MS Mincho" w:hAnsi="Arial" w:cs="Arial"/>
          <w:color w:val="000000"/>
          <w:sz w:val="20"/>
          <w:szCs w:val="20"/>
        </w:rPr>
      </w:pPr>
      <w:r w:rsidRPr="00526D31">
        <w:rPr>
          <w:rStyle w:val="a6"/>
          <w:rFonts w:ascii="Arial" w:hAnsi="Arial" w:cs="Arial"/>
          <w:b w:val="0"/>
          <w:bCs w:val="0"/>
          <w:color w:val="000000"/>
          <w:sz w:val="20"/>
          <w:szCs w:val="20"/>
        </w:rPr>
        <w:t>Религия как общественное явление на всём протяжении своей истории и до сих пор тесно связана со всеми сторонами общественной жизни - от психологии до экономики.</w:t>
      </w:r>
      <w:r w:rsidRPr="00526D31">
        <w:rPr>
          <w:rFonts w:ascii="Arial" w:eastAsia="MS Mincho" w:hAnsi="Arial" w:cs="Arial"/>
          <w:color w:val="000000"/>
          <w:sz w:val="20"/>
          <w:szCs w:val="20"/>
        </w:rPr>
        <w:t xml:space="preserve"> Религия представляется в  качестве универсального начала, воплощающего общечеловеческий интерес, а также высшей моральной силы, призванной прот</w:t>
      </w:r>
      <w:r w:rsidR="002F7193">
        <w:rPr>
          <w:rFonts w:ascii="Arial" w:eastAsia="MS Mincho" w:hAnsi="Arial" w:cs="Arial"/>
          <w:color w:val="000000"/>
          <w:sz w:val="20"/>
          <w:szCs w:val="20"/>
        </w:rPr>
        <w:t>ивостоять мирским порокам и злу.</w:t>
      </w:r>
    </w:p>
    <w:p w:rsidR="002F7193" w:rsidRDefault="002F7193" w:rsidP="002F7193">
      <w:pPr>
        <w:rPr>
          <w:rFonts w:ascii="Arial" w:eastAsia="MS Mincho" w:hAnsi="Arial" w:cs="Arial"/>
          <w:color w:val="000000"/>
          <w:sz w:val="20"/>
          <w:szCs w:val="20"/>
        </w:rPr>
      </w:pPr>
    </w:p>
    <w:p w:rsidR="00EB04F9" w:rsidRPr="00526D31" w:rsidRDefault="00EB04F9" w:rsidP="002F7193">
      <w:pPr>
        <w:spacing w:line="360" w:lineRule="auto"/>
        <w:rPr>
          <w:rFonts w:ascii="Arial" w:eastAsia="MS Mincho" w:hAnsi="Arial" w:cs="Arial"/>
          <w:color w:val="000000"/>
          <w:sz w:val="20"/>
          <w:szCs w:val="20"/>
        </w:rPr>
      </w:pPr>
      <w:r w:rsidRPr="00526D31">
        <w:rPr>
          <w:rFonts w:ascii="Arial" w:eastAsia="MS Mincho" w:hAnsi="Arial" w:cs="Arial"/>
          <w:color w:val="000000"/>
          <w:sz w:val="20"/>
          <w:szCs w:val="20"/>
        </w:rPr>
        <w:t xml:space="preserve">Сегодня связь религиозного сознания с политикой чаще всего опосредована идеологическим воздействием. Носители религиозного сознания нередко занимаются активной политической деятельностью (Ватикан, Иран, фундаменталисты). </w:t>
      </w:r>
      <w:r w:rsidRPr="00526D31">
        <w:rPr>
          <w:rFonts w:ascii="Arial" w:hAnsi="Arial" w:cs="Arial"/>
          <w:sz w:val="20"/>
          <w:szCs w:val="20"/>
        </w:rPr>
        <w:t>И сильна религия прежде всего именно тем, что очень много людей и влиятельных общественных групп связали с ней свои интересы.</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Парадоксально, но факт: современная религия есть не столько отношение человека к Богу, сколько отношения между людьми по поводу Бога, точнее, по поводу представлений о Боге.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Все Священные Писания, исповедующие идею творения Богом мира из ничего ( иудаизм, христианство и ислам) утверждают одно: </w:t>
      </w:r>
    </w:p>
    <w:p w:rsidR="00EB04F9" w:rsidRPr="00526D31" w:rsidRDefault="00EB04F9" w:rsidP="00EB04F9">
      <w:pPr>
        <w:pStyle w:val="a7"/>
        <w:numPr>
          <w:ilvl w:val="0"/>
          <w:numId w:val="84"/>
        </w:numPr>
        <w:spacing w:line="360" w:lineRule="auto"/>
        <w:rPr>
          <w:rFonts w:ascii="Arial" w:hAnsi="Arial" w:cs="Arial"/>
          <w:sz w:val="20"/>
          <w:szCs w:val="20"/>
        </w:rPr>
      </w:pPr>
      <w:r w:rsidRPr="00526D31">
        <w:rPr>
          <w:rFonts w:ascii="Arial" w:hAnsi="Arial" w:cs="Arial"/>
          <w:sz w:val="20"/>
          <w:szCs w:val="20"/>
        </w:rPr>
        <w:t>Природа мира и природа Бога находятся в принципиально разных плоскостях..</w:t>
      </w:r>
      <w:r w:rsidRPr="00526D31">
        <w:rPr>
          <w:rFonts w:ascii="Arial" w:hAnsi="Arial" w:cs="Arial"/>
          <w:b/>
          <w:bCs/>
          <w:sz w:val="20"/>
          <w:szCs w:val="20"/>
        </w:rPr>
        <w:t xml:space="preserve"> </w:t>
      </w:r>
    </w:p>
    <w:p w:rsidR="00EB04F9" w:rsidRPr="00526D31" w:rsidRDefault="00EB04F9" w:rsidP="00EB04F9">
      <w:pPr>
        <w:pStyle w:val="a7"/>
        <w:numPr>
          <w:ilvl w:val="0"/>
          <w:numId w:val="84"/>
        </w:numPr>
        <w:spacing w:line="360" w:lineRule="auto"/>
        <w:rPr>
          <w:rFonts w:ascii="Arial" w:hAnsi="Arial" w:cs="Arial"/>
          <w:sz w:val="20"/>
          <w:szCs w:val="20"/>
        </w:rPr>
      </w:pPr>
      <w:r w:rsidRPr="00526D31">
        <w:rPr>
          <w:rFonts w:ascii="Arial" w:hAnsi="Arial" w:cs="Arial"/>
          <w:sz w:val="20"/>
          <w:szCs w:val="20"/>
        </w:rPr>
        <w:t>Никто и никогда не осмыслит Бога во всей Его полноте, потому что Он безначален и бесконечен, не нуждается ни в каком обосновании и ограничен только Сам Собой.</w:t>
      </w:r>
      <w:r w:rsidRPr="00526D31">
        <w:rPr>
          <w:rFonts w:ascii="Arial" w:hAnsi="Arial" w:cs="Arial"/>
          <w:b/>
          <w:bCs/>
          <w:sz w:val="20"/>
          <w:szCs w:val="20"/>
        </w:rPr>
        <w:t xml:space="preserve"> </w:t>
      </w:r>
    </w:p>
    <w:p w:rsidR="00EB04F9" w:rsidRPr="00526D31" w:rsidRDefault="00EB04F9" w:rsidP="00EB04F9">
      <w:pPr>
        <w:pStyle w:val="a7"/>
        <w:numPr>
          <w:ilvl w:val="0"/>
          <w:numId w:val="84"/>
        </w:numPr>
        <w:spacing w:line="360" w:lineRule="auto"/>
        <w:rPr>
          <w:rFonts w:ascii="Arial" w:hAnsi="Arial" w:cs="Arial"/>
          <w:sz w:val="20"/>
          <w:szCs w:val="20"/>
        </w:rPr>
      </w:pPr>
      <w:r w:rsidRPr="00526D31">
        <w:rPr>
          <w:rFonts w:ascii="Arial" w:hAnsi="Arial" w:cs="Arial"/>
          <w:sz w:val="20"/>
          <w:szCs w:val="20"/>
        </w:rPr>
        <w:t xml:space="preserve">Бог сознаёт Себя и Сам интерпретирует Себя в Слове. Сознание Бога является истинной реальностью и не подчинено времени.  </w:t>
      </w:r>
    </w:p>
    <w:p w:rsidR="00EB04F9" w:rsidRPr="00526D31" w:rsidRDefault="00EB04F9" w:rsidP="00223F1C">
      <w:pPr>
        <w:pStyle w:val="a7"/>
        <w:numPr>
          <w:ilvl w:val="0"/>
          <w:numId w:val="84"/>
        </w:numPr>
        <w:spacing w:line="360" w:lineRule="auto"/>
        <w:rPr>
          <w:rFonts w:ascii="Arial" w:hAnsi="Arial" w:cs="Arial"/>
          <w:sz w:val="20"/>
          <w:szCs w:val="20"/>
        </w:rPr>
      </w:pPr>
      <w:r w:rsidRPr="00526D31">
        <w:rPr>
          <w:rFonts w:ascii="Arial" w:hAnsi="Arial" w:cs="Arial"/>
          <w:sz w:val="20"/>
          <w:szCs w:val="20"/>
        </w:rPr>
        <w:t>Бог не допускает в отношении Себя никакой иной интерпретации, кроме Его собственной. Поэтому человек должен руководствоваться тем, что говорит о Себе Бог в Сво</w:t>
      </w:r>
      <w:r w:rsidR="00223F1C">
        <w:rPr>
          <w:rFonts w:ascii="Arial" w:hAnsi="Arial" w:cs="Arial"/>
          <w:sz w:val="20"/>
          <w:szCs w:val="20"/>
        </w:rPr>
        <w:t>ё</w:t>
      </w:r>
      <w:r w:rsidRPr="00526D31">
        <w:rPr>
          <w:rFonts w:ascii="Arial" w:hAnsi="Arial" w:cs="Arial"/>
          <w:sz w:val="20"/>
          <w:szCs w:val="20"/>
        </w:rPr>
        <w:t>м Слове, а не тем, что он может вывести на основании своих собственных суждений.</w:t>
      </w:r>
    </w:p>
    <w:p w:rsidR="00EB04F9" w:rsidRPr="00526D31" w:rsidRDefault="00EB04F9" w:rsidP="00EB04F9">
      <w:pPr>
        <w:pStyle w:val="a7"/>
        <w:numPr>
          <w:ilvl w:val="0"/>
          <w:numId w:val="84"/>
        </w:numPr>
        <w:spacing w:line="360" w:lineRule="auto"/>
        <w:rPr>
          <w:rFonts w:ascii="Arial" w:hAnsi="Arial" w:cs="Arial"/>
          <w:sz w:val="20"/>
          <w:szCs w:val="20"/>
        </w:rPr>
      </w:pPr>
      <w:r w:rsidRPr="00526D31">
        <w:rPr>
          <w:rFonts w:ascii="Arial" w:hAnsi="Arial" w:cs="Arial"/>
          <w:sz w:val="20"/>
          <w:szCs w:val="20"/>
        </w:rPr>
        <w:t>Бог разумен. Важнейшей характеристикой разумности Бога является Его воля. Бог всегда реализует Свою волю.</w:t>
      </w:r>
    </w:p>
    <w:p w:rsidR="00EB04F9" w:rsidRPr="00526D31" w:rsidRDefault="00EB04F9" w:rsidP="00EB04F9">
      <w:pPr>
        <w:pStyle w:val="a7"/>
        <w:numPr>
          <w:ilvl w:val="0"/>
          <w:numId w:val="84"/>
        </w:numPr>
        <w:spacing w:line="360" w:lineRule="auto"/>
        <w:rPr>
          <w:rFonts w:ascii="Arial" w:hAnsi="Arial" w:cs="Arial"/>
          <w:sz w:val="20"/>
          <w:szCs w:val="20"/>
        </w:rPr>
      </w:pPr>
      <w:r w:rsidRPr="00526D31">
        <w:rPr>
          <w:rFonts w:ascii="Arial" w:hAnsi="Arial" w:cs="Arial"/>
          <w:sz w:val="20"/>
          <w:szCs w:val="20"/>
        </w:rPr>
        <w:t xml:space="preserve">Бог всезнающ. Он всё знает наперёд, но может менять своё решение, меняя будущее. Новое будущее Он так же будет знать, как и то, которое не состоялось, и так же будет волен его изменить. Отрицать право Бога изменить Своё решение недопустимо. </w:t>
      </w:r>
    </w:p>
    <w:p w:rsidR="00EB04F9" w:rsidRPr="00526D31" w:rsidRDefault="00EB04F9" w:rsidP="00EB04F9">
      <w:pPr>
        <w:pStyle w:val="a7"/>
        <w:numPr>
          <w:ilvl w:val="0"/>
          <w:numId w:val="84"/>
        </w:numPr>
        <w:spacing w:line="360" w:lineRule="auto"/>
        <w:rPr>
          <w:rFonts w:ascii="Arial" w:hAnsi="Arial" w:cs="Arial"/>
          <w:sz w:val="20"/>
          <w:szCs w:val="20"/>
        </w:rPr>
      </w:pPr>
      <w:r w:rsidRPr="00526D31">
        <w:rPr>
          <w:rFonts w:ascii="Arial" w:hAnsi="Arial" w:cs="Arial"/>
          <w:sz w:val="20"/>
          <w:szCs w:val="20"/>
        </w:rPr>
        <w:t>Бог в равной степени поддерживает весь мир. В мире нет ничего отдельного, самого по себе, что не было бы связано с целым. Все его части поддерживают между собой связь, заданную Богом. Взаимодействие частей мира подчиняется определённым законам. Бог может поставить какой-либо факт в новые взаимоотношения с общими законами -так происходит Чудо.</w:t>
      </w:r>
    </w:p>
    <w:p w:rsidR="00EB04F9" w:rsidRPr="00526D31" w:rsidRDefault="00EB04F9" w:rsidP="00EB04F9">
      <w:pPr>
        <w:pStyle w:val="a7"/>
        <w:numPr>
          <w:ilvl w:val="0"/>
          <w:numId w:val="84"/>
        </w:numPr>
        <w:spacing w:line="360" w:lineRule="auto"/>
        <w:rPr>
          <w:rFonts w:ascii="Arial" w:hAnsi="Arial" w:cs="Arial"/>
          <w:sz w:val="20"/>
          <w:szCs w:val="20"/>
        </w:rPr>
      </w:pPr>
      <w:r w:rsidRPr="00526D31">
        <w:rPr>
          <w:rFonts w:ascii="Arial" w:hAnsi="Arial" w:cs="Arial"/>
          <w:sz w:val="20"/>
          <w:szCs w:val="20"/>
        </w:rPr>
        <w:t>Врагов среди людей нет. Враг - персонаж метафизического мира, оперирующий людьми через активацию их желаний.</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Способность человеческого разума понимать важнейшие принципы Божественного Закона, тем не менее, не делает его способным понять всё Откровение адекватно, так, как понимает Своё Откровение Сам Бог. На это оказывает влияние </w:t>
      </w:r>
      <w:r w:rsidRPr="00223F1C">
        <w:rPr>
          <w:rFonts w:ascii="Arial" w:hAnsi="Arial" w:cs="Arial"/>
          <w:sz w:val="20"/>
          <w:szCs w:val="20"/>
        </w:rPr>
        <w:t>фактор природы человека</w:t>
      </w:r>
      <w:r w:rsidRPr="00526D31">
        <w:rPr>
          <w:rFonts w:ascii="Arial" w:hAnsi="Arial" w:cs="Arial"/>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Проблема заключается не столько в том, что человеку невозможно иметь полное знание о Боге и мире, поскольку он является ограниченным (конечным) творением: неполное знание человека всё же не является препятствием для обретения Истины, данной в Откровении, достаточной для разумного существования человека. Проблема адекватного восприятия Откровения заключается в принципиальном различии бытийности Бога и человека. Эта проблема лежит не в плоскости количества, но </w:t>
      </w:r>
      <w:r w:rsidRPr="00223F1C">
        <w:rPr>
          <w:rFonts w:ascii="Arial" w:hAnsi="Arial" w:cs="Arial"/>
          <w:sz w:val="20"/>
          <w:szCs w:val="20"/>
        </w:rPr>
        <w:t>качества знания</w:t>
      </w:r>
      <w:r w:rsidRPr="00526D31">
        <w:rPr>
          <w:rFonts w:ascii="Arial" w:hAnsi="Arial" w:cs="Arial"/>
          <w:sz w:val="20"/>
          <w:szCs w:val="20"/>
        </w:rPr>
        <w:t xml:space="preserve"> - способности человека воспринимать некоторые концепции Откровения, в том числе концепцию Вечности.</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К сожалению, как только религия приобретает статус организованной, она нередко утрачивает связь со своим духовным источником и превращается в светский институт, эксплуатирующий духовные потребности человека, оставляя их без удовлетворения.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Деятельность устоявшейся, организованной религии основывается на регламентированных групповых мероприятиях, которые проводятся в специально предназначенных для этого местах и для которых требуется целый ряд официально назначенных лиц, каждое из которых может обладать личным опытом взаимодействия с божественными сущностями, а может и не иметь такового. Сегодня многие религиозные организации называют себя Храмом, но по факту одни превратились в хозяйствующие субъекты, другие - в музеи, третьи - в дома благотворительности.</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Организованные религии склонны создавать иерархическую систему, усилия которой сосредотачиваются на укреплении авторитета и власти, политике, деньгах, приобретении собственности и прочих мирских заботах. Священство начинает искать не Истину, а своё личное благо, завёрнутое в религиозную риторику. В таких условиях религиозная иерархия, как правило, всячески препятствует получению своми членами непосредственных духовных переживаний, ибо они порождают в человеке желание быть независимым и не поддаются управлению.</w:t>
      </w:r>
    </w:p>
    <w:p w:rsidR="00EB04F9" w:rsidRPr="00526D31" w:rsidRDefault="00EB04F9" w:rsidP="00284D8B">
      <w:pPr>
        <w:pStyle w:val="a7"/>
        <w:spacing w:line="360" w:lineRule="auto"/>
        <w:rPr>
          <w:rFonts w:ascii="Arial" w:hAnsi="Arial" w:cs="Arial"/>
          <w:b/>
          <w:bCs/>
          <w:i/>
          <w:iCs/>
          <w:sz w:val="20"/>
          <w:szCs w:val="20"/>
        </w:rPr>
      </w:pPr>
      <w:r w:rsidRPr="00526D31">
        <w:rPr>
          <w:rFonts w:ascii="Arial" w:hAnsi="Arial" w:cs="Arial"/>
          <w:sz w:val="20"/>
          <w:szCs w:val="20"/>
        </w:rPr>
        <w:t xml:space="preserve">Сходный кризис </w:t>
      </w:r>
      <w:r w:rsidRPr="00284D8B">
        <w:rPr>
          <w:rFonts w:ascii="Arial" w:hAnsi="Arial" w:cs="Arial"/>
          <w:sz w:val="20"/>
          <w:szCs w:val="20"/>
        </w:rPr>
        <w:t>бюрократизации Божественного Закона</w:t>
      </w:r>
      <w:r w:rsidRPr="00526D31">
        <w:rPr>
          <w:rFonts w:ascii="Arial" w:hAnsi="Arial" w:cs="Arial"/>
          <w:sz w:val="20"/>
          <w:szCs w:val="20"/>
        </w:rPr>
        <w:t xml:space="preserve"> наблюдается практически во всех религиях. Возникает понятие религиозного карьеризма. Что раньше не подлежало обсуждению, в новых условиях становится предметом политического и экономического торга. Двойная мораль создаёт почву для компромиссов. Критическая масса компромиссов переводит количество в качество. Религиозное лицемерие становится силой, разрушающ</w:t>
      </w:r>
      <w:r w:rsidR="00284D8B">
        <w:rPr>
          <w:rFonts w:ascii="Arial" w:hAnsi="Arial" w:cs="Arial"/>
          <w:sz w:val="20"/>
          <w:szCs w:val="20"/>
        </w:rPr>
        <w:t>е</w:t>
      </w:r>
      <w:r w:rsidRPr="00526D31">
        <w:rPr>
          <w:rFonts w:ascii="Arial" w:hAnsi="Arial" w:cs="Arial"/>
          <w:sz w:val="20"/>
          <w:szCs w:val="20"/>
        </w:rPr>
        <w:t>й духовную структуру народа.</w:t>
      </w:r>
      <w:r w:rsidRPr="00526D31">
        <w:rPr>
          <w:rFonts w:ascii="Arial" w:hAnsi="Arial" w:cs="Arial"/>
          <w:b/>
          <w:bCs/>
          <w:i/>
          <w:iCs/>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Даже если государство одевает своих чиновников в церковные одежды, это всё равно государство. Если обычное государство не скрывает своих целей (богатство и власть),то церковь-государство эти стремления маскирует религиозной риторикой, порождая фундаментальные проблемы. Сознавая невозможность всех дотянуть до понимания религиозного Учения, религиозные лидеры упрощают его до уровня, понятного населению. Так ключевые положения Божественного</w:t>
      </w:r>
      <w:r w:rsidRPr="00526D31">
        <w:rPr>
          <w:rFonts w:ascii="Arial" w:hAnsi="Arial" w:cs="Arial"/>
          <w:sz w:val="20"/>
          <w:szCs w:val="20"/>
          <w:lang w:bidi="he-IL"/>
        </w:rPr>
        <w:t xml:space="preserve"> Закона </w:t>
      </w:r>
      <w:r w:rsidRPr="00526D31">
        <w:rPr>
          <w:rFonts w:ascii="Arial" w:hAnsi="Arial" w:cs="Arial"/>
          <w:sz w:val="20"/>
          <w:szCs w:val="20"/>
        </w:rPr>
        <w:t xml:space="preserve">заменяются </w:t>
      </w:r>
      <w:r w:rsidRPr="00284D8B">
        <w:rPr>
          <w:rFonts w:ascii="Arial" w:hAnsi="Arial" w:cs="Arial"/>
          <w:sz w:val="20"/>
          <w:szCs w:val="20"/>
        </w:rPr>
        <w:t>самоделками идеологического толка</w:t>
      </w:r>
      <w:r w:rsidRPr="00526D31">
        <w:rPr>
          <w:rFonts w:ascii="Arial" w:hAnsi="Arial" w:cs="Arial"/>
          <w:sz w:val="20"/>
          <w:szCs w:val="20"/>
        </w:rPr>
        <w:t>.</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Тайна беззакония уже в действии. Она проявилась в нашем мире в виде замены Божественого Закона на человеческие вымыслы, в отступлении от Истины.</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Серьёзную опасность представляют такие искажения, когда соблюдается буква Закона, но нарушается дух Истины. С какого-то момента Закон приобретает догматичность и неподвижность. Что написано, то и есть Истина. Что противоречит написанному - противоречит Истине. Окостеневший Закон становится выше живой Истины. Самое очевидное зло, порождаемое с использованием Закона, не может называться злом, и уж тем более подвергаться критике. С момента, когда зло выглядит добром, это уже сверхзло.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Религия евреев - одна из древнейших в мире и восходит к праотцам Израиля Аврааму, Исааку и Иакову. Авраам, первый еврей, с которым Творец заключил завет, жил около 4000 лет назад. Несколькими столетиями позже жил Моисей - пророк, через которого Бог дал евреям Закон, Тору. Религия евреев - это связь человека со своим Творцом, их взаимоотношения и взаимоотношения между людьми; это система взглядов на природу Бога и на Его отношение к людям. </w:t>
      </w:r>
    </w:p>
    <w:p w:rsidR="00EB04F9" w:rsidRPr="00526D31" w:rsidRDefault="00EB04F9" w:rsidP="000C0884">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napToGrid w:val="0"/>
          <w:color w:val="000000"/>
          <w:sz w:val="20"/>
          <w:szCs w:val="20"/>
        </w:rPr>
        <w:t xml:space="preserve">Древние евреи явились первой этнической общностью, в судьбе которой генезис монотеизма сыграл особую роль. </w:t>
      </w:r>
      <w:r w:rsidRPr="00526D31">
        <w:rPr>
          <w:rFonts w:ascii="Arial" w:hAnsi="Arial" w:cs="Arial"/>
          <w:color w:val="000000"/>
          <w:sz w:val="20"/>
          <w:szCs w:val="20"/>
        </w:rPr>
        <w:t xml:space="preserve">В иудаизме впервые в истории религий монотеизм был провозглашён в качестве последовательного принципа. </w:t>
      </w:r>
      <w:r w:rsidRPr="00526D31">
        <w:rPr>
          <w:rFonts w:ascii="Arial" w:hAnsi="Arial" w:cs="Arial"/>
          <w:snapToGrid w:val="0"/>
          <w:color w:val="000000"/>
          <w:sz w:val="20"/>
          <w:szCs w:val="20"/>
        </w:rPr>
        <w:t>Понятие единого всемогущего Бога пробудило сознание народа, внося в него такие прежде неизвестные элементы, как моральный кодекс личного, общественного и государственного поведения, представления о грехе, смысле жизни и воздаянии, отсутствовавшие у других народов древности. Приоритетная историко-цивилизационная заслуга иудаизма - принцип единобожия, ставший одним из структурных моментов формирования мощной цивилизационной общности - иудео-христианской цивилизации.</w:t>
      </w:r>
    </w:p>
    <w:p w:rsidR="00EB04F9" w:rsidRPr="00526D31" w:rsidRDefault="00EB04F9" w:rsidP="00EC0FB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Существенным элементом иудаизма является понимание миссии Израиля как раба Господа. Бог избрал Израиля, избрал не за его достоинства, но вопреки им. Избран Израиль, чтобы через него общаться и с остальным человечеством. Через него Слово, из него Машиах - Спаситель. Спасение от чего?  В иудаизме - спасение не от вечной погибели, вечной смерти (отделение от Бога), а от трудностей жизни, от каждодневной суеты, забот, невзгод. </w:t>
      </w:r>
    </w:p>
    <w:p w:rsidR="00EB04F9" w:rsidRPr="00526D31" w:rsidRDefault="00EB04F9" w:rsidP="00EC0FB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Отход от библейского иудаизма происходил постепенно, превратившись в иудаизм талмудический, в котором от веры, исповедовавшейся Моисеем, осталось очень мало. Суть Торы - Десять заповедей - сохранилась, но к ней прибавилось много наслоений. Появились, кроме  пятикнижия (Торы),  неканонические книги (апокрифы) и устный Закон. Фарисеи приравняли авторитет устной Торы, которая никакого отношения к Моисею не имела, к письменной, данной Моисею Самим Творцом. Со временем иудаизм превратился в религию правил - окостенелую, догматически узкую, формальную.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Когда ситуацию невозможно оценить с помощью Закона, возникает необходимость трактовать Закон под ситуацию. Толкование Закона становится выше самого Закона. Авторитет Закона переходит на толкование и далее на толкователей. Что они говорят, то и есть Истина. Законники подменяют Закон и Бога. Бог един, сущностей, выдающих себя за Бога, множество. В ситуации, когда можно трактовать так и эдак, рождается лицемерие. Но нельзя зафиксировать духовные предписания на все случаи жизни, уложить всю полноту жизни в параграфы Закона, не нарушая свободы человека.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Невозможность для человека передать образ Бога в зримом изображении зафиксирована во всех Учениях. Однако, если не дать народу видимый образ, возникает проблема. Каждая религия решала эту проблему по-своему. В христианстве, к примеру, произошло узаконивание видимых аллегорических образов, порождённых человеческой фантазией - фресок, картин, икон. Однако первоисточник икон имеет человеческое начало, об этом ничего не сказано в Откровении.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Христианство есть ясная и чёткая мировоззренческая система. Христос призывал к небесным целям, понимая обряды просто как помощь во вхождении в Царство Небесное. Принимающий Христа начинает понимать мир по-другому, что рождает иные цели. Формальная же христианизация рождает язычников, исполняющих обряды, но не меняющих цели. Такие люди приходят в храм, соглашаются с догматами, выполняют ритуалы, рассыпаются в религиозных сентенциях, но за порогом храма ведут жизнь язычника.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книге «Тоска по раю» известный христианский писатель Михаил Моргулис так описывает это явление: «...для чего Бог создал церковь? Чтобы люди встречались с Богом! В ней человек должен встречаться с Богом!  А на самом деле церкви стали местом, где человек встречается с человеком. Идея Бога Умерла. Поэтому церкви потеряли духовную силу... Все мы сделали Господа другим. Мы переделали его по нашему языческому вкусу, он перестал быть хрупким, одиноким... Мы сделали Его суровым Судьёй, Он пронизывает людей взглядом с картин, и Им бьют, как молотком, по душам и мыслям... Человеческая правота ослепляет нас всех, и мы не видим Божью правоту...</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Бог не разделял христиан. Они сами разделили себя и теперь спорят, кто из них прав. И убивают друг друга во имя любви к Богу. А ведь в сущности они спорят из-за признания своих прав на него. Одни кричат: «Он наш – мы владельцы авторских прав, мы были с Ним от начала». «Нет, дудки,- кричат другие, - наша вера самая правильная и неиспорченная, поэтому Он наш». «Истина у нас, потому что мы ничего не меняем в Его словах» – на всех углах заявляют третьи, и тут же придают Его словам свой смысл. А первые и вторые людей – пусть великих, но людей – приравнивают к  Богу. Вторые великих, но чужих люто ненавидят, а третьи делают из Него своего банкира, психолога и полицейского».</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Если в иудаизме и христианстве бесконечно генерируются комментарии и толкования Священного Писания, то в исламе - фетвы. Фетва носит рекомендательный характер. В исламской системе нет механизма, сдерживающего появление новых фетв. Если большого зла можно избежать только через малое зло, малое зло считается добром. Исполнение фетвы считается благочестивым поступком. Исламские воины, имея фетву на истребление мирного населения, идут убивать с чистой совестью.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Учёный-богослов, выпускающий фетву, по сути, высказывает своё личное мнение. Неизбежны фетвы, имеющие искажения и ошибки. На сегодня выпущены тысячи фетв, многие из которых противоречат друг другу по фундаментальным вопросам. Но ни один человек, независимо от его духовного сана,  не может претендовать на безошибочность, любое его мнение потенциально может содержать ошибку.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Живая вера втискивается религией в жёсткую оболочку правил и предписаний. Религиозными лидерами на определённых, как правило, начальных, стадиях являлись искренние, истинно верующие люди. Однако желание заставить других жить по их, а не Божественным законам, всегда приводило к страшным последствиям. В этом наблюдается сходство с тоталитарными идеологиями: коммунизм - тоже религия. К руководству в религиях всегда пристраивались, а затем занимали там ведущее место приспособленцы без принципов, которым нужна лишь власть. Конечно, и здесь можно найти исключения, которые, как известно, только подтверждают правила. </w:t>
      </w:r>
    </w:p>
    <w:p w:rsidR="00EB04F9" w:rsidRPr="00526D31" w:rsidRDefault="00EB04F9" w:rsidP="00EC0FB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Религия является формой общественного сознания. Она сама по себе не может продуцировать те или иные общественные отношения, а лишь отражает их и интегрирует определённым образом. В зависимости от тех социальных сил, интересы которых выражает та или иная религия, на данном конкретно-историческом этапе развития общества, она может оправдывать и тем самым узаконивать существующие порядки, или осуждать их, отказывая им в праве на существование. Поэтому та или иная интерпретация религиозных ценностей, норм, образцов поведения может служить действенным орудием как в руках консервативных, так и революционных сил.</w:t>
      </w:r>
    </w:p>
    <w:p w:rsidR="00EB04F9" w:rsidRPr="00526D31" w:rsidRDefault="00EB04F9" w:rsidP="00EC0FB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основе всех социальных конфликтов следует искать прежде всего экономические и политические причины. Однако при определённых условиях социальные конфликты могут приобрести религиозную оболочку, проходить под религиозными лозунгами и непосредственно инспирироваться религиозными организациями. Развитию дегуманизирующего начала религии способствует</w:t>
      </w:r>
      <w:r w:rsidRPr="00526D31">
        <w:rPr>
          <w:rFonts w:ascii="Arial" w:hAnsi="Arial" w:cs="Arial"/>
          <w:bCs/>
          <w:color w:val="000000"/>
          <w:sz w:val="20"/>
          <w:szCs w:val="20"/>
        </w:rPr>
        <w:t xml:space="preserve"> претензия каждой религиозной организации на исключительность. </w:t>
      </w:r>
      <w:r w:rsidRPr="00526D31">
        <w:rPr>
          <w:rFonts w:ascii="Arial" w:hAnsi="Arial" w:cs="Arial"/>
          <w:color w:val="000000"/>
          <w:sz w:val="20"/>
          <w:szCs w:val="20"/>
        </w:rPr>
        <w:t>Религия в этом случае выступает как дезинтегрирующий фактор, способствующий расколу общества на враждебные лагеря и инспирирующая антагонистическую социальную борьбу.</w:t>
      </w:r>
    </w:p>
    <w:p w:rsidR="00EB04F9" w:rsidRPr="00526D31" w:rsidRDefault="00EB04F9" w:rsidP="00EC0FB5">
      <w:pPr>
        <w:rPr>
          <w:rFonts w:ascii="Arial" w:hAnsi="Arial" w:cs="Arial"/>
          <w:bCs/>
          <w:color w:val="000000"/>
          <w:sz w:val="20"/>
          <w:szCs w:val="20"/>
        </w:rPr>
      </w:pPr>
    </w:p>
    <w:p w:rsidR="00EB04F9" w:rsidRPr="00526D31" w:rsidRDefault="00EB04F9" w:rsidP="00EB04F9">
      <w:pPr>
        <w:spacing w:line="360" w:lineRule="auto"/>
        <w:rPr>
          <w:rFonts w:ascii="Arial" w:hAnsi="Arial" w:cs="Arial"/>
          <w:bCs/>
          <w:color w:val="000000"/>
          <w:sz w:val="20"/>
          <w:szCs w:val="20"/>
        </w:rPr>
      </w:pPr>
      <w:r w:rsidRPr="00526D31">
        <w:rPr>
          <w:rFonts w:ascii="Arial" w:hAnsi="Arial" w:cs="Arial"/>
          <w:color w:val="000000"/>
          <w:sz w:val="20"/>
          <w:szCs w:val="20"/>
        </w:rPr>
        <w:t>Содержание данного вероучения считается не только безусловной, но и исключающей все остальные, истиной. Выступая в качестве источника единения тех или иных социальных общностей на базе того или иного вероучения, культа и организации, религия одновременно противопоставляет эти общности другим общностям, сформированным на базе другого вероучения, культа и организации. Только приверженцы определённой религии достойны спасения, только они могут быть признаны нравственными людьми. Отсюда нетерпимость всего, что не укладывается в рамки данного вероучения, конфессии. Нетерпимость порождала и порождает этноконфессиональные конфликты, способствует разжиганию войн, создаёт угрозу межобщинным связям и сотрудничеству в сферах культуры, межгосударственных отношений.</w:t>
      </w:r>
    </w:p>
    <w:p w:rsidR="00EB04F9" w:rsidRPr="00526D31" w:rsidRDefault="00EB04F9" w:rsidP="00EC0FB5">
      <w:pPr>
        <w:rPr>
          <w:rFonts w:ascii="Arial" w:hAnsi="Arial" w:cs="Arial"/>
          <w:color w:val="000000"/>
          <w:sz w:val="20"/>
          <w:szCs w:val="20"/>
        </w:rPr>
      </w:pPr>
    </w:p>
    <w:p w:rsidR="00EB04F9" w:rsidRPr="00526D31" w:rsidRDefault="00EB04F9" w:rsidP="00325F0A">
      <w:pPr>
        <w:spacing w:line="360" w:lineRule="auto"/>
        <w:rPr>
          <w:rFonts w:ascii="Arial" w:hAnsi="Arial" w:cs="Arial"/>
          <w:color w:val="000000"/>
          <w:sz w:val="20"/>
          <w:szCs w:val="20"/>
        </w:rPr>
      </w:pPr>
      <w:r w:rsidRPr="00526D31">
        <w:rPr>
          <w:rFonts w:ascii="Arial" w:hAnsi="Arial" w:cs="Arial"/>
          <w:color w:val="000000"/>
          <w:sz w:val="20"/>
          <w:szCs w:val="20"/>
        </w:rPr>
        <w:t>Эти конфликты нередко сознательно раздуваются представителями тех или иных объединений, поскольку конфликт с «чужими» религиозными организациями способствует внутригрупповой интеграции: вражда с чужими созда</w:t>
      </w:r>
      <w:r w:rsidR="00325F0A">
        <w:rPr>
          <w:rFonts w:ascii="Arial" w:hAnsi="Arial" w:cs="Arial"/>
          <w:color w:val="000000"/>
          <w:sz w:val="20"/>
          <w:szCs w:val="20"/>
        </w:rPr>
        <w:t>ё</w:t>
      </w:r>
      <w:r w:rsidRPr="00526D31">
        <w:rPr>
          <w:rFonts w:ascii="Arial" w:hAnsi="Arial" w:cs="Arial"/>
          <w:color w:val="000000"/>
          <w:sz w:val="20"/>
          <w:szCs w:val="20"/>
        </w:rPr>
        <w:t xml:space="preserve">т чувство общности, побуждает искать опору только у «своих». Конфликты существуют не только между религиозными объединениями, но и внутри них, например, между консерваторами-традиционалистами и реформаторами-модернистами. Внутрирелигиозные конфликты могут принять самые острые формы и перерасти в крупные социальные конфликты. Ярким примером такого конфликта является крупнейшее событие общественнной жизни Европы XVI века - Реформация. </w:t>
      </w:r>
    </w:p>
    <w:p w:rsidR="00EB04F9" w:rsidRPr="00526D31" w:rsidRDefault="00EB04F9" w:rsidP="00EC0FB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Ценностные ориентации формируются и трансформируются в историческом развитии общества. Поскольку эти процессы связаны с изменениями в различных сферах человеческой жизни, их временные масштабы не совпадают с масштабами социально-экономических, политических и других изменений. Между традиционным мировоззрением («любовь, честь, совесть») и логикой материалистического мировоззрения («бери от жизни всё»), нарастает конфликт. Чувство справедливости, заложенное в духовной матрице людей, противостоит рациональной логике современных джунглей. Люди интуитивно и вопреки логике хотят быть честными и благородными, но не могут найти ответ - зачем.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Истина – метафизическая категория, обеспечивающая постоянство констант, удерживающих физический и духовный мир. Сам факт существования мира свидетельствует о присутствии в нём Истины. Сохранение Истины приобрело в современных условиях первостепенное значение по сравнению с экономико-технологическими и идеологическими проблемами. Появилась потребность в цивилизационной парадигме, гармонично сочетающей индивидуальные и коллективные ценности. Необходим новый хранитель Истины, «духовная национальность» - «социальный организм, организованный по идентичности духа, способный отличать Добро от Зла. </w:t>
      </w:r>
    </w:p>
    <w:p w:rsidR="00325F0A" w:rsidRDefault="00EB04F9" w:rsidP="00EB04F9">
      <w:pPr>
        <w:pStyle w:val="a7"/>
        <w:spacing w:line="360" w:lineRule="auto"/>
        <w:rPr>
          <w:rFonts w:ascii="Arial" w:hAnsi="Arial" w:cs="Arial"/>
          <w:sz w:val="20"/>
          <w:szCs w:val="20"/>
        </w:rPr>
      </w:pPr>
      <w:r w:rsidRPr="00526D31">
        <w:rPr>
          <w:rStyle w:val="a6"/>
          <w:rFonts w:ascii="Arial" w:hAnsi="Arial" w:cs="Arial"/>
          <w:b w:val="0"/>
          <w:bCs w:val="0"/>
          <w:sz w:val="20"/>
          <w:szCs w:val="20"/>
        </w:rPr>
        <w:t>Израиль - территория исторического единства Востока и Запада. Идея, которая создаётся на основе гармонии, может быть рождена в этом культурном пространстве.</w:t>
      </w:r>
      <w:r w:rsidRPr="00526D31">
        <w:rPr>
          <w:rFonts w:ascii="Arial" w:hAnsi="Arial" w:cs="Arial"/>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Смысл человеческой жизни заключается в совершенствовании его духовной природы, а сохранение  человечеством духовно-культурного многообразия является гарантией его выживания перед лицом неопределённости вызовов, с которыми оно может встретиться в будущем.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контексте вышесказанного вспоминается древняя притча.</w:t>
      </w:r>
    </w:p>
    <w:p w:rsidR="00EB04F9" w:rsidRPr="00526D31" w:rsidRDefault="00EB04F9" w:rsidP="00325F0A">
      <w:pPr>
        <w:pStyle w:val="a7"/>
        <w:spacing w:line="360" w:lineRule="auto"/>
        <w:rPr>
          <w:rFonts w:ascii="Arial" w:hAnsi="Arial" w:cs="Arial"/>
          <w:sz w:val="20"/>
          <w:szCs w:val="20"/>
        </w:rPr>
      </w:pPr>
      <w:r w:rsidRPr="00526D31">
        <w:rPr>
          <w:rFonts w:ascii="Arial" w:hAnsi="Arial" w:cs="Arial"/>
          <w:sz w:val="20"/>
          <w:szCs w:val="20"/>
        </w:rPr>
        <w:t>Мудрец и ученик сидят у ворот своего города. Подходит путник и спрашивает: «Что за люди живут в этом городе?» «А кто живёт там, откуда ты пришёл?» - спрашивает мудрец. «Ох, мерзавцы и воры, злобные и развращённые». - «Здесь т</w:t>
      </w:r>
      <w:r w:rsidR="001C3FC9">
        <w:rPr>
          <w:rFonts w:ascii="Arial" w:hAnsi="Arial" w:cs="Arial"/>
          <w:sz w:val="20"/>
          <w:szCs w:val="20"/>
        </w:rPr>
        <w:t>о же самое», - ответил мудрец.</w:t>
      </w:r>
      <w:r w:rsidR="00325F0A">
        <w:rPr>
          <w:rFonts w:ascii="Arial" w:hAnsi="Arial" w:cs="Arial"/>
          <w:sz w:val="20"/>
          <w:szCs w:val="20"/>
        </w:rPr>
        <w:t xml:space="preserve"> </w:t>
      </w:r>
      <w:r w:rsidRPr="00526D31">
        <w:rPr>
          <w:rFonts w:ascii="Arial" w:hAnsi="Arial" w:cs="Arial"/>
          <w:sz w:val="20"/>
          <w:szCs w:val="20"/>
        </w:rPr>
        <w:t>Через некоторое время подошёл другой путник и тоже спросил, что за народ в этом городе. «А кто живёт там, откуда ты пришёл?» - спросил мудрец. «Прекрасные люди, добрые и отзывчивые», - ответил путник. «Здесь ты найдё</w:t>
      </w:r>
      <w:r w:rsidR="001C3FC9">
        <w:rPr>
          <w:rFonts w:ascii="Arial" w:hAnsi="Arial" w:cs="Arial"/>
          <w:sz w:val="20"/>
          <w:szCs w:val="20"/>
        </w:rPr>
        <w:t>шь таких же», - сказал мудрец.</w:t>
      </w:r>
      <w:r w:rsidR="00325F0A">
        <w:rPr>
          <w:rFonts w:ascii="Arial" w:hAnsi="Arial" w:cs="Arial"/>
          <w:sz w:val="20"/>
          <w:szCs w:val="20"/>
        </w:rPr>
        <w:t xml:space="preserve"> </w:t>
      </w:r>
      <w:r w:rsidRPr="00526D31">
        <w:rPr>
          <w:rFonts w:ascii="Arial" w:hAnsi="Arial" w:cs="Arial"/>
          <w:sz w:val="20"/>
          <w:szCs w:val="20"/>
        </w:rPr>
        <w:t>«Почему ты одному сказал, что здесь живут негодяи, а другому - что здесь живут хорошие люди?» - спросил мудреца ученик. «Везде есть и хорошие люди, и плохие, - ответ</w:t>
      </w:r>
      <w:r w:rsidR="00325F0A">
        <w:rPr>
          <w:rFonts w:ascii="Arial" w:hAnsi="Arial" w:cs="Arial"/>
          <w:sz w:val="20"/>
          <w:szCs w:val="20"/>
        </w:rPr>
        <w:t xml:space="preserve">ил ему мудрец.- </w:t>
      </w:r>
      <w:r w:rsidRPr="00526D31">
        <w:rPr>
          <w:rFonts w:ascii="Arial" w:hAnsi="Arial" w:cs="Arial"/>
          <w:sz w:val="20"/>
          <w:szCs w:val="20"/>
        </w:rPr>
        <w:t>ПРОСТО КАЖДЫЙ НАХОДИТ ТОЛЬКО ТО, ЧТО УМЕЕТ ИСКАТЬ!»</w:t>
      </w:r>
    </w:p>
    <w:p w:rsidR="00EB04F9" w:rsidRPr="00526D31" w:rsidRDefault="00EB04F9" w:rsidP="00EB04F9">
      <w:pPr>
        <w:pStyle w:val="a7"/>
        <w:spacing w:line="360" w:lineRule="auto"/>
        <w:rPr>
          <w:rStyle w:val="a6"/>
          <w:rFonts w:ascii="Arial" w:hAnsi="Arial" w:cs="Arial"/>
          <w:color w:val="FF0000"/>
          <w:sz w:val="20"/>
          <w:szCs w:val="20"/>
        </w:rPr>
      </w:pPr>
      <w:r w:rsidRPr="00526D31">
        <w:rPr>
          <w:rStyle w:val="a6"/>
          <w:rFonts w:ascii="Arial" w:hAnsi="Arial" w:cs="Arial"/>
          <w:color w:val="FF0000"/>
          <w:sz w:val="20"/>
          <w:szCs w:val="20"/>
        </w:rPr>
        <w:t xml:space="preserve">                </w:t>
      </w:r>
    </w:p>
    <w:p w:rsidR="00EC0FB5" w:rsidRDefault="00EB04F9" w:rsidP="00EB04F9">
      <w:pPr>
        <w:pStyle w:val="a7"/>
        <w:spacing w:line="360" w:lineRule="auto"/>
        <w:rPr>
          <w:rStyle w:val="a6"/>
          <w:rFonts w:ascii="Arial" w:hAnsi="Arial" w:cs="Arial"/>
          <w:color w:val="FF0000"/>
          <w:sz w:val="20"/>
          <w:szCs w:val="20"/>
        </w:rPr>
      </w:pPr>
      <w:r w:rsidRPr="00526D31">
        <w:rPr>
          <w:rStyle w:val="a6"/>
          <w:rFonts w:ascii="Arial" w:hAnsi="Arial" w:cs="Arial"/>
          <w:color w:val="FF0000"/>
          <w:sz w:val="20"/>
          <w:szCs w:val="20"/>
        </w:rPr>
        <w:t xml:space="preserve">                  </w:t>
      </w:r>
    </w:p>
    <w:p w:rsidR="00EC0FB5" w:rsidRDefault="00EC0FB5" w:rsidP="00EB04F9">
      <w:pPr>
        <w:pStyle w:val="a7"/>
        <w:spacing w:line="360" w:lineRule="auto"/>
        <w:rPr>
          <w:rStyle w:val="a6"/>
          <w:rFonts w:ascii="Arial" w:hAnsi="Arial" w:cs="Arial"/>
          <w:color w:val="FF0000"/>
          <w:sz w:val="20"/>
          <w:szCs w:val="20"/>
        </w:rPr>
      </w:pPr>
    </w:p>
    <w:p w:rsidR="00EC0FB5" w:rsidRDefault="00EC0FB5" w:rsidP="00EB04F9">
      <w:pPr>
        <w:pStyle w:val="a7"/>
        <w:spacing w:line="360" w:lineRule="auto"/>
        <w:rPr>
          <w:rStyle w:val="a6"/>
          <w:rFonts w:ascii="Arial" w:hAnsi="Arial" w:cs="Arial"/>
          <w:color w:val="FF0000"/>
          <w:sz w:val="20"/>
          <w:szCs w:val="20"/>
        </w:rPr>
      </w:pPr>
    </w:p>
    <w:p w:rsidR="00EC0FB5" w:rsidRDefault="00EC0FB5" w:rsidP="00EB04F9">
      <w:pPr>
        <w:pStyle w:val="a7"/>
        <w:spacing w:line="360" w:lineRule="auto"/>
        <w:rPr>
          <w:rStyle w:val="a6"/>
          <w:rFonts w:ascii="Arial" w:hAnsi="Arial" w:cs="Arial"/>
          <w:color w:val="FF0000"/>
          <w:sz w:val="20"/>
          <w:szCs w:val="20"/>
        </w:rPr>
      </w:pPr>
    </w:p>
    <w:p w:rsidR="00EC0FB5" w:rsidRDefault="00EC0FB5" w:rsidP="00EB04F9">
      <w:pPr>
        <w:pStyle w:val="a7"/>
        <w:spacing w:line="360" w:lineRule="auto"/>
        <w:rPr>
          <w:rStyle w:val="a6"/>
          <w:rFonts w:ascii="Arial" w:hAnsi="Arial" w:cs="Arial"/>
          <w:color w:val="FF0000"/>
          <w:sz w:val="20"/>
          <w:szCs w:val="20"/>
        </w:rPr>
      </w:pPr>
    </w:p>
    <w:p w:rsidR="00EC0FB5" w:rsidRDefault="00EC0FB5" w:rsidP="00EB04F9">
      <w:pPr>
        <w:pStyle w:val="a7"/>
        <w:spacing w:line="360" w:lineRule="auto"/>
        <w:rPr>
          <w:rStyle w:val="a6"/>
          <w:rFonts w:ascii="Arial" w:hAnsi="Arial" w:cs="Arial"/>
          <w:color w:val="FF0000"/>
          <w:sz w:val="20"/>
          <w:szCs w:val="20"/>
        </w:rPr>
      </w:pPr>
    </w:p>
    <w:p w:rsidR="00EC0FB5" w:rsidRDefault="00EC0FB5" w:rsidP="00EB04F9">
      <w:pPr>
        <w:pStyle w:val="a7"/>
        <w:spacing w:line="360" w:lineRule="auto"/>
        <w:rPr>
          <w:rStyle w:val="a6"/>
          <w:rFonts w:ascii="Arial" w:hAnsi="Arial" w:cs="Arial"/>
          <w:color w:val="FF0000"/>
          <w:sz w:val="20"/>
          <w:szCs w:val="20"/>
        </w:rPr>
      </w:pPr>
    </w:p>
    <w:p w:rsidR="00EC0FB5" w:rsidRDefault="00EC0FB5" w:rsidP="00EB04F9">
      <w:pPr>
        <w:pStyle w:val="a7"/>
        <w:spacing w:line="360" w:lineRule="auto"/>
        <w:rPr>
          <w:rStyle w:val="a6"/>
          <w:rFonts w:ascii="Arial" w:hAnsi="Arial" w:cs="Arial"/>
          <w:color w:val="FF0000"/>
          <w:sz w:val="20"/>
          <w:szCs w:val="20"/>
        </w:rPr>
      </w:pPr>
    </w:p>
    <w:p w:rsidR="00EC0FB5" w:rsidRDefault="00EC0FB5" w:rsidP="00EB04F9">
      <w:pPr>
        <w:pStyle w:val="a7"/>
        <w:spacing w:line="360" w:lineRule="auto"/>
        <w:rPr>
          <w:rStyle w:val="a6"/>
          <w:rFonts w:ascii="Arial" w:hAnsi="Arial" w:cs="Arial"/>
          <w:color w:val="FF0000"/>
          <w:sz w:val="20"/>
          <w:szCs w:val="20"/>
        </w:rPr>
      </w:pPr>
    </w:p>
    <w:p w:rsidR="00EC0FB5" w:rsidRDefault="00EC0FB5" w:rsidP="00EB04F9">
      <w:pPr>
        <w:pStyle w:val="a7"/>
        <w:spacing w:line="360" w:lineRule="auto"/>
        <w:rPr>
          <w:rStyle w:val="a6"/>
          <w:rFonts w:ascii="Arial" w:hAnsi="Arial" w:cs="Arial"/>
          <w:color w:val="FF0000"/>
          <w:sz w:val="20"/>
          <w:szCs w:val="20"/>
        </w:rPr>
      </w:pPr>
    </w:p>
    <w:p w:rsidR="0025532E" w:rsidRDefault="0025532E" w:rsidP="00EB04F9">
      <w:pPr>
        <w:pStyle w:val="a7"/>
        <w:spacing w:line="360" w:lineRule="auto"/>
        <w:rPr>
          <w:rStyle w:val="a6"/>
          <w:rFonts w:ascii="Arial" w:hAnsi="Arial" w:cs="Arial"/>
          <w:color w:val="006699"/>
          <w:sz w:val="40"/>
          <w:szCs w:val="40"/>
          <w:lang w:val="en-US"/>
        </w:rPr>
      </w:pPr>
    </w:p>
    <w:p w:rsidR="00EB04F9" w:rsidRPr="008B6E50" w:rsidRDefault="00EB04F9" w:rsidP="00EB04F9">
      <w:pPr>
        <w:pStyle w:val="a7"/>
        <w:spacing w:line="360" w:lineRule="auto"/>
        <w:rPr>
          <w:rStyle w:val="a6"/>
          <w:rFonts w:ascii="Arial" w:hAnsi="Arial" w:cs="Arial"/>
          <w:color w:val="006699"/>
          <w:sz w:val="40"/>
          <w:szCs w:val="40"/>
        </w:rPr>
      </w:pPr>
      <w:r w:rsidRPr="008B6E50">
        <w:rPr>
          <w:rStyle w:val="a6"/>
          <w:rFonts w:ascii="Arial" w:hAnsi="Arial" w:cs="Arial"/>
          <w:color w:val="006699"/>
          <w:sz w:val="40"/>
          <w:szCs w:val="40"/>
        </w:rPr>
        <w:t>ЧАСТЬ 4. Подвески королевы</w:t>
      </w:r>
    </w:p>
    <w:p w:rsidR="00EB04F9" w:rsidRPr="00831B21" w:rsidRDefault="00EB04F9" w:rsidP="003A32F5">
      <w:pPr>
        <w:pStyle w:val="a7"/>
        <w:rPr>
          <w:rFonts w:ascii="Arial" w:hAnsi="Arial" w:cs="Arial"/>
          <w:b/>
          <w:bCs/>
          <w:color w:val="006699"/>
          <w:sz w:val="20"/>
          <w:szCs w:val="20"/>
        </w:rPr>
      </w:pPr>
      <w:r w:rsidRPr="00831B21">
        <w:rPr>
          <w:rFonts w:ascii="Arial" w:hAnsi="Arial" w:cs="Arial"/>
          <w:b/>
          <w:bCs/>
          <w:color w:val="006699"/>
          <w:sz w:val="20"/>
          <w:szCs w:val="20"/>
        </w:rPr>
        <w:t>Глава 16.</w:t>
      </w:r>
    </w:p>
    <w:p w:rsidR="00EB04F9" w:rsidRPr="00831B21" w:rsidRDefault="00EB04F9" w:rsidP="003A32F5">
      <w:pPr>
        <w:jc w:val="center"/>
        <w:rPr>
          <w:rFonts w:ascii="Arial" w:hAnsi="Arial" w:cs="Arial"/>
          <w:b/>
          <w:bCs/>
          <w:color w:val="000000"/>
          <w:sz w:val="28"/>
          <w:szCs w:val="28"/>
        </w:rPr>
      </w:pPr>
      <w:r w:rsidRPr="00BA0E38">
        <w:rPr>
          <w:rFonts w:ascii="Arial" w:hAnsi="Arial" w:cs="Arial"/>
          <w:b/>
          <w:bCs/>
          <w:color w:val="000000"/>
          <w:sz w:val="28"/>
          <w:szCs w:val="28"/>
        </w:rPr>
        <w:t>Гендерная асимметрия в политике</w:t>
      </w:r>
    </w:p>
    <w:p w:rsidR="00EB04F9" w:rsidRPr="00526D31" w:rsidRDefault="00EB04F9" w:rsidP="00D9209D">
      <w:pPr>
        <w:spacing w:line="360" w:lineRule="auto"/>
        <w:rPr>
          <w:rFonts w:ascii="Arial" w:hAnsi="Arial" w:cs="Arial"/>
          <w:color w:val="000000"/>
          <w:sz w:val="20"/>
          <w:szCs w:val="20"/>
        </w:rPr>
      </w:pPr>
    </w:p>
    <w:p w:rsidR="00EB04F9" w:rsidRPr="00831B21" w:rsidRDefault="00EB04F9" w:rsidP="00D9209D">
      <w:pPr>
        <w:spacing w:after="240" w:line="360" w:lineRule="auto"/>
        <w:rPr>
          <w:rFonts w:ascii="Arial" w:hAnsi="Arial" w:cs="Arial"/>
          <w:i/>
          <w:iCs/>
          <w:color w:val="000000"/>
          <w:sz w:val="20"/>
          <w:szCs w:val="20"/>
        </w:rPr>
      </w:pPr>
      <w:r w:rsidRPr="00831B21">
        <w:rPr>
          <w:rFonts w:ascii="Arial" w:hAnsi="Arial" w:cs="Arial"/>
          <w:i/>
          <w:iCs/>
          <w:color w:val="000000"/>
          <w:sz w:val="20"/>
          <w:szCs w:val="20"/>
        </w:rPr>
        <w:t xml:space="preserve">Политическое влияние женщин в стране днём очень низкое. </w:t>
      </w:r>
    </w:p>
    <w:p w:rsidR="00EB04F9" w:rsidRPr="00831B21" w:rsidRDefault="00EB04F9" w:rsidP="00EB04F9">
      <w:pPr>
        <w:spacing w:after="240" w:line="360" w:lineRule="auto"/>
        <w:rPr>
          <w:rFonts w:ascii="Arial" w:hAnsi="Arial" w:cs="Arial"/>
          <w:i/>
          <w:iCs/>
          <w:color w:val="000000"/>
          <w:sz w:val="20"/>
          <w:szCs w:val="20"/>
        </w:rPr>
      </w:pPr>
      <w:r w:rsidRPr="00831B21">
        <w:rPr>
          <w:rFonts w:ascii="Arial" w:hAnsi="Arial" w:cs="Arial"/>
          <w:i/>
          <w:iCs/>
          <w:color w:val="000000"/>
          <w:sz w:val="20"/>
          <w:szCs w:val="20"/>
        </w:rPr>
        <w:t>- Михаил Жванецкий</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napToGrid w:val="0"/>
          <w:color w:val="000000"/>
          <w:sz w:val="20"/>
          <w:szCs w:val="20"/>
        </w:rPr>
        <w:t xml:space="preserve">О женщинах любят говорить все, а вот об их правах и особенностях существования на фоне мужского населения - немногие. Словосочетание «женщина и политика» вызывает у многих бурную отрицательную реакцию, поскольку в их головах крепко укоренилась мысль о месте женщины, сформулированная как 3К - </w:t>
      </w:r>
      <w:r w:rsidRPr="00526D31">
        <w:rPr>
          <w:rFonts w:ascii="Arial" w:hAnsi="Arial" w:cs="Arial"/>
          <w:color w:val="000000"/>
          <w:sz w:val="20"/>
          <w:szCs w:val="20"/>
        </w:rPr>
        <w:t>Kuche, Kirche, Kinder</w:t>
      </w:r>
      <w:r w:rsidRPr="00526D31">
        <w:rPr>
          <w:rFonts w:ascii="Arial" w:hAnsi="Arial" w:cs="Arial"/>
          <w:snapToGrid w:val="0"/>
          <w:color w:val="000000"/>
          <w:sz w:val="20"/>
          <w:szCs w:val="20"/>
        </w:rPr>
        <w:t xml:space="preserve"> (</w:t>
      </w:r>
      <w:r w:rsidRPr="00526D31">
        <w:rPr>
          <w:rFonts w:ascii="Arial" w:hAnsi="Arial" w:cs="Arial"/>
          <w:color w:val="000000"/>
          <w:sz w:val="20"/>
          <w:szCs w:val="20"/>
        </w:rPr>
        <w:t xml:space="preserve">нем.«кухня, церковь, дети»). </w:t>
      </w:r>
      <w:r w:rsidRPr="00526D31">
        <w:rPr>
          <w:rFonts w:ascii="Arial" w:hAnsi="Arial" w:cs="Arial"/>
          <w:sz w:val="20"/>
          <w:szCs w:val="20"/>
        </w:rPr>
        <w:t xml:space="preserve">Но дело в том, что сакраментальный вопрос о женской эмансипации давно уже вышел за рамки стереотипов.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Женщины традиционно представляли собой социальное меньшинство в политике, почти не влияли на принятие решений в вопросах экономического развития, распределения ресурсов, безопасности государства, дипломатии, то есть они не влияли на формирование политики, от которой зависела их собственная судьба.</w:t>
      </w:r>
      <w:r w:rsidRPr="00526D31">
        <w:rPr>
          <w:rFonts w:ascii="Arial" w:hAnsi="Arial" w:cs="Arial"/>
          <w:color w:val="000000"/>
          <w:sz w:val="20"/>
          <w:szCs w:val="20"/>
        </w:rPr>
        <w:t xml:space="preserve"> Однако в современном обществе роль женщин постоянно возрастает, во всех странах мира неуклонно увеличивается их удельный вес в экономике, политике, культуре. </w:t>
      </w:r>
      <w:r w:rsidRPr="00526D31">
        <w:rPr>
          <w:rFonts w:ascii="Arial" w:hAnsi="Arial" w:cs="Arial"/>
          <w:sz w:val="20"/>
          <w:szCs w:val="20"/>
        </w:rPr>
        <w:t>Вся система гендерных отношений западной цивилизации уже давно меняется, и она меняется в пользу женщин.</w:t>
      </w:r>
    </w:p>
    <w:p w:rsidR="00EB04F9" w:rsidRPr="00526D31" w:rsidRDefault="00EB04F9" w:rsidP="00EB04F9">
      <w:pPr>
        <w:rPr>
          <w:rFonts w:ascii="Arial" w:hAnsi="Arial" w:cs="Arial"/>
          <w:color w:val="000000"/>
          <w:sz w:val="20"/>
          <w:szCs w:val="20"/>
        </w:rPr>
      </w:pPr>
    </w:p>
    <w:p w:rsidR="00EB04F9" w:rsidRPr="00526D31" w:rsidRDefault="00EB04F9" w:rsidP="00EB04F9">
      <w:pPr>
        <w:pStyle w:val="Web"/>
        <w:spacing w:before="0" w:beforeAutospacing="0" w:after="0" w:afterAutospacing="0" w:line="360" w:lineRule="auto"/>
        <w:rPr>
          <w:rFonts w:ascii="Arial" w:hAnsi="Arial" w:cs="Arial"/>
          <w:color w:val="000000"/>
          <w:sz w:val="20"/>
          <w:szCs w:val="20"/>
        </w:rPr>
      </w:pPr>
      <w:r w:rsidRPr="00526D31">
        <w:rPr>
          <w:rFonts w:ascii="Arial" w:hAnsi="Arial" w:cs="Arial"/>
          <w:sz w:val="20"/>
          <w:szCs w:val="20"/>
        </w:rPr>
        <w:t>Вторая половина XX века явила миру новый феномен политической жизни – прорыв женщин в высшие эшелоны власти. Женщин не только призывали к общественной деятельности, но и создавали механизм, позволяющий включиться в неё. С тех пор стало появляться всё больше женщин-политиков. В ряде стран Западной Европы, Юго-Восточной Азии, Латинской Америки они взяли власть в свои руки. Политическое лидерство женщин становится реальностью.</w:t>
      </w:r>
      <w:r w:rsidRPr="00526D31">
        <w:rPr>
          <w:rFonts w:ascii="Arial" w:hAnsi="Arial" w:cs="Arial"/>
          <w:color w:val="000000"/>
          <w:sz w:val="20"/>
          <w:szCs w:val="20"/>
        </w:rPr>
        <w:t xml:space="preserve"> Но женская волна в политике не означает, что в мире начинает править феминизм. В национальной экономике или политике безопасности пол не играет никакой роли, там все повинуются одним законам.</w:t>
      </w:r>
    </w:p>
    <w:p w:rsidR="00EB04F9" w:rsidRPr="00526D31" w:rsidRDefault="00EB04F9" w:rsidP="00EB04F9">
      <w:pPr>
        <w:pStyle w:val="Web"/>
        <w:spacing w:before="0" w:beforeAutospacing="0" w:after="0" w:afterAutospacing="0"/>
        <w:rPr>
          <w:rFonts w:ascii="Arial" w:hAnsi="Arial" w:cs="Arial"/>
          <w:color w:val="000000"/>
          <w:sz w:val="20"/>
          <w:szCs w:val="20"/>
        </w:rPr>
      </w:pPr>
    </w:p>
    <w:p w:rsidR="00EB04F9" w:rsidRPr="00526D31" w:rsidRDefault="00EB04F9" w:rsidP="00EB04F9">
      <w:pPr>
        <w:pStyle w:val="Web"/>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 xml:space="preserve">Процесс притока женщин в политику основательно поколебал сложившийся стереотип: политика - для мужчин, а семья, дети - для женщин. Но этот стереотип ещё не сломлен. В целом, доля женщин на уровне принятия решений во многих странах остаётся низкой и не соответствует их доле в населении и рабочей силе. Но хотя на сегодняшний день в мире число женщин на руководящих государственных постах относительно невелико, они играют решающую роль в мировой политической жизни. </w:t>
      </w:r>
    </w:p>
    <w:p w:rsidR="00EB04F9" w:rsidRPr="00526D31" w:rsidRDefault="00EB04F9" w:rsidP="00EB04F9">
      <w:pPr>
        <w:spacing w:before="150" w:after="150" w:line="360" w:lineRule="auto"/>
        <w:rPr>
          <w:rFonts w:ascii="Arial" w:hAnsi="Arial" w:cs="Arial"/>
          <w:color w:val="000000"/>
          <w:sz w:val="20"/>
          <w:szCs w:val="20"/>
          <w:lang w:bidi="ar-SA"/>
        </w:rPr>
      </w:pPr>
      <w:r w:rsidRPr="00526D31">
        <w:rPr>
          <w:rFonts w:ascii="Arial" w:hAnsi="Arial" w:cs="Arial"/>
          <w:color w:val="000000"/>
          <w:sz w:val="20"/>
          <w:szCs w:val="20"/>
          <w:lang w:bidi="ar-SA"/>
        </w:rPr>
        <w:t>В истории есть время - и это время уже наступило, - когда начинает раскрываться наша память, наши гены, наша любовь. Это составляющие женского аспекта, поэтому это непростой процесс для мужской половины человечества. Однако здесь кроется ключ к расширению сознания, которое можно определить как установление связи с самим собой и универсальное, целостное видение.</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Французский философ-просветитель Жан Антуан Кондорсе писал: «Одним из наиболее важных для общего счастья результатов прогресса человеческого разума мы должны считать полное разрушение предрассудков, создавших неравенство прав между двумя полами, гибельное даже для того, кому оно благоприятст</w:t>
      </w:r>
      <w:r w:rsidRPr="00526D31">
        <w:rPr>
          <w:rFonts w:ascii="Arial" w:hAnsi="Arial" w:cs="Arial"/>
          <w:color w:val="000000"/>
          <w:sz w:val="20"/>
          <w:szCs w:val="20"/>
        </w:rPr>
        <w:softHyphen/>
        <w:t>вует».</w:t>
      </w:r>
    </w:p>
    <w:p w:rsidR="00EB04F9" w:rsidRPr="00A72B8E" w:rsidRDefault="00EB04F9" w:rsidP="00EB04F9">
      <w:pPr>
        <w:pStyle w:val="a7"/>
        <w:spacing w:line="360" w:lineRule="auto"/>
        <w:rPr>
          <w:rFonts w:ascii="Arial" w:hAnsi="Arial" w:cs="Arial"/>
          <w:b/>
          <w:bCs/>
          <w:color w:val="006699"/>
          <w:sz w:val="20"/>
          <w:szCs w:val="20"/>
        </w:rPr>
      </w:pPr>
      <w:r w:rsidRPr="00A72B8E">
        <w:rPr>
          <w:rFonts w:ascii="Arial" w:hAnsi="Arial" w:cs="Arial"/>
          <w:b/>
          <w:bCs/>
          <w:color w:val="006699"/>
          <w:sz w:val="20"/>
          <w:szCs w:val="20"/>
        </w:rPr>
        <w:t>История вопроса</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Изучение политического участия и лидерства имеет долгую историю. Данная проблематика в том или ином виде присутствует в работах мыслителей античности (Платон, Аристотель), средневековья (Филон Александрийский, Августин), классиков философии и политологии Нового времени (Ф. Бэкон, Т. Гоббс, И. Кант, Ж.-Ж. Руссо). В Новое время были впервые высказаны идеи в защиту женских прав. Среди философов, выдвигавших идеи о равноправии мужчин и женщин - Н.А. Бердяев, B.C. Соловьёв, Вольтер, Д. Дефо, А. Сен-Симон, М. Уоллстонкрафт, Ш. Фурье, Дж. С. Милль.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Представления о равноправии женщин и мужчин отражены в философском наследии марксизма. К. Маркс, Ф. Энгельс рассматривали вторичность феминного и его следствие - дискриминацию женщин в обществе как частное проявление глобальной классовой стратификации. В XX веке проблемой политического лидерства занимались такие крупные специалисты, как Р. Арон, П. Бурдье, М. Вебер, Ж. Делез, Ж. Деррида, Ф. Ницше, Э. Фромм, М. Фуко</w:t>
      </w:r>
      <w:r w:rsidRPr="00526D31">
        <w:rPr>
          <w:rFonts w:ascii="Arial" w:hAnsi="Arial" w:cs="Arial"/>
          <w:color w:val="000000"/>
          <w:sz w:val="20"/>
          <w:szCs w:val="20"/>
          <w:lang w:bidi="he-IL"/>
        </w:rPr>
        <w:t>,</w:t>
      </w:r>
      <w:r w:rsidRPr="00526D31">
        <w:rPr>
          <w:rFonts w:ascii="Arial" w:hAnsi="Arial" w:cs="Arial"/>
          <w:color w:val="000000"/>
          <w:sz w:val="20"/>
          <w:szCs w:val="20"/>
        </w:rPr>
        <w:t xml:space="preserve"> и другие.</w:t>
      </w:r>
    </w:p>
    <w:p w:rsidR="00EB04F9" w:rsidRPr="00526D31" w:rsidRDefault="00EB04F9" w:rsidP="00EB04F9">
      <w:pPr>
        <w:pStyle w:val="bodytxt"/>
        <w:spacing w:line="360" w:lineRule="auto"/>
        <w:rPr>
          <w:rFonts w:ascii="Arial" w:hAnsi="Arial" w:cs="Arial"/>
          <w:color w:val="000000"/>
          <w:sz w:val="20"/>
          <w:szCs w:val="20"/>
        </w:rPr>
      </w:pPr>
      <w:r w:rsidRPr="00526D31">
        <w:rPr>
          <w:rFonts w:ascii="Arial" w:hAnsi="Arial" w:cs="Arial"/>
          <w:color w:val="000000"/>
          <w:sz w:val="20"/>
          <w:szCs w:val="20"/>
        </w:rPr>
        <w:t xml:space="preserve">Женщины никогда не были полностью отстранены от политической власти. В прошлом некоторые женщины, начиная с Клеопатры, становились во главе государств и концентрировали в своих руках огромную власть. Женщины зачастую обладали огромной неформальной властью и как жёны или любовницы монархов, президентов и премьер-министров. Наиболее известный пример - мадам де Помпадур, фаворитка короля Франции Людовика XIV, которая часто принимала важные государственные решения. </w:t>
      </w:r>
    </w:p>
    <w:p w:rsidR="00EB04F9" w:rsidRPr="00526D31" w:rsidRDefault="00EB04F9" w:rsidP="00EB04F9">
      <w:pPr>
        <w:pStyle w:val="bodytxt"/>
        <w:spacing w:line="360" w:lineRule="auto"/>
        <w:rPr>
          <w:rFonts w:ascii="Arial" w:hAnsi="Arial" w:cs="Arial"/>
          <w:color w:val="000000"/>
          <w:sz w:val="20"/>
          <w:szCs w:val="20"/>
        </w:rPr>
      </w:pPr>
      <w:r w:rsidRPr="00526D31">
        <w:rPr>
          <w:rFonts w:ascii="Arial" w:hAnsi="Arial" w:cs="Arial"/>
          <w:color w:val="000000"/>
          <w:sz w:val="20"/>
          <w:szCs w:val="20"/>
        </w:rPr>
        <w:t xml:space="preserve">На протяжении ХХ века женщины довольно часто становились во главе правительств, например, Голда Меир в Израиле, Индира Ганди в Индии, Маргарет Тэтчер в Великобритании. Тем не менее, в целом женщины, как и во многих других областях общественной жизни, слабо представлены в политической элите государств. На сегодняшний день проблема достижения женщинами паритета с мужчинами в сфере политики является одним из приоритетных направлений в политическом развитии различных стран мира.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Удивление вызывает не само по себе низкое представительство женщин в высших эшелонах политических организаций, а та медлительность, с которой меняется это положение. Почти 90% политических партий возглавляют мужчины, и  нарушения монополии мужчин на высшие посты почти почти не происходит, несмотря на тот факт, что практически все политические партии сегодня номинально обязуются предоставлять мужчинам и женщинам равные возможности.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Изучение невостребованного ранее женского политического потенциала, определение внешних и внутренних факторов, формирующих женщину как активного субъекта политической деятельности может способствовать нахождению и установлению более эффективных организационных моделей в политике.</w:t>
      </w:r>
      <w:r w:rsidRPr="00526D31">
        <w:rPr>
          <w:rFonts w:ascii="Arial" w:hAnsi="Arial" w:cs="Arial"/>
          <w:sz w:val="20"/>
          <w:szCs w:val="20"/>
        </w:rPr>
        <w:t xml:space="preserve"> Итальянские социологи говорят о массовом присутствии женщин в политике как о составной части битвы за «новую цивилизацию, новый мир, новую культуру» и оценивают его в категориях революционной по содержанию, интеллектуальной и моральной реформы современного общества.</w:t>
      </w:r>
    </w:p>
    <w:p w:rsidR="00EB04F9" w:rsidRPr="00A72B8E" w:rsidRDefault="00EB04F9" w:rsidP="00EB04F9">
      <w:pPr>
        <w:pStyle w:val="a7"/>
        <w:spacing w:line="360" w:lineRule="auto"/>
        <w:rPr>
          <w:rFonts w:ascii="Arial" w:hAnsi="Arial" w:cs="Arial"/>
          <w:b/>
          <w:bCs/>
          <w:color w:val="006699"/>
          <w:sz w:val="20"/>
          <w:szCs w:val="20"/>
        </w:rPr>
      </w:pPr>
      <w:r w:rsidRPr="00A72B8E">
        <w:rPr>
          <w:rFonts w:ascii="Arial" w:hAnsi="Arial" w:cs="Arial"/>
          <w:b/>
          <w:bCs/>
          <w:color w:val="006699"/>
          <w:sz w:val="20"/>
          <w:szCs w:val="20"/>
        </w:rPr>
        <w:t>Прощай, оружие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Сентенция Аристотеля о том,что «существует три класса населения, которые не могут действовать самостоятельно и должны находиться под чей-либо опекой - это рабы, дети и женщины» легла в основу ограничения социальных и политических прав женщин в европейских странах. Аристотель считал женский биологический пол дефективным незаконченным инвариантом мужского биологического пола. Женщина, по Аристотелю, существо «второго сорта».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Хотя в гендерных исследованиях история античной и западноевропейской социально-философской мысли рассматривается преимущественно как история </w:t>
      </w:r>
      <w:r w:rsidRPr="00D77777">
        <w:rPr>
          <w:rFonts w:ascii="Arial" w:hAnsi="Arial" w:cs="Arial"/>
          <w:color w:val="000000"/>
          <w:sz w:val="20"/>
          <w:szCs w:val="20"/>
        </w:rPr>
        <w:t xml:space="preserve">интеллектуальной мизогинии </w:t>
      </w:r>
      <w:r w:rsidRPr="00526D31">
        <w:rPr>
          <w:rFonts w:ascii="Arial" w:hAnsi="Arial" w:cs="Arial"/>
          <w:color w:val="000000"/>
          <w:sz w:val="20"/>
          <w:szCs w:val="20"/>
        </w:rPr>
        <w:t xml:space="preserve">(ненависти по отношению к женщинам), начиная с философии Нового времени осуществляется постоянная критика этой парадигмы и обоснование новой, утверждающей онтологическое равенство маскулинного и фемининного. Развитие последней трансформировалось до понимания необходимости преодоления фактического социально-политического и правового неравенства женщин. </w:t>
      </w:r>
    </w:p>
    <w:p w:rsidR="00EB04F9" w:rsidRPr="00526D31" w:rsidRDefault="00EB04F9" w:rsidP="00EB04F9">
      <w:pPr>
        <w:pStyle w:val="p2"/>
        <w:spacing w:line="360" w:lineRule="auto"/>
        <w:jc w:val="left"/>
      </w:pPr>
      <w:r w:rsidRPr="00526D31">
        <w:t>В начале XX</w:t>
      </w:r>
      <w:r w:rsidRPr="00526D31">
        <w:rPr>
          <w:lang w:val="en-US"/>
        </w:rPr>
        <w:t>I</w:t>
      </w:r>
      <w:r w:rsidRPr="00526D31">
        <w:t xml:space="preserve"> века женщины лидируют в численности (более 50% всего населения планеты).  19,4% женщин проживают в более развитых странах, а 80,6% - в менее развитых, включая 19,7% женщин, проживающих в Китае. В Африке сосредоточено 13,9% общей численности женщин мира, в Северной Америке - 5,3%, в Латинской Америке и странах Карибского бассейна - 8,8%, в Европе -11,7%, в Океании - 0,5%, а остальные 59,8% - в Азии. Число женщин на 100 мужчин варьирует по странам мира от 47 в Объединенных Арабских Эмиратах и 48 в Кувейте до 118 в Эстонии и на Украине и 119 в Латвии. В большинстве регионов мира женщин больше, чем мужчин.</w:t>
      </w:r>
    </w:p>
    <w:p w:rsidR="00EB04F9" w:rsidRPr="00526D31" w:rsidRDefault="00EB04F9" w:rsidP="006959CB">
      <w:pPr>
        <w:spacing w:before="100" w:beforeAutospacing="1" w:after="100" w:afterAutospacing="1" w:line="360" w:lineRule="auto"/>
        <w:rPr>
          <w:rFonts w:ascii="Arial" w:hAnsi="Arial" w:cs="Arial"/>
          <w:color w:val="000000"/>
          <w:sz w:val="20"/>
          <w:szCs w:val="20"/>
        </w:rPr>
      </w:pPr>
      <w:r w:rsidRPr="00526D31">
        <w:rPr>
          <w:rFonts w:ascii="Arial" w:hAnsi="Arial" w:cs="Arial"/>
          <w:sz w:val="20"/>
          <w:szCs w:val="20"/>
        </w:rPr>
        <w:t xml:space="preserve">Статистика показывает, что долгая (чтобы не сказать - вечная) «война полов» подходит к концу. </w:t>
      </w:r>
      <w:r w:rsidRPr="00526D31">
        <w:rPr>
          <w:rFonts w:ascii="Arial" w:hAnsi="Arial" w:cs="Arial"/>
          <w:color w:val="000000"/>
          <w:sz w:val="20"/>
          <w:szCs w:val="20"/>
        </w:rPr>
        <w:t>«Война полов» - это борьба между мужской и женской энергиями, в которой они стали противоположны, в то время как изначально они дополняют друг друга. Обе энергии действуют через каждого человека, неважно, мужчина это или женщина. Сущность женской энергии в руководстве и вдохновлении, а мужской - в служении и защите. В настоящее время мужчина и женщин</w:t>
      </w:r>
      <w:r w:rsidR="006959CB">
        <w:rPr>
          <w:rFonts w:ascii="Arial" w:hAnsi="Arial" w:cs="Arial"/>
          <w:color w:val="000000"/>
          <w:sz w:val="20"/>
          <w:szCs w:val="20"/>
        </w:rPr>
        <w:t>а</w:t>
      </w:r>
      <w:r w:rsidRPr="00526D31">
        <w:rPr>
          <w:rFonts w:ascii="Arial" w:hAnsi="Arial" w:cs="Arial"/>
          <w:color w:val="000000"/>
          <w:sz w:val="20"/>
          <w:szCs w:val="20"/>
        </w:rPr>
        <w:t xml:space="preserve"> призваны снова объединить свои силы, чтобы найти радость баланса и гармоничных взаимоотношений. </w:t>
      </w:r>
    </w:p>
    <w:p w:rsidR="00EB04F9" w:rsidRPr="00526D31" w:rsidRDefault="00EB04F9" w:rsidP="00471772">
      <w:pPr>
        <w:spacing w:after="240" w:line="360" w:lineRule="auto"/>
        <w:rPr>
          <w:rFonts w:ascii="Arial" w:hAnsi="Arial" w:cs="Arial"/>
          <w:sz w:val="20"/>
          <w:szCs w:val="20"/>
        </w:rPr>
      </w:pPr>
      <w:r w:rsidRPr="00526D31">
        <w:rPr>
          <w:rFonts w:ascii="Arial" w:hAnsi="Arial" w:cs="Arial"/>
          <w:sz w:val="20"/>
          <w:szCs w:val="20"/>
        </w:rPr>
        <w:t>Сегодня речь идёт не о феминизме, а о феминизации мира. Эволюция в сфере женского труда и образования, произошедшая в последние полтора века и продолжающаяся до сих пор - это главное содержание современного культурного процесса. Мало того, что женщины лучше учатся, успешнее работают, дольше живут, их больше, но любой успех в нынешнем мире требует наличия традиционно женских качеств.</w:t>
      </w:r>
    </w:p>
    <w:p w:rsidR="00EB04F9" w:rsidRPr="00526D31" w:rsidRDefault="00EB04F9" w:rsidP="00EB04F9">
      <w:pPr>
        <w:autoSpaceDE w:val="0"/>
        <w:autoSpaceDN w:val="0"/>
        <w:adjustRightInd w:val="0"/>
        <w:spacing w:line="360" w:lineRule="auto"/>
        <w:rPr>
          <w:rFonts w:ascii="Arial" w:hAnsi="Arial" w:cs="Arial"/>
          <w:sz w:val="20"/>
          <w:szCs w:val="20"/>
        </w:rPr>
      </w:pPr>
      <w:r w:rsidRPr="00526D31">
        <w:rPr>
          <w:rFonts w:ascii="Arial" w:hAnsi="Arial" w:cs="Arial"/>
          <w:sz w:val="20"/>
          <w:szCs w:val="20"/>
        </w:rPr>
        <w:t>В век информации определяющим фактором успеха является образование. Кто лучше учится, тот большего достигнет. А в учёбе девушки становятся «сильным полом». В школе они получают более высокие оценки и лучше юношей заканчивают её, чтобы поступить в университет, где разрыв между полами становится с каждым годом всё более существенным. В ближайшие годы студенток во всех западных университетах станет в полтора раза больше, чем студентов. Согласно статистике, девушки лучше успевают по всем дисциплинам, включая и спорт. Они сильнее даже в математике и других науках - традиционных бастионах мужской власти.</w:t>
      </w:r>
    </w:p>
    <w:p w:rsidR="00EB04F9" w:rsidRPr="00526D31" w:rsidRDefault="00EB04F9" w:rsidP="00EB04F9">
      <w:pPr>
        <w:autoSpaceDE w:val="0"/>
        <w:autoSpaceDN w:val="0"/>
        <w:adjustRightInd w:val="0"/>
        <w:rPr>
          <w:rFonts w:ascii="Arial" w:hAnsi="Arial" w:cs="Arial"/>
          <w:color w:val="000000"/>
          <w:sz w:val="20"/>
          <w:szCs w:val="20"/>
        </w:rPr>
      </w:pP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color w:val="000000"/>
          <w:sz w:val="20"/>
          <w:szCs w:val="20"/>
        </w:rPr>
        <w:t xml:space="preserve">Сегодня женщины лидируют не только по численности населения, но и доминируют как работники, составляя половину занятого населения. Они превалируют по сравнению с мужчинами в таких жизненно важных сферах, как здравоохранение, образование, социальная работа, гуманитарные науки, культура, уход за детьми и престарелыми, сфера услуг и информации. </w:t>
      </w:r>
    </w:p>
    <w:p w:rsidR="00EB04F9" w:rsidRPr="00526D31" w:rsidRDefault="00EB04F9" w:rsidP="00EB04F9">
      <w:pPr>
        <w:rPr>
          <w:rFonts w:ascii="Arial" w:hAnsi="Arial" w:cs="Arial"/>
          <w:color w:val="000000"/>
          <w:sz w:val="20"/>
          <w:szCs w:val="20"/>
        </w:rPr>
      </w:pPr>
    </w:p>
    <w:p w:rsidR="00EB04F9" w:rsidRPr="00526D31" w:rsidRDefault="00EB04F9" w:rsidP="00EB04F9">
      <w:pPr>
        <w:numPr>
          <w:ilvl w:val="0"/>
          <w:numId w:val="95"/>
        </w:numPr>
        <w:spacing w:line="360" w:lineRule="auto"/>
        <w:rPr>
          <w:rFonts w:ascii="Arial" w:hAnsi="Arial" w:cs="Arial"/>
          <w:b/>
          <w:bCs/>
          <w:color w:val="000000"/>
          <w:sz w:val="20"/>
          <w:szCs w:val="20"/>
        </w:rPr>
      </w:pPr>
      <w:r w:rsidRPr="00526D31">
        <w:rPr>
          <w:rFonts w:ascii="Arial" w:hAnsi="Arial" w:cs="Arial"/>
          <w:sz w:val="20"/>
          <w:szCs w:val="20"/>
        </w:rPr>
        <w:t>Женщины собрали рекордное количество Нобелевских премий - 2009.</w:t>
      </w:r>
      <w:r w:rsidRPr="00526D31">
        <w:rPr>
          <w:rFonts w:ascii="Arial" w:hAnsi="Arial" w:cs="Arial"/>
          <w:b/>
          <w:bCs/>
          <w:sz w:val="20"/>
          <w:szCs w:val="20"/>
        </w:rPr>
        <w:t xml:space="preserve"> </w:t>
      </w:r>
      <w:r w:rsidRPr="00526D31">
        <w:rPr>
          <w:rFonts w:ascii="Arial" w:hAnsi="Arial" w:cs="Arial"/>
          <w:sz w:val="20"/>
          <w:szCs w:val="20"/>
        </w:rPr>
        <w:t>Нобелевский комитет назвал в числе лауреатов 5 женщин (</w:t>
      </w:r>
      <w:r w:rsidRPr="00526D31">
        <w:rPr>
          <w:rFonts w:ascii="Arial" w:hAnsi="Arial" w:cs="Arial"/>
          <w:color w:val="000000"/>
          <w:sz w:val="20"/>
          <w:szCs w:val="20"/>
        </w:rPr>
        <w:t xml:space="preserve">из 13 награждённых) </w:t>
      </w:r>
      <w:r w:rsidRPr="00526D31">
        <w:rPr>
          <w:rFonts w:ascii="Arial" w:hAnsi="Arial" w:cs="Arial"/>
          <w:sz w:val="20"/>
          <w:szCs w:val="20"/>
        </w:rPr>
        <w:t xml:space="preserve">- это самый высокий показатель за всю историю премии. </w:t>
      </w:r>
      <w:r w:rsidRPr="00526D31">
        <w:rPr>
          <w:rFonts w:ascii="Arial" w:hAnsi="Arial" w:cs="Arial"/>
          <w:color w:val="000000"/>
          <w:sz w:val="20"/>
          <w:szCs w:val="20"/>
        </w:rPr>
        <w:t xml:space="preserve">Лауреатами премии по медицине или физиологии стали работающая в США австралийка Элизабет Блекберн и американка Кэрол Грейдер. Израильтянка Ада Йонат стала обладателем Нобелевской премии по химии, немецкая писательница Герта Мюллер - </w:t>
      </w:r>
      <w:hyperlink r:id="rId18" w:tgtFrame="_blank" w:history="1">
        <w:r w:rsidRPr="00526D31">
          <w:rPr>
            <w:rStyle w:val="aa"/>
            <w:rFonts w:ascii="Arial" w:hAnsi="Arial" w:cs="Arial"/>
            <w:color w:val="000000"/>
            <w:sz w:val="20"/>
            <w:szCs w:val="20"/>
            <w:u w:val="none"/>
          </w:rPr>
          <w:t>премии по</w:t>
        </w:r>
      </w:hyperlink>
      <w:r w:rsidRPr="00526D31">
        <w:rPr>
          <w:rFonts w:ascii="Arial" w:hAnsi="Arial" w:cs="Arial"/>
          <w:color w:val="000000"/>
          <w:sz w:val="20"/>
          <w:szCs w:val="20"/>
        </w:rPr>
        <w:t xml:space="preserve"> литературе. Профессор политологии из США Элинор Остром стала первой женщиной-лауреатом </w:t>
      </w:r>
      <w:hyperlink r:id="rId19" w:tgtFrame="_blank" w:history="1">
        <w:r w:rsidRPr="00526D31">
          <w:rPr>
            <w:rStyle w:val="aa"/>
            <w:rFonts w:ascii="Arial" w:hAnsi="Arial" w:cs="Arial"/>
            <w:color w:val="000000"/>
            <w:sz w:val="20"/>
            <w:szCs w:val="20"/>
            <w:u w:val="none"/>
          </w:rPr>
          <w:t>премии по</w:t>
        </w:r>
      </w:hyperlink>
      <w:r w:rsidRPr="00526D31">
        <w:rPr>
          <w:rFonts w:ascii="Arial" w:hAnsi="Arial" w:cs="Arial"/>
          <w:color w:val="000000"/>
          <w:sz w:val="20"/>
          <w:szCs w:val="20"/>
        </w:rPr>
        <w:t xml:space="preserve"> экономике за 40 лет её существования.</w:t>
      </w:r>
    </w:p>
    <w:p w:rsidR="00EB04F9" w:rsidRPr="00526D31" w:rsidRDefault="00EB04F9" w:rsidP="00EB04F9">
      <w:pPr>
        <w:rPr>
          <w:rFonts w:ascii="Arial" w:hAnsi="Arial" w:cs="Arial"/>
          <w:sz w:val="20"/>
          <w:szCs w:val="20"/>
        </w:rPr>
      </w:pPr>
    </w:p>
    <w:p w:rsidR="00EB04F9" w:rsidRPr="00526D31" w:rsidRDefault="00EB04F9" w:rsidP="00EB04F9">
      <w:pPr>
        <w:numPr>
          <w:ilvl w:val="0"/>
          <w:numId w:val="95"/>
        </w:numPr>
        <w:spacing w:line="360" w:lineRule="auto"/>
        <w:rPr>
          <w:rFonts w:ascii="Arial" w:hAnsi="Arial" w:cs="Arial"/>
          <w:color w:val="000000"/>
          <w:sz w:val="20"/>
          <w:szCs w:val="20"/>
        </w:rPr>
      </w:pPr>
      <w:r w:rsidRPr="00526D31">
        <w:rPr>
          <w:rFonts w:ascii="Arial" w:hAnsi="Arial" w:cs="Arial"/>
          <w:color w:val="000000"/>
          <w:sz w:val="20"/>
          <w:szCs w:val="20"/>
        </w:rPr>
        <w:t xml:space="preserve">Чемпионат мира по футболу среди женщин проводится под эгидой ФИФА с </w:t>
      </w:r>
      <w:hyperlink r:id="rId20" w:tooltip="1991 год" w:history="1">
        <w:r w:rsidRPr="00526D31">
          <w:rPr>
            <w:rStyle w:val="aa"/>
            <w:rFonts w:ascii="Arial" w:hAnsi="Arial" w:cs="Arial"/>
            <w:color w:val="000000"/>
            <w:sz w:val="20"/>
            <w:szCs w:val="20"/>
            <w:u w:val="none"/>
          </w:rPr>
          <w:t>1991 года</w:t>
        </w:r>
      </w:hyperlink>
      <w:r w:rsidRPr="00526D31">
        <w:rPr>
          <w:rFonts w:ascii="Arial" w:hAnsi="Arial" w:cs="Arial"/>
          <w:color w:val="000000"/>
          <w:sz w:val="20"/>
          <w:szCs w:val="20"/>
        </w:rPr>
        <w:t>. В первом чемпионате приняли участие 12 стран. После этого события женский футбол получил большой толчок к развитию и стал вызывать интерес среди зрителей. Специалисты ФИФА рассчитывают, что к 2010 году количество женщин, играющих в футбол сравняется с мужчинами. Уже сейчас около 40 миллионов женщин в мире занимаются этим видом спорта.</w:t>
      </w:r>
    </w:p>
    <w:p w:rsidR="00EB04F9" w:rsidRPr="00526D31" w:rsidRDefault="00EB04F9" w:rsidP="00EB04F9">
      <w:pPr>
        <w:rPr>
          <w:rFonts w:ascii="Arial" w:hAnsi="Arial" w:cs="Arial"/>
          <w:color w:val="000000"/>
          <w:sz w:val="20"/>
          <w:szCs w:val="20"/>
        </w:rPr>
      </w:pPr>
    </w:p>
    <w:p w:rsidR="00EB04F9" w:rsidRPr="00526D31" w:rsidRDefault="00EB04F9" w:rsidP="00EB04F9">
      <w:pPr>
        <w:numPr>
          <w:ilvl w:val="0"/>
          <w:numId w:val="95"/>
        </w:numPr>
        <w:spacing w:line="360" w:lineRule="auto"/>
        <w:rPr>
          <w:rFonts w:ascii="Arial" w:hAnsi="Arial" w:cs="Arial"/>
          <w:color w:val="000000"/>
          <w:sz w:val="20"/>
          <w:szCs w:val="20"/>
        </w:rPr>
      </w:pPr>
      <w:r w:rsidRPr="00526D31">
        <w:rPr>
          <w:rFonts w:ascii="Arial" w:hAnsi="Arial" w:cs="Arial"/>
          <w:sz w:val="20"/>
          <w:szCs w:val="20"/>
        </w:rPr>
        <w:t>Более 100 женщин участвовали и побеждали в автогонках. В 1901 году в грандиозной гонке 122 машин «Париж - Берлин» на 32 месте финишировала Камилла дю Гас - первая женщина-пилот. В «Формуле-1» участвовали Мария Тереза де Филипс, Дивина Галинка, Дезире Уинсон, Джованная Амати и Лелла Ломбарди, которая 1976 году завоевала 6 место.</w:t>
      </w:r>
      <w:r w:rsidRPr="00526D31">
        <w:rPr>
          <w:rFonts w:ascii="Arial" w:hAnsi="Arial" w:cs="Arial"/>
          <w:color w:val="000000"/>
          <w:sz w:val="20"/>
          <w:szCs w:val="20"/>
        </w:rPr>
        <w:t xml:space="preserve"> Ютта Кляйншмидт в 2001 году стала первой чемпионкой ралли «Париж-Дакар», а Даника Патрик</w:t>
      </w:r>
      <w:r w:rsidRPr="00526D31">
        <w:rPr>
          <w:rFonts w:ascii="Arial" w:hAnsi="Arial" w:cs="Arial"/>
          <w:sz w:val="20"/>
          <w:szCs w:val="20"/>
        </w:rPr>
        <w:t xml:space="preserve"> в 2008 году</w:t>
      </w:r>
      <w:r w:rsidRPr="00526D31">
        <w:rPr>
          <w:rFonts w:ascii="Arial" w:hAnsi="Arial" w:cs="Arial"/>
          <w:color w:val="000000"/>
          <w:sz w:val="20"/>
          <w:szCs w:val="20"/>
        </w:rPr>
        <w:t xml:space="preserve"> </w:t>
      </w:r>
      <w:r w:rsidRPr="00526D31">
        <w:rPr>
          <w:rFonts w:ascii="Arial" w:hAnsi="Arial" w:cs="Arial"/>
          <w:sz w:val="20"/>
          <w:szCs w:val="20"/>
        </w:rPr>
        <w:t>- первой женщиной, выигравшей гонку «ИндиКар».</w:t>
      </w:r>
    </w:p>
    <w:p w:rsidR="00EB04F9" w:rsidRPr="00526D31" w:rsidRDefault="00EB04F9" w:rsidP="00EB04F9">
      <w:pPr>
        <w:rPr>
          <w:rFonts w:ascii="Arial" w:hAnsi="Arial" w:cs="Arial"/>
          <w:color w:val="000000"/>
          <w:sz w:val="20"/>
          <w:szCs w:val="20"/>
        </w:rPr>
      </w:pPr>
    </w:p>
    <w:p w:rsidR="00EB04F9" w:rsidRPr="00526D31" w:rsidRDefault="00EB04F9" w:rsidP="00EB04F9">
      <w:pPr>
        <w:numPr>
          <w:ilvl w:val="0"/>
          <w:numId w:val="95"/>
        </w:numPr>
        <w:spacing w:line="360" w:lineRule="auto"/>
        <w:rPr>
          <w:rFonts w:ascii="Arial" w:hAnsi="Arial" w:cs="Arial"/>
          <w:color w:val="000000"/>
          <w:sz w:val="20"/>
          <w:szCs w:val="20"/>
        </w:rPr>
      </w:pPr>
      <w:r w:rsidRPr="00526D31">
        <w:rPr>
          <w:rFonts w:ascii="Arial" w:hAnsi="Arial" w:cs="Arial"/>
          <w:color w:val="000000"/>
          <w:sz w:val="20"/>
          <w:szCs w:val="20"/>
        </w:rPr>
        <w:t xml:space="preserve">В 1963 году в космос полетела первая женщина-космонавт  Валентина Терешкова. </w:t>
      </w:r>
      <w:r w:rsidRPr="00526D31">
        <w:rPr>
          <w:rFonts w:ascii="Arial" w:hAnsi="Arial" w:cs="Arial"/>
          <w:sz w:val="20"/>
          <w:szCs w:val="20"/>
        </w:rPr>
        <w:t>Светлана Савицкая - первая женщина</w:t>
      </w:r>
      <w:r w:rsidRPr="00526D31">
        <w:rPr>
          <w:rFonts w:ascii="Arial" w:hAnsi="Arial" w:cs="Arial"/>
          <w:color w:val="000000"/>
          <w:sz w:val="20"/>
          <w:szCs w:val="20"/>
        </w:rPr>
        <w:t>-космонавт</w:t>
      </w:r>
      <w:r w:rsidRPr="00526D31">
        <w:rPr>
          <w:rFonts w:ascii="Arial" w:hAnsi="Arial" w:cs="Arial"/>
          <w:sz w:val="20"/>
          <w:szCs w:val="20"/>
        </w:rPr>
        <w:t xml:space="preserve">, осуществившая выход в открытый космос в 1982 году. </w:t>
      </w:r>
      <w:r w:rsidRPr="00526D31">
        <w:rPr>
          <w:rFonts w:ascii="Arial" w:hAnsi="Arial" w:cs="Arial"/>
          <w:color w:val="000000"/>
          <w:sz w:val="20"/>
          <w:szCs w:val="20"/>
        </w:rPr>
        <w:t>Первым коммерческим пассажиром-женщиной в космосе стала Ануше Ансари в 2006 году.</w:t>
      </w:r>
      <w:r w:rsidRPr="00526D31">
        <w:rPr>
          <w:rFonts w:ascii="Arial" w:hAnsi="Arial" w:cs="Arial"/>
          <w:sz w:val="20"/>
          <w:szCs w:val="20"/>
        </w:rPr>
        <w:t xml:space="preserve"> Всего с 1963 по 2009 год в космосе работали </w:t>
      </w:r>
      <w:r w:rsidRPr="00526D31">
        <w:rPr>
          <w:rStyle w:val="a6"/>
          <w:rFonts w:ascii="Arial" w:hAnsi="Arial" w:cs="Arial"/>
          <w:b w:val="0"/>
          <w:bCs w:val="0"/>
          <w:sz w:val="20"/>
          <w:szCs w:val="20"/>
        </w:rPr>
        <w:t>52 женщины</w:t>
      </w:r>
      <w:r w:rsidRPr="00526D31">
        <w:rPr>
          <w:rFonts w:ascii="Arial" w:hAnsi="Arial" w:cs="Arial"/>
          <w:sz w:val="20"/>
          <w:szCs w:val="20"/>
        </w:rPr>
        <w:t xml:space="preserve"> - из СССР и РФ, США, Канады, Франции, Великобритании, Японии и Кореи.</w:t>
      </w:r>
    </w:p>
    <w:p w:rsidR="00EB04F9" w:rsidRPr="00526D31" w:rsidRDefault="00EB04F9" w:rsidP="00EB04F9">
      <w:pPr>
        <w:rPr>
          <w:rFonts w:ascii="Arial" w:hAnsi="Arial" w:cs="Arial"/>
          <w:color w:val="000000"/>
          <w:sz w:val="20"/>
          <w:szCs w:val="20"/>
        </w:rPr>
      </w:pPr>
    </w:p>
    <w:p w:rsidR="00EB04F9" w:rsidRPr="00526D31" w:rsidRDefault="00EB04F9" w:rsidP="00EB04F9">
      <w:pPr>
        <w:numPr>
          <w:ilvl w:val="0"/>
          <w:numId w:val="95"/>
        </w:numPr>
        <w:spacing w:line="360" w:lineRule="auto"/>
        <w:rPr>
          <w:rFonts w:ascii="Arial" w:hAnsi="Arial" w:cs="Arial"/>
          <w:color w:val="000000"/>
          <w:sz w:val="20"/>
          <w:szCs w:val="20"/>
        </w:rPr>
      </w:pPr>
      <w:r w:rsidRPr="00526D31">
        <w:rPr>
          <w:rFonts w:ascii="Arial" w:hAnsi="Arial" w:cs="Arial"/>
          <w:color w:val="000000"/>
          <w:sz w:val="20"/>
          <w:szCs w:val="20"/>
        </w:rPr>
        <w:t xml:space="preserve">Во главе 16 стран в мире стоят женщины в качестве президентов, премьер-министров или генерал-губернаторов (не считая царствующих особ). Это Австралия, Антильские острова, Аргентина, Бангладеш, Германия, Индия, Ирландия, Исландия, Либерия, Литва, Молдавия, Сент-Люсия, Украина, Филиппины, Финляндия, Чили. Даже в цитадели мужчин - Ватикане - женщина занимала пост помощника заместителя министра. В 1999 году в Швеции впервые в мире количество женщин-министров превысило количество мужчин (11 против 9).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 xml:space="preserve">Первой женщиной, вошедшей в правительство современного государства, стала Нина Бэнг, возглавившая Министерство Образования Дании в 1924 году. В 1960 году Сиривамо Ратватте Диас Бандаранаике стала первой в мире женщиной-премьер-министром (Шри Ланка), а Исабель Перон в 1974 году - первой избранной женщиной-президентом (Аргентина). </w:t>
      </w:r>
      <w:r w:rsidRPr="00526D31">
        <w:rPr>
          <w:rFonts w:ascii="Arial" w:hAnsi="Arial" w:cs="Arial"/>
          <w:sz w:val="20"/>
          <w:szCs w:val="20"/>
        </w:rPr>
        <w:t xml:space="preserve">В современном мире есть лишь две страны, в которых женщины никогда не входили в правительство - Андорра и Саудовская Аравия. </w:t>
      </w:r>
    </w:p>
    <w:p w:rsidR="00EB04F9" w:rsidRPr="00526D31" w:rsidRDefault="00EB04F9" w:rsidP="00EB04F9">
      <w:pPr>
        <w:pStyle w:val="a7"/>
        <w:spacing w:line="360" w:lineRule="auto"/>
        <w:rPr>
          <w:rFonts w:ascii="Arial" w:hAnsi="Arial" w:cs="Arial"/>
          <w:b/>
          <w:bCs/>
          <w:color w:val="000000"/>
          <w:sz w:val="20"/>
          <w:szCs w:val="20"/>
        </w:rPr>
      </w:pPr>
      <w:r w:rsidRPr="00526D31">
        <w:rPr>
          <w:rFonts w:ascii="Arial" w:hAnsi="Arial" w:cs="Arial"/>
          <w:sz w:val="20"/>
          <w:szCs w:val="20"/>
        </w:rPr>
        <w:t xml:space="preserve">Повсеместно уже немало женщин «наверху»: женщины-президенты, женщины-дипломаты, даже женщины - военные министры. И всё-таки это пока не правило, а скорее исключение из правила. </w:t>
      </w:r>
      <w:r w:rsidRPr="00526D31">
        <w:rPr>
          <w:rFonts w:ascii="Arial" w:hAnsi="Arial" w:cs="Arial"/>
          <w:color w:val="000000"/>
          <w:sz w:val="20"/>
          <w:szCs w:val="20"/>
        </w:rPr>
        <w:t>За весь ХХ век в мире можно насчитать около 30 женщин, которые были избраны президентами или главами правительств.</w:t>
      </w:r>
      <w:r w:rsidRPr="00526D31">
        <w:rPr>
          <w:rFonts w:ascii="Arial" w:hAnsi="Arial" w:cs="Arial"/>
          <w:b/>
          <w:bCs/>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Продвижение женщин в политическую сферу жизни общества осуществляется либо в результате семейной традиции, что в основном характерно для стран Востока, либо в результате продолжения профессиональной деятельности благодаря собственным усилиям, амбициям, знаниям, что характерно для западных стран. Но удержаться на вершине власти женщинам-политикам удаётся лишь благодаря своим личностным качествам, знаниям и опыту, умению организовывать и планировать карьеру.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Если традиционно осуществление политической власти связывается преимущественно с насилием, принуждением, борьбой, то женщины-политические лидеры отдают предпочтение иным источниками власти - толерантности, компетентности, чувству справедливости, сопереживанию, самоуважению и солидарности.</w:t>
      </w:r>
      <w:r w:rsidRPr="00526D31">
        <w:rPr>
          <w:rFonts w:ascii="Arial" w:hAnsi="Arial" w:cs="Arial"/>
          <w:sz w:val="20"/>
          <w:szCs w:val="20"/>
        </w:rPr>
        <w:t xml:space="preserve"> В новом веке качества, которые прежде считались отличительной особенностью женщин, вдруг понадобились мужчинам, желающим достигнуть успеха. Возникла проблема иного свойства: насколько хорошо получается у мужчин овладевать этими качествами.</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Хотя жизнь полна не зависящих от нас обстоятельств, всегда существуют моменты принятия решения. Женщина должна осознать, что её </w:t>
      </w:r>
      <w:r w:rsidRPr="00471772">
        <w:rPr>
          <w:rFonts w:ascii="Arial" w:hAnsi="Arial" w:cs="Arial"/>
          <w:color w:val="000000"/>
          <w:sz w:val="20"/>
          <w:szCs w:val="20"/>
          <w:lang w:bidi="ar-SA"/>
        </w:rPr>
        <w:t xml:space="preserve">выбор </w:t>
      </w:r>
      <w:r w:rsidRPr="00526D31">
        <w:rPr>
          <w:rFonts w:ascii="Arial" w:hAnsi="Arial" w:cs="Arial"/>
          <w:color w:val="000000"/>
          <w:sz w:val="20"/>
          <w:szCs w:val="20"/>
          <w:lang w:bidi="ar-SA"/>
        </w:rPr>
        <w:t>имеет значение</w:t>
      </w:r>
      <w:r w:rsidRPr="00526D31">
        <w:rPr>
          <w:rFonts w:ascii="Arial" w:hAnsi="Arial" w:cs="Arial"/>
          <w:i/>
          <w:iCs/>
          <w:color w:val="000000"/>
          <w:sz w:val="20"/>
          <w:szCs w:val="20"/>
          <w:lang w:bidi="ar-SA"/>
        </w:rPr>
        <w:t>.</w:t>
      </w:r>
      <w:r w:rsidRPr="00526D31">
        <w:rPr>
          <w:rFonts w:ascii="Arial" w:hAnsi="Arial" w:cs="Arial"/>
          <w:color w:val="000000"/>
          <w:sz w:val="20"/>
          <w:szCs w:val="20"/>
          <w:lang w:bidi="ar-SA"/>
        </w:rPr>
        <w:t xml:space="preserve"> В процессе жизни женщина становится личностью, которая принимает решения. Она или развивается, или деградирует благодаря тому, что делает или не делает, и посредством позиций, которые занимает. </w:t>
      </w:r>
      <w:r w:rsidRPr="00526D31">
        <w:rPr>
          <w:rFonts w:ascii="Arial" w:hAnsi="Arial" w:cs="Arial"/>
          <w:color w:val="000000"/>
          <w:sz w:val="20"/>
          <w:szCs w:val="20"/>
        </w:rPr>
        <w:t>Любой женщине есть, у кого поучиться: женщины-политики были во все времена и по всей земле:</w:t>
      </w:r>
      <w:r w:rsidRPr="00526D31">
        <w:rPr>
          <w:rStyle w:val="a6"/>
          <w:rFonts w:ascii="Arial" w:hAnsi="Arial" w:cs="Arial"/>
          <w:b w:val="0"/>
          <w:bCs w:val="0"/>
          <w:color w:val="000000"/>
          <w:sz w:val="20"/>
          <w:szCs w:val="20"/>
        </w:rPr>
        <w:t xml:space="preserve"> </w:t>
      </w:r>
    </w:p>
    <w:p w:rsidR="00EB04F9" w:rsidRPr="00471772" w:rsidRDefault="00EB04F9" w:rsidP="00EB04F9">
      <w:pPr>
        <w:pStyle w:val="2"/>
        <w:spacing w:line="360" w:lineRule="auto"/>
        <w:rPr>
          <w:rFonts w:ascii="Arial" w:hAnsi="Arial" w:cs="Arial"/>
          <w:b w:val="0"/>
          <w:bCs w:val="0"/>
          <w:color w:val="000000"/>
          <w:sz w:val="20"/>
          <w:szCs w:val="20"/>
        </w:rPr>
      </w:pPr>
      <w:r w:rsidRPr="00471772">
        <w:rPr>
          <w:rStyle w:val="mw-headline"/>
          <w:rFonts w:ascii="Arial" w:hAnsi="Arial" w:cs="Arial"/>
          <w:b w:val="0"/>
          <w:bCs w:val="0"/>
          <w:color w:val="000000"/>
          <w:sz w:val="20"/>
          <w:szCs w:val="20"/>
        </w:rPr>
        <w:t>Древний мир</w:t>
      </w:r>
    </w:p>
    <w:p w:rsidR="00EB04F9" w:rsidRPr="00526D31" w:rsidRDefault="00EB04F9" w:rsidP="00EB04F9">
      <w:pPr>
        <w:numPr>
          <w:ilvl w:val="0"/>
          <w:numId w:val="85"/>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Хатшепсут</w:t>
      </w:r>
      <w:r w:rsidRPr="00526D31">
        <w:rPr>
          <w:rFonts w:ascii="Arial" w:hAnsi="Arial" w:cs="Arial"/>
          <w:color w:val="000000"/>
          <w:sz w:val="20"/>
          <w:szCs w:val="20"/>
        </w:rPr>
        <w:t xml:space="preserve"> (1490/1489-1468 до н. э., 1479—1458 до н. э. или 1503-1482 до н. э.) - женщина-</w:t>
      </w:r>
      <w:hyperlink r:id="rId21" w:tooltip="Фараон" w:history="1">
        <w:r w:rsidRPr="00526D31">
          <w:rPr>
            <w:rStyle w:val="aa"/>
            <w:rFonts w:ascii="Arial" w:hAnsi="Arial" w:cs="Arial"/>
            <w:color w:val="000000"/>
            <w:sz w:val="20"/>
            <w:szCs w:val="20"/>
            <w:u w:val="none"/>
          </w:rPr>
          <w:t>фараон</w:t>
        </w:r>
      </w:hyperlink>
      <w:r w:rsidRPr="00526D31">
        <w:rPr>
          <w:rFonts w:ascii="Arial" w:hAnsi="Arial" w:cs="Arial"/>
          <w:color w:val="000000"/>
          <w:sz w:val="20"/>
          <w:szCs w:val="20"/>
        </w:rPr>
        <w:t xml:space="preserve"> </w:t>
      </w:r>
      <w:hyperlink r:id="rId22" w:tooltip="Новое царство (Древний Египет)" w:history="1">
        <w:r w:rsidRPr="00526D31">
          <w:rPr>
            <w:rStyle w:val="aa"/>
            <w:rFonts w:ascii="Arial" w:hAnsi="Arial" w:cs="Arial"/>
            <w:color w:val="000000"/>
            <w:sz w:val="20"/>
            <w:szCs w:val="20"/>
            <w:u w:val="none"/>
          </w:rPr>
          <w:t>Нового царства</w:t>
        </w:r>
      </w:hyperlink>
      <w:r w:rsidRPr="00526D31">
        <w:rPr>
          <w:rFonts w:ascii="Arial" w:hAnsi="Arial" w:cs="Arial"/>
          <w:color w:val="000000"/>
          <w:sz w:val="20"/>
          <w:szCs w:val="20"/>
        </w:rPr>
        <w:t xml:space="preserve"> </w:t>
      </w:r>
      <w:hyperlink r:id="rId23" w:tooltip="Древний Египет" w:history="1">
        <w:r w:rsidRPr="00526D31">
          <w:rPr>
            <w:rStyle w:val="aa"/>
            <w:rFonts w:ascii="Arial" w:hAnsi="Arial" w:cs="Arial"/>
            <w:color w:val="000000"/>
            <w:sz w:val="20"/>
            <w:szCs w:val="20"/>
            <w:u w:val="none"/>
          </w:rPr>
          <w:t>Древнего Египта</w:t>
        </w:r>
      </w:hyperlink>
      <w:r w:rsidRPr="00526D31">
        <w:rPr>
          <w:rFonts w:ascii="Arial" w:hAnsi="Arial" w:cs="Arial"/>
          <w:color w:val="000000"/>
          <w:sz w:val="20"/>
          <w:szCs w:val="20"/>
        </w:rPr>
        <w:t xml:space="preserve"> </w:t>
      </w:r>
    </w:p>
    <w:p w:rsidR="00EB04F9" w:rsidRPr="00526D31" w:rsidRDefault="00EB04F9" w:rsidP="00EB04F9">
      <w:pPr>
        <w:numPr>
          <w:ilvl w:val="0"/>
          <w:numId w:val="85"/>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Царица Савская</w:t>
      </w:r>
      <w:r w:rsidRPr="00526D31">
        <w:rPr>
          <w:rFonts w:ascii="Arial" w:hAnsi="Arial" w:cs="Arial"/>
          <w:color w:val="000000"/>
          <w:sz w:val="20"/>
          <w:szCs w:val="20"/>
        </w:rPr>
        <w:t xml:space="preserve"> (</w:t>
      </w:r>
      <w:hyperlink r:id="rId24" w:tooltip="X век до н. э." w:history="1">
        <w:r w:rsidRPr="00526D31">
          <w:rPr>
            <w:rStyle w:val="aa"/>
            <w:rFonts w:ascii="Arial" w:hAnsi="Arial" w:cs="Arial"/>
            <w:color w:val="000000"/>
            <w:sz w:val="20"/>
            <w:szCs w:val="20"/>
            <w:u w:val="none"/>
          </w:rPr>
          <w:t>X век до н. э.</w:t>
        </w:r>
      </w:hyperlink>
      <w:r w:rsidRPr="00526D31">
        <w:rPr>
          <w:rFonts w:ascii="Arial" w:hAnsi="Arial" w:cs="Arial"/>
          <w:color w:val="000000"/>
          <w:sz w:val="20"/>
          <w:szCs w:val="20"/>
        </w:rPr>
        <w:t xml:space="preserve">) - правительница </w:t>
      </w:r>
      <w:hyperlink r:id="rId25" w:tooltip="Аравия" w:history="1">
        <w:r w:rsidRPr="00526D31">
          <w:rPr>
            <w:rStyle w:val="aa"/>
            <w:rFonts w:ascii="Arial" w:hAnsi="Arial" w:cs="Arial"/>
            <w:color w:val="000000"/>
            <w:sz w:val="20"/>
            <w:szCs w:val="20"/>
            <w:u w:val="none"/>
          </w:rPr>
          <w:t>аравийского</w:t>
        </w:r>
      </w:hyperlink>
      <w:r w:rsidRPr="00526D31">
        <w:rPr>
          <w:rFonts w:ascii="Arial" w:hAnsi="Arial" w:cs="Arial"/>
          <w:color w:val="000000"/>
          <w:sz w:val="20"/>
          <w:szCs w:val="20"/>
        </w:rPr>
        <w:t xml:space="preserve"> </w:t>
      </w:r>
      <w:hyperlink r:id="rId26" w:tooltip="Сабейское царство" w:history="1">
        <w:r w:rsidRPr="00526D31">
          <w:rPr>
            <w:rStyle w:val="aa"/>
            <w:rFonts w:ascii="Arial" w:hAnsi="Arial" w:cs="Arial"/>
            <w:color w:val="000000"/>
            <w:sz w:val="20"/>
            <w:szCs w:val="20"/>
            <w:u w:val="none"/>
          </w:rPr>
          <w:t>царства Саба</w:t>
        </w:r>
      </w:hyperlink>
      <w:r w:rsidRPr="00526D31">
        <w:rPr>
          <w:rFonts w:ascii="Arial" w:hAnsi="Arial" w:cs="Arial"/>
          <w:color w:val="000000"/>
          <w:sz w:val="20"/>
          <w:szCs w:val="20"/>
        </w:rPr>
        <w:t xml:space="preserve"> </w:t>
      </w:r>
      <w:hyperlink r:id="rId27" w:tooltip="Семирамида" w:history="1">
        <w:r w:rsidRPr="00526D31">
          <w:rPr>
            <w:rStyle w:val="aa"/>
            <w:rFonts w:ascii="Arial" w:hAnsi="Arial" w:cs="Arial"/>
            <w:color w:val="000000"/>
            <w:sz w:val="20"/>
            <w:szCs w:val="20"/>
            <w:u w:val="none"/>
          </w:rPr>
          <w:t>Семирамида</w:t>
        </w:r>
      </w:hyperlink>
      <w:r w:rsidRPr="00526D31">
        <w:rPr>
          <w:rFonts w:ascii="Arial" w:hAnsi="Arial" w:cs="Arial"/>
          <w:color w:val="000000"/>
          <w:sz w:val="20"/>
          <w:szCs w:val="20"/>
        </w:rPr>
        <w:t xml:space="preserve"> (ок. </w:t>
      </w:r>
      <w:hyperlink r:id="rId28" w:tooltip="810 до н. э. (страница отсутствует)" w:history="1">
        <w:r w:rsidRPr="00526D31">
          <w:rPr>
            <w:rStyle w:val="aa"/>
            <w:rFonts w:ascii="Arial" w:hAnsi="Arial" w:cs="Arial"/>
            <w:color w:val="000000"/>
            <w:sz w:val="20"/>
            <w:szCs w:val="20"/>
            <w:u w:val="none"/>
          </w:rPr>
          <w:t>810</w:t>
        </w:r>
      </w:hyperlink>
      <w:r w:rsidRPr="00526D31">
        <w:rPr>
          <w:rFonts w:ascii="Arial" w:hAnsi="Arial" w:cs="Arial"/>
          <w:color w:val="000000"/>
          <w:sz w:val="20"/>
          <w:szCs w:val="20"/>
        </w:rPr>
        <w:t xml:space="preserve"> - </w:t>
      </w:r>
      <w:hyperlink r:id="rId29" w:tooltip="805 до н. э." w:history="1">
        <w:r w:rsidRPr="00526D31">
          <w:rPr>
            <w:rStyle w:val="aa"/>
            <w:rFonts w:ascii="Arial" w:hAnsi="Arial" w:cs="Arial"/>
            <w:color w:val="000000"/>
            <w:sz w:val="20"/>
            <w:szCs w:val="20"/>
            <w:u w:val="none"/>
          </w:rPr>
          <w:t>805 до н. э.</w:t>
        </w:r>
      </w:hyperlink>
      <w:r w:rsidRPr="00526D31">
        <w:rPr>
          <w:rFonts w:ascii="Arial" w:hAnsi="Arial" w:cs="Arial"/>
          <w:color w:val="000000"/>
          <w:sz w:val="20"/>
          <w:szCs w:val="20"/>
        </w:rPr>
        <w:t xml:space="preserve">), царица </w:t>
      </w:r>
      <w:hyperlink r:id="rId30" w:tooltip="Ассирия" w:history="1">
        <w:r w:rsidRPr="00526D31">
          <w:rPr>
            <w:rStyle w:val="aa"/>
            <w:rFonts w:ascii="Arial" w:hAnsi="Arial" w:cs="Arial"/>
            <w:color w:val="000000"/>
            <w:sz w:val="20"/>
            <w:szCs w:val="20"/>
            <w:u w:val="none"/>
          </w:rPr>
          <w:t>Ассирии</w:t>
        </w:r>
      </w:hyperlink>
      <w:r w:rsidRPr="00526D31">
        <w:rPr>
          <w:rFonts w:ascii="Arial" w:hAnsi="Arial" w:cs="Arial"/>
          <w:color w:val="000000"/>
          <w:sz w:val="20"/>
          <w:szCs w:val="20"/>
        </w:rPr>
        <w:t xml:space="preserve"> и </w:t>
      </w:r>
      <w:hyperlink r:id="rId31" w:tooltip="Вавилон" w:history="1">
        <w:r w:rsidRPr="00526D31">
          <w:rPr>
            <w:rStyle w:val="aa"/>
            <w:rFonts w:ascii="Arial" w:hAnsi="Arial" w:cs="Arial"/>
            <w:color w:val="000000"/>
            <w:sz w:val="20"/>
            <w:szCs w:val="20"/>
            <w:u w:val="none"/>
          </w:rPr>
          <w:t>Вавилона</w:t>
        </w:r>
      </w:hyperlink>
      <w:r w:rsidRPr="00526D31">
        <w:rPr>
          <w:rFonts w:ascii="Arial" w:hAnsi="Arial" w:cs="Arial"/>
          <w:color w:val="000000"/>
          <w:sz w:val="20"/>
          <w:szCs w:val="20"/>
        </w:rPr>
        <w:t xml:space="preserve">. </w:t>
      </w:r>
    </w:p>
    <w:p w:rsidR="00EB04F9" w:rsidRPr="00526D31" w:rsidRDefault="00EB04F9" w:rsidP="00EB04F9">
      <w:pPr>
        <w:numPr>
          <w:ilvl w:val="0"/>
          <w:numId w:val="85"/>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Клеопатра</w:t>
      </w:r>
      <w:r w:rsidRPr="00526D31">
        <w:rPr>
          <w:rFonts w:ascii="Arial" w:hAnsi="Arial" w:cs="Arial"/>
          <w:color w:val="000000"/>
          <w:sz w:val="20"/>
          <w:szCs w:val="20"/>
        </w:rPr>
        <w:t xml:space="preserve"> (69-30 до н. э.), царица </w:t>
      </w:r>
      <w:hyperlink r:id="rId32" w:tooltip="Древний Египет" w:history="1">
        <w:r w:rsidRPr="00526D31">
          <w:rPr>
            <w:rStyle w:val="aa"/>
            <w:rFonts w:ascii="Arial" w:hAnsi="Arial" w:cs="Arial"/>
            <w:color w:val="000000"/>
            <w:sz w:val="20"/>
            <w:szCs w:val="20"/>
            <w:u w:val="none"/>
          </w:rPr>
          <w:t>Древнего Египта</w:t>
        </w:r>
      </w:hyperlink>
      <w:r w:rsidRPr="00526D31">
        <w:rPr>
          <w:rFonts w:ascii="Arial" w:hAnsi="Arial" w:cs="Arial"/>
          <w:color w:val="000000"/>
          <w:sz w:val="20"/>
          <w:szCs w:val="20"/>
        </w:rPr>
        <w:t xml:space="preserve">. </w:t>
      </w:r>
    </w:p>
    <w:p w:rsidR="00EB04F9" w:rsidRPr="00471772" w:rsidRDefault="00EB04F9" w:rsidP="00EB04F9">
      <w:pPr>
        <w:pStyle w:val="2"/>
        <w:spacing w:line="360" w:lineRule="auto"/>
        <w:rPr>
          <w:rFonts w:ascii="Arial" w:hAnsi="Arial" w:cs="Arial"/>
          <w:b w:val="0"/>
          <w:bCs w:val="0"/>
          <w:color w:val="000000"/>
          <w:sz w:val="20"/>
          <w:szCs w:val="20"/>
        </w:rPr>
      </w:pPr>
      <w:bookmarkStart w:id="12" w:name=".D0.A1.D1.80.D0.B5.D0.B4.D0.BD.D0.B8.D0."/>
      <w:bookmarkEnd w:id="12"/>
      <w:r w:rsidRPr="00471772">
        <w:rPr>
          <w:rStyle w:val="mw-headline"/>
          <w:rFonts w:ascii="Arial" w:hAnsi="Arial" w:cs="Arial"/>
          <w:b w:val="0"/>
          <w:bCs w:val="0"/>
          <w:color w:val="000000"/>
          <w:sz w:val="20"/>
          <w:szCs w:val="20"/>
        </w:rPr>
        <w:t>Средние века</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Ирина</w:t>
      </w:r>
      <w:r w:rsidRPr="00526D31">
        <w:rPr>
          <w:rFonts w:ascii="Arial" w:hAnsi="Arial" w:cs="Arial"/>
          <w:color w:val="000000"/>
          <w:sz w:val="20"/>
          <w:szCs w:val="20"/>
        </w:rPr>
        <w:t xml:space="preserve"> (?-803), </w:t>
      </w:r>
      <w:hyperlink r:id="rId33" w:tooltip="Византийская империя" w:history="1">
        <w:r w:rsidRPr="00526D31">
          <w:rPr>
            <w:rStyle w:val="aa"/>
            <w:rFonts w:ascii="Arial" w:hAnsi="Arial" w:cs="Arial"/>
            <w:color w:val="000000"/>
            <w:sz w:val="20"/>
            <w:szCs w:val="20"/>
            <w:u w:val="none"/>
          </w:rPr>
          <w:t>императрица Византии</w:t>
        </w:r>
      </w:hyperlink>
      <w:r w:rsidRPr="00526D31">
        <w:rPr>
          <w:rFonts w:ascii="Arial" w:hAnsi="Arial" w:cs="Arial"/>
          <w:color w:val="000000"/>
          <w:sz w:val="20"/>
          <w:szCs w:val="20"/>
        </w:rPr>
        <w:t xml:space="preserve"> с 797 года.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Ольга</w:t>
      </w:r>
      <w:r w:rsidRPr="00526D31">
        <w:rPr>
          <w:rFonts w:ascii="Arial" w:hAnsi="Arial" w:cs="Arial"/>
          <w:color w:val="000000"/>
          <w:sz w:val="20"/>
          <w:szCs w:val="20"/>
        </w:rPr>
        <w:t xml:space="preserve"> (945-960), </w:t>
      </w:r>
      <w:hyperlink r:id="rId34" w:tooltip="Княгиня Киевская (страница отсутствует)" w:history="1">
        <w:r w:rsidRPr="00526D31">
          <w:rPr>
            <w:rStyle w:val="aa"/>
            <w:rFonts w:ascii="Arial" w:hAnsi="Arial" w:cs="Arial"/>
            <w:color w:val="000000"/>
            <w:sz w:val="20"/>
            <w:szCs w:val="20"/>
            <w:u w:val="none"/>
          </w:rPr>
          <w:t>княгиня Киевская</w:t>
        </w:r>
      </w:hyperlink>
      <w:r w:rsidRPr="00526D31">
        <w:rPr>
          <w:rFonts w:ascii="Arial" w:hAnsi="Arial" w:cs="Arial"/>
          <w:color w:val="000000"/>
          <w:sz w:val="20"/>
          <w:szCs w:val="20"/>
        </w:rPr>
        <w:t xml:space="preserve"> </w:t>
      </w:r>
      <w:hyperlink r:id="rId35" w:tooltip="Киевская Русь" w:history="1">
        <w:r w:rsidRPr="00526D31">
          <w:rPr>
            <w:rStyle w:val="aa"/>
            <w:rFonts w:ascii="Arial" w:hAnsi="Arial" w:cs="Arial"/>
            <w:color w:val="000000"/>
            <w:sz w:val="20"/>
            <w:szCs w:val="20"/>
            <w:u w:val="none"/>
          </w:rPr>
          <w:t>Киевской руси</w:t>
        </w:r>
      </w:hyperlink>
      <w:r w:rsidRPr="00526D31">
        <w:rPr>
          <w:rFonts w:ascii="Arial" w:hAnsi="Arial" w:cs="Arial"/>
          <w:color w:val="000000"/>
          <w:sz w:val="20"/>
          <w:szCs w:val="20"/>
        </w:rPr>
        <w:t xml:space="preserve">.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Зоя</w:t>
      </w:r>
      <w:r w:rsidRPr="00526D31">
        <w:rPr>
          <w:rFonts w:ascii="Arial" w:hAnsi="Arial" w:cs="Arial"/>
          <w:color w:val="000000"/>
          <w:sz w:val="20"/>
          <w:szCs w:val="20"/>
        </w:rPr>
        <w:t xml:space="preserve"> (978-1050), императрица Византии.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Тамара</w:t>
      </w:r>
      <w:r w:rsidRPr="00526D31">
        <w:rPr>
          <w:rFonts w:ascii="Arial" w:hAnsi="Arial" w:cs="Arial"/>
          <w:color w:val="000000"/>
          <w:sz w:val="20"/>
          <w:szCs w:val="20"/>
        </w:rPr>
        <w:t xml:space="preserve"> (1165-1213), царица Грузии с 1184 года.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Мария I</w:t>
      </w:r>
      <w:r w:rsidRPr="00526D31">
        <w:rPr>
          <w:rFonts w:ascii="Arial" w:hAnsi="Arial" w:cs="Arial"/>
          <w:color w:val="000000"/>
          <w:sz w:val="20"/>
          <w:szCs w:val="20"/>
        </w:rPr>
        <w:t xml:space="preserve">, </w:t>
      </w:r>
      <w:hyperlink r:id="rId36" w:tooltip="Англия" w:history="1">
        <w:r w:rsidRPr="00526D31">
          <w:rPr>
            <w:rStyle w:val="aa"/>
            <w:rFonts w:ascii="Arial" w:hAnsi="Arial" w:cs="Arial"/>
            <w:color w:val="000000"/>
            <w:sz w:val="20"/>
            <w:szCs w:val="20"/>
            <w:u w:val="none"/>
          </w:rPr>
          <w:t>английская</w:t>
        </w:r>
      </w:hyperlink>
      <w:r w:rsidRPr="00526D31">
        <w:rPr>
          <w:rFonts w:ascii="Arial" w:hAnsi="Arial" w:cs="Arial"/>
          <w:color w:val="000000"/>
          <w:sz w:val="20"/>
          <w:szCs w:val="20"/>
        </w:rPr>
        <w:t xml:space="preserve"> королева.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Изабелла Баварская</w:t>
      </w:r>
      <w:r w:rsidRPr="00526D31">
        <w:rPr>
          <w:rFonts w:ascii="Arial" w:hAnsi="Arial" w:cs="Arial"/>
          <w:color w:val="000000"/>
          <w:sz w:val="20"/>
          <w:szCs w:val="20"/>
        </w:rPr>
        <w:t xml:space="preserve"> (1371-1435), королева </w:t>
      </w:r>
      <w:hyperlink r:id="rId37" w:tooltip="Франция" w:history="1">
        <w:r w:rsidRPr="00526D31">
          <w:rPr>
            <w:rStyle w:val="aa"/>
            <w:rFonts w:ascii="Arial" w:hAnsi="Arial" w:cs="Arial"/>
            <w:color w:val="000000"/>
            <w:sz w:val="20"/>
            <w:szCs w:val="20"/>
            <w:u w:val="none"/>
          </w:rPr>
          <w:t>Франции</w:t>
        </w:r>
      </w:hyperlink>
      <w:r w:rsidRPr="00526D31">
        <w:rPr>
          <w:rFonts w:ascii="Arial" w:hAnsi="Arial" w:cs="Arial"/>
          <w:color w:val="000000"/>
          <w:sz w:val="20"/>
          <w:szCs w:val="20"/>
        </w:rPr>
        <w:t xml:space="preserve">.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Джоанна Бофор</w:t>
      </w:r>
      <w:r w:rsidRPr="00526D31">
        <w:rPr>
          <w:rFonts w:ascii="Arial" w:hAnsi="Arial" w:cs="Arial"/>
          <w:color w:val="000000"/>
          <w:sz w:val="20"/>
          <w:szCs w:val="20"/>
        </w:rPr>
        <w:t xml:space="preserve"> (1404-1445), королева </w:t>
      </w:r>
      <w:hyperlink r:id="rId38" w:tooltip="Шотландия" w:history="1">
        <w:r w:rsidRPr="00526D31">
          <w:rPr>
            <w:rStyle w:val="aa"/>
            <w:rFonts w:ascii="Arial" w:hAnsi="Arial" w:cs="Arial"/>
            <w:color w:val="000000"/>
            <w:sz w:val="20"/>
            <w:szCs w:val="20"/>
            <w:u w:val="none"/>
          </w:rPr>
          <w:t>Шотландии</w:t>
        </w:r>
      </w:hyperlink>
      <w:r w:rsidRPr="00526D31">
        <w:rPr>
          <w:rFonts w:ascii="Arial" w:hAnsi="Arial" w:cs="Arial"/>
          <w:color w:val="000000"/>
          <w:sz w:val="20"/>
          <w:szCs w:val="20"/>
        </w:rPr>
        <w:t xml:space="preserve">.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Елизавета I</w:t>
      </w:r>
      <w:r w:rsidRPr="00526D31">
        <w:rPr>
          <w:rFonts w:ascii="Arial" w:hAnsi="Arial" w:cs="Arial"/>
          <w:color w:val="000000"/>
          <w:sz w:val="20"/>
          <w:szCs w:val="20"/>
        </w:rPr>
        <w:t xml:space="preserve"> (1533-1603), английская королева с 1558 года.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Мария I Стюарт</w:t>
      </w:r>
      <w:r w:rsidRPr="00526D31">
        <w:rPr>
          <w:rFonts w:ascii="Arial" w:hAnsi="Arial" w:cs="Arial"/>
          <w:color w:val="000000"/>
          <w:sz w:val="20"/>
          <w:szCs w:val="20"/>
        </w:rPr>
        <w:t xml:space="preserve"> (1542-1587), королева Шотландии, Франции.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Сююмбике</w:t>
      </w:r>
      <w:r w:rsidRPr="00526D31">
        <w:rPr>
          <w:rFonts w:ascii="Arial" w:hAnsi="Arial" w:cs="Arial"/>
          <w:color w:val="000000"/>
          <w:sz w:val="20"/>
          <w:szCs w:val="20"/>
        </w:rPr>
        <w:t xml:space="preserve"> (1549—1551), правительница </w:t>
      </w:r>
      <w:hyperlink r:id="rId39" w:tooltip="Казанское ханство" w:history="1">
        <w:r w:rsidRPr="00526D31">
          <w:rPr>
            <w:rStyle w:val="aa"/>
            <w:rFonts w:ascii="Arial" w:hAnsi="Arial" w:cs="Arial"/>
            <w:color w:val="000000"/>
            <w:sz w:val="20"/>
            <w:szCs w:val="20"/>
            <w:u w:val="none"/>
          </w:rPr>
          <w:t>Казанского ханства</w:t>
        </w:r>
      </w:hyperlink>
      <w:r w:rsidRPr="00526D31">
        <w:rPr>
          <w:rFonts w:ascii="Arial" w:hAnsi="Arial" w:cs="Arial"/>
          <w:color w:val="000000"/>
          <w:sz w:val="20"/>
          <w:szCs w:val="20"/>
        </w:rPr>
        <w:t xml:space="preserve">. </w:t>
      </w:r>
    </w:p>
    <w:p w:rsidR="00EB04F9" w:rsidRPr="00526D31" w:rsidRDefault="00EB04F9" w:rsidP="00EB04F9">
      <w:pPr>
        <w:numPr>
          <w:ilvl w:val="0"/>
          <w:numId w:val="86"/>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Зинга Мбанди Нгола</w:t>
      </w:r>
      <w:r w:rsidRPr="00526D31">
        <w:rPr>
          <w:rFonts w:ascii="Arial" w:hAnsi="Arial" w:cs="Arial"/>
          <w:color w:val="000000"/>
          <w:sz w:val="20"/>
          <w:szCs w:val="20"/>
        </w:rPr>
        <w:t xml:space="preserve"> (1582-1663), правительница </w:t>
      </w:r>
      <w:hyperlink r:id="rId40" w:tooltip="Ангола" w:history="1">
        <w:r w:rsidRPr="00526D31">
          <w:rPr>
            <w:rStyle w:val="aa"/>
            <w:rFonts w:ascii="Arial" w:hAnsi="Arial" w:cs="Arial"/>
            <w:color w:val="000000"/>
            <w:sz w:val="20"/>
            <w:szCs w:val="20"/>
            <w:u w:val="none"/>
          </w:rPr>
          <w:t>Анголы</w:t>
        </w:r>
      </w:hyperlink>
      <w:r w:rsidRPr="00526D31">
        <w:rPr>
          <w:rFonts w:ascii="Arial" w:hAnsi="Arial" w:cs="Arial"/>
          <w:color w:val="000000"/>
          <w:sz w:val="20"/>
          <w:szCs w:val="20"/>
        </w:rPr>
        <w:t xml:space="preserve">. </w:t>
      </w:r>
    </w:p>
    <w:p w:rsidR="00EB04F9" w:rsidRPr="00471772" w:rsidRDefault="00EB04F9" w:rsidP="00EB04F9">
      <w:pPr>
        <w:pStyle w:val="2"/>
        <w:spacing w:line="360" w:lineRule="auto"/>
        <w:rPr>
          <w:rFonts w:ascii="Arial" w:hAnsi="Arial" w:cs="Arial"/>
          <w:b w:val="0"/>
          <w:bCs w:val="0"/>
          <w:color w:val="000000"/>
          <w:sz w:val="20"/>
          <w:szCs w:val="20"/>
        </w:rPr>
      </w:pPr>
      <w:bookmarkStart w:id="13" w:name=".D0.9D.D0.BE.D0.B2.D0.BE.D0.B5_.D0.B2.D1"/>
      <w:bookmarkEnd w:id="13"/>
      <w:r w:rsidRPr="00471772">
        <w:rPr>
          <w:rStyle w:val="mw-headline"/>
          <w:rFonts w:ascii="Arial" w:hAnsi="Arial" w:cs="Arial"/>
          <w:b w:val="0"/>
          <w:bCs w:val="0"/>
          <w:color w:val="000000"/>
          <w:sz w:val="20"/>
          <w:szCs w:val="20"/>
        </w:rPr>
        <w:t>Новое время</w:t>
      </w:r>
    </w:p>
    <w:p w:rsidR="00EB04F9" w:rsidRPr="00526D31" w:rsidRDefault="00EB04F9" w:rsidP="00EB04F9">
      <w:pPr>
        <w:numPr>
          <w:ilvl w:val="0"/>
          <w:numId w:val="87"/>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Екатерина I</w:t>
      </w:r>
      <w:r w:rsidRPr="00526D31">
        <w:rPr>
          <w:rFonts w:ascii="Arial" w:hAnsi="Arial" w:cs="Arial"/>
          <w:color w:val="000000"/>
          <w:sz w:val="20"/>
          <w:szCs w:val="20"/>
        </w:rPr>
        <w:t xml:space="preserve"> (1684-1727), императрица России с 1725 года. </w:t>
      </w:r>
    </w:p>
    <w:p w:rsidR="00EB04F9" w:rsidRPr="00526D31" w:rsidRDefault="00EB04F9" w:rsidP="00EB04F9">
      <w:pPr>
        <w:numPr>
          <w:ilvl w:val="0"/>
          <w:numId w:val="87"/>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Анна Иоанновна</w:t>
      </w:r>
      <w:r w:rsidRPr="00526D31">
        <w:rPr>
          <w:rFonts w:ascii="Arial" w:hAnsi="Arial" w:cs="Arial"/>
          <w:color w:val="000000"/>
          <w:sz w:val="20"/>
          <w:szCs w:val="20"/>
        </w:rPr>
        <w:t xml:space="preserve"> (1693-1740), </w:t>
      </w:r>
      <w:hyperlink r:id="rId41" w:tooltip="Российская империя" w:history="1">
        <w:r w:rsidRPr="00526D31">
          <w:rPr>
            <w:rStyle w:val="aa"/>
            <w:rFonts w:ascii="Arial" w:hAnsi="Arial" w:cs="Arial"/>
            <w:color w:val="000000"/>
            <w:sz w:val="20"/>
            <w:szCs w:val="20"/>
            <w:u w:val="none"/>
          </w:rPr>
          <w:t>императрица России</w:t>
        </w:r>
      </w:hyperlink>
      <w:r w:rsidRPr="00526D31">
        <w:rPr>
          <w:rFonts w:ascii="Arial" w:hAnsi="Arial" w:cs="Arial"/>
          <w:color w:val="000000"/>
          <w:sz w:val="20"/>
          <w:szCs w:val="20"/>
        </w:rPr>
        <w:t xml:space="preserve"> с 1730 года. </w:t>
      </w:r>
    </w:p>
    <w:p w:rsidR="00EB04F9" w:rsidRPr="00526D31" w:rsidRDefault="00EB04F9" w:rsidP="00EB04F9">
      <w:pPr>
        <w:numPr>
          <w:ilvl w:val="0"/>
          <w:numId w:val="87"/>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Мария Терезия</w:t>
      </w:r>
      <w:r w:rsidRPr="00526D31">
        <w:rPr>
          <w:rFonts w:ascii="Arial" w:hAnsi="Arial" w:cs="Arial"/>
          <w:color w:val="000000"/>
          <w:sz w:val="20"/>
          <w:szCs w:val="20"/>
        </w:rPr>
        <w:t xml:space="preserve"> (</w:t>
      </w:r>
      <w:hyperlink r:id="rId42" w:tooltip="1717" w:history="1">
        <w:r w:rsidRPr="00526D31">
          <w:rPr>
            <w:rStyle w:val="aa"/>
            <w:rFonts w:ascii="Arial" w:hAnsi="Arial" w:cs="Arial"/>
            <w:color w:val="000000"/>
            <w:sz w:val="20"/>
            <w:szCs w:val="20"/>
            <w:u w:val="none"/>
          </w:rPr>
          <w:t>1717</w:t>
        </w:r>
      </w:hyperlink>
      <w:r w:rsidRPr="00526D31">
        <w:rPr>
          <w:rFonts w:ascii="Arial" w:hAnsi="Arial" w:cs="Arial"/>
          <w:color w:val="000000"/>
          <w:sz w:val="20"/>
          <w:szCs w:val="20"/>
        </w:rPr>
        <w:t>-</w:t>
      </w:r>
      <w:hyperlink r:id="rId43" w:tooltip="1780" w:history="1">
        <w:r w:rsidRPr="00526D31">
          <w:rPr>
            <w:rStyle w:val="aa"/>
            <w:rFonts w:ascii="Arial" w:hAnsi="Arial" w:cs="Arial"/>
            <w:color w:val="000000"/>
            <w:sz w:val="20"/>
            <w:szCs w:val="20"/>
            <w:u w:val="none"/>
          </w:rPr>
          <w:t>1780</w:t>
        </w:r>
      </w:hyperlink>
      <w:r w:rsidRPr="00526D31">
        <w:rPr>
          <w:rFonts w:ascii="Arial" w:hAnsi="Arial" w:cs="Arial"/>
          <w:color w:val="000000"/>
          <w:sz w:val="20"/>
          <w:szCs w:val="20"/>
        </w:rPr>
        <w:t>) — эрцгерцогиня Австрии, королева Венгрии, королева Богемии (</w:t>
      </w:r>
      <w:hyperlink r:id="rId44" w:tooltip="1740" w:history="1">
        <w:r w:rsidRPr="00526D31">
          <w:rPr>
            <w:rStyle w:val="aa"/>
            <w:rFonts w:ascii="Arial" w:hAnsi="Arial" w:cs="Arial"/>
            <w:color w:val="000000"/>
            <w:sz w:val="20"/>
            <w:szCs w:val="20"/>
            <w:u w:val="none"/>
          </w:rPr>
          <w:t>1740</w:t>
        </w:r>
      </w:hyperlink>
      <w:r w:rsidRPr="00526D31">
        <w:rPr>
          <w:rFonts w:ascii="Arial" w:hAnsi="Arial" w:cs="Arial"/>
          <w:color w:val="000000"/>
          <w:sz w:val="20"/>
          <w:szCs w:val="20"/>
        </w:rPr>
        <w:t>-</w:t>
      </w:r>
      <w:hyperlink r:id="rId45" w:tooltip="1780" w:history="1">
        <w:r w:rsidRPr="00526D31">
          <w:rPr>
            <w:rStyle w:val="aa"/>
            <w:rFonts w:ascii="Arial" w:hAnsi="Arial" w:cs="Arial"/>
            <w:color w:val="000000"/>
            <w:sz w:val="20"/>
            <w:szCs w:val="20"/>
            <w:u w:val="none"/>
          </w:rPr>
          <w:t>1780</w:t>
        </w:r>
      </w:hyperlink>
      <w:r w:rsidRPr="00526D31">
        <w:rPr>
          <w:rFonts w:ascii="Arial" w:hAnsi="Arial" w:cs="Arial"/>
          <w:color w:val="000000"/>
          <w:sz w:val="20"/>
          <w:szCs w:val="20"/>
        </w:rPr>
        <w:t xml:space="preserve">) и императрица </w:t>
      </w:r>
      <w:hyperlink r:id="rId46" w:tooltip="Священная Римская империя" w:history="1">
        <w:r w:rsidRPr="00526D31">
          <w:rPr>
            <w:rStyle w:val="aa"/>
            <w:rFonts w:ascii="Arial" w:hAnsi="Arial" w:cs="Arial"/>
            <w:color w:val="000000"/>
            <w:sz w:val="20"/>
            <w:szCs w:val="20"/>
            <w:u w:val="none"/>
          </w:rPr>
          <w:t>Священной Римской империи</w:t>
        </w:r>
      </w:hyperlink>
      <w:r w:rsidRPr="00526D31">
        <w:rPr>
          <w:rFonts w:ascii="Arial" w:hAnsi="Arial" w:cs="Arial"/>
          <w:color w:val="000000"/>
          <w:sz w:val="20"/>
          <w:szCs w:val="20"/>
        </w:rPr>
        <w:t xml:space="preserve"> </w:t>
      </w:r>
    </w:p>
    <w:p w:rsidR="00EB04F9" w:rsidRPr="00526D31" w:rsidRDefault="00EB04F9" w:rsidP="00EB04F9">
      <w:pPr>
        <w:numPr>
          <w:ilvl w:val="0"/>
          <w:numId w:val="87"/>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Анна Леопольдовна</w:t>
      </w:r>
      <w:r w:rsidRPr="00526D31">
        <w:rPr>
          <w:rFonts w:ascii="Arial" w:hAnsi="Arial" w:cs="Arial"/>
          <w:color w:val="000000"/>
          <w:sz w:val="20"/>
          <w:szCs w:val="20"/>
        </w:rPr>
        <w:t xml:space="preserve"> (1718-1746), императрица России 1740-41 г. </w:t>
      </w:r>
    </w:p>
    <w:p w:rsidR="00EB04F9" w:rsidRPr="00526D31" w:rsidRDefault="00EB04F9" w:rsidP="00EB04F9">
      <w:pPr>
        <w:numPr>
          <w:ilvl w:val="0"/>
          <w:numId w:val="87"/>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Елизавета Петровна</w:t>
      </w:r>
      <w:r w:rsidRPr="00526D31">
        <w:rPr>
          <w:rFonts w:ascii="Arial" w:hAnsi="Arial" w:cs="Arial"/>
          <w:color w:val="000000"/>
          <w:sz w:val="20"/>
          <w:szCs w:val="20"/>
        </w:rPr>
        <w:t xml:space="preserve"> (1709-1761), императрица России с 1741 года. </w:t>
      </w:r>
    </w:p>
    <w:p w:rsidR="00EB04F9" w:rsidRPr="00526D31" w:rsidRDefault="00EB04F9" w:rsidP="00EB04F9">
      <w:pPr>
        <w:numPr>
          <w:ilvl w:val="0"/>
          <w:numId w:val="87"/>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Екатерина II</w:t>
      </w:r>
      <w:r w:rsidRPr="00526D31">
        <w:rPr>
          <w:rFonts w:ascii="Arial" w:hAnsi="Arial" w:cs="Arial"/>
          <w:color w:val="000000"/>
          <w:sz w:val="20"/>
          <w:szCs w:val="20"/>
        </w:rPr>
        <w:t xml:space="preserve"> (1729-1796), императрица России с 1762 года. </w:t>
      </w:r>
    </w:p>
    <w:p w:rsidR="00EB04F9" w:rsidRPr="00471772" w:rsidRDefault="00EB04F9" w:rsidP="00EB04F9">
      <w:pPr>
        <w:pStyle w:val="2"/>
        <w:spacing w:line="360" w:lineRule="auto"/>
        <w:rPr>
          <w:rFonts w:ascii="Arial" w:hAnsi="Arial" w:cs="Arial"/>
          <w:b w:val="0"/>
          <w:bCs w:val="0"/>
          <w:color w:val="000000"/>
          <w:sz w:val="20"/>
          <w:szCs w:val="20"/>
        </w:rPr>
      </w:pPr>
      <w:bookmarkStart w:id="14" w:name=".D0.BA.D0.BE.D0.BD.D0.B5.D1.86_.D0.A5I.D"/>
      <w:bookmarkEnd w:id="14"/>
      <w:r w:rsidRPr="00471772">
        <w:rPr>
          <w:rStyle w:val="mw-headline"/>
          <w:rFonts w:ascii="Arial" w:hAnsi="Arial" w:cs="Arial"/>
          <w:b w:val="0"/>
          <w:bCs w:val="0"/>
          <w:color w:val="000000"/>
          <w:sz w:val="20"/>
          <w:szCs w:val="20"/>
        </w:rPr>
        <w:t>Конец ХIХ - началоХХI века</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Виктория</w:t>
      </w:r>
      <w:r w:rsidRPr="00526D31">
        <w:rPr>
          <w:rFonts w:ascii="Arial" w:hAnsi="Arial" w:cs="Arial"/>
          <w:color w:val="000000"/>
          <w:sz w:val="20"/>
          <w:szCs w:val="20"/>
        </w:rPr>
        <w:t xml:space="preserve"> (24 мая 1819 -22 января 1901), королева Великобритании (1837-1901).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Цыси</w:t>
      </w:r>
      <w:r w:rsidRPr="00526D31">
        <w:rPr>
          <w:rFonts w:ascii="Arial" w:hAnsi="Arial" w:cs="Arial"/>
          <w:color w:val="000000"/>
          <w:sz w:val="20"/>
          <w:szCs w:val="20"/>
        </w:rPr>
        <w:t xml:space="preserve"> (29 ноября 1835 - 15 ноября 1908), маньчжурская императрица и правительница Китая (1861-1908).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Лилиуокалани</w:t>
      </w:r>
      <w:r w:rsidRPr="00526D31">
        <w:rPr>
          <w:rFonts w:ascii="Arial" w:hAnsi="Arial" w:cs="Arial"/>
          <w:color w:val="000000"/>
          <w:sz w:val="20"/>
          <w:szCs w:val="20"/>
        </w:rPr>
        <w:t xml:space="preserve"> (1838-1917), последняя королева Гавайев (1891-1893), автор гавайского гимна Алоха Оэ.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Мария Адельгейда</w:t>
      </w:r>
      <w:r w:rsidRPr="00526D31">
        <w:rPr>
          <w:rFonts w:ascii="Arial" w:hAnsi="Arial" w:cs="Arial"/>
          <w:color w:val="000000"/>
          <w:sz w:val="20"/>
          <w:szCs w:val="20"/>
        </w:rPr>
        <w:t xml:space="preserve"> (1894-1924), великая герцогиня Люксембургская (1912-1919).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Шарлотта</w:t>
      </w:r>
      <w:r w:rsidRPr="00526D31">
        <w:rPr>
          <w:rFonts w:ascii="Arial" w:hAnsi="Arial" w:cs="Arial"/>
          <w:color w:val="000000"/>
          <w:sz w:val="20"/>
          <w:szCs w:val="20"/>
        </w:rPr>
        <w:t xml:space="preserve"> (1896-1985), великая герцогиня Люксембургская (1919-1940) и (1945-1964).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Юлиана</w:t>
      </w:r>
      <w:r w:rsidRPr="00526D31">
        <w:rPr>
          <w:rFonts w:ascii="Arial" w:hAnsi="Arial" w:cs="Arial"/>
          <w:color w:val="000000"/>
          <w:sz w:val="20"/>
          <w:szCs w:val="20"/>
        </w:rPr>
        <w:t xml:space="preserve"> (1909-2004), королева Нидерландов (1948-1980).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Елизавета II</w:t>
      </w:r>
      <w:r w:rsidRPr="00526D31">
        <w:rPr>
          <w:rFonts w:ascii="Arial" w:hAnsi="Arial" w:cs="Arial"/>
          <w:color w:val="000000"/>
          <w:sz w:val="20"/>
          <w:szCs w:val="20"/>
        </w:rPr>
        <w:t xml:space="preserve"> (р. 1926), королева Великобритании с 6 февраля 1952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Сиримаво Бандаранаике</w:t>
      </w:r>
      <w:r w:rsidRPr="00526D31">
        <w:rPr>
          <w:rFonts w:ascii="Arial" w:hAnsi="Arial" w:cs="Arial"/>
          <w:color w:val="000000"/>
          <w:sz w:val="20"/>
          <w:szCs w:val="20"/>
        </w:rPr>
        <w:t xml:space="preserve"> (1916-2000), премьер-министр Цейлона (Шри-Ланки) (1960-1965, 1970-1977 и 1994-2000) первая женщина - премьер-министр.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Индира Ганди</w:t>
      </w:r>
      <w:r w:rsidRPr="00526D31">
        <w:rPr>
          <w:rFonts w:ascii="Arial" w:hAnsi="Arial" w:cs="Arial"/>
          <w:color w:val="000000"/>
          <w:sz w:val="20"/>
          <w:szCs w:val="20"/>
        </w:rPr>
        <w:t xml:space="preserve"> (1917-1984), премьер-министр Индии (1966-1977 и 1980-1984).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Сун Цинлин</w:t>
      </w:r>
      <w:r w:rsidRPr="00526D31">
        <w:rPr>
          <w:rFonts w:ascii="Arial" w:hAnsi="Arial" w:cs="Arial"/>
          <w:color w:val="000000"/>
          <w:sz w:val="20"/>
          <w:szCs w:val="20"/>
        </w:rPr>
        <w:t xml:space="preserve"> (1892-1981), исполняющая обязанности председателя КНР (1968-1972).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Голда Меир</w:t>
      </w:r>
      <w:r w:rsidRPr="00526D31">
        <w:rPr>
          <w:rFonts w:ascii="Arial" w:hAnsi="Arial" w:cs="Arial"/>
          <w:color w:val="000000"/>
          <w:sz w:val="20"/>
          <w:szCs w:val="20"/>
        </w:rPr>
        <w:t xml:space="preserve"> (1898-1978), премьер-министр Израиля (1969-1974).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Маргрете II</w:t>
      </w:r>
      <w:r w:rsidRPr="00526D31">
        <w:rPr>
          <w:rFonts w:ascii="Arial" w:hAnsi="Arial" w:cs="Arial"/>
          <w:color w:val="000000"/>
          <w:sz w:val="20"/>
          <w:szCs w:val="20"/>
        </w:rPr>
        <w:t xml:space="preserve"> (р. 1940), королева Даниии с 15 января 1972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Мария Эстела Мартинес де Перон</w:t>
      </w:r>
      <w:r w:rsidRPr="00526D31">
        <w:rPr>
          <w:rFonts w:ascii="Arial" w:hAnsi="Arial" w:cs="Arial"/>
          <w:color w:val="000000"/>
          <w:sz w:val="20"/>
          <w:szCs w:val="20"/>
        </w:rPr>
        <w:t xml:space="preserve"> (р. 1931), президент Аргентины (1974-1976) первая женщина -президент.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Маргарет Тэтчер</w:t>
      </w:r>
      <w:r w:rsidRPr="00526D31">
        <w:rPr>
          <w:rFonts w:ascii="Arial" w:hAnsi="Arial" w:cs="Arial"/>
          <w:color w:val="000000"/>
          <w:sz w:val="20"/>
          <w:szCs w:val="20"/>
        </w:rPr>
        <w:t xml:space="preserve"> (р. 1925), премьер-министр Великобритании (1979-1990).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Беатрикс</w:t>
      </w:r>
      <w:r w:rsidRPr="00526D31">
        <w:rPr>
          <w:rFonts w:ascii="Arial" w:hAnsi="Arial" w:cs="Arial"/>
          <w:color w:val="000000"/>
          <w:sz w:val="20"/>
          <w:szCs w:val="20"/>
        </w:rPr>
        <w:t xml:space="preserve"> (р. 1938), королева Нидерландов с 30 апреля 1980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Вигдис Финнбогадоттир</w:t>
      </w:r>
      <w:r w:rsidRPr="00526D31">
        <w:rPr>
          <w:rFonts w:ascii="Arial" w:hAnsi="Arial" w:cs="Arial"/>
          <w:color w:val="000000"/>
          <w:sz w:val="20"/>
          <w:szCs w:val="20"/>
        </w:rPr>
        <w:t xml:space="preserve"> (р. 1930), президент Исландии (1980-1992).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Гру Харлем Брундтланд</w:t>
      </w:r>
      <w:r w:rsidRPr="00526D31">
        <w:rPr>
          <w:rFonts w:ascii="Arial" w:hAnsi="Arial" w:cs="Arial"/>
          <w:color w:val="000000"/>
          <w:sz w:val="20"/>
          <w:szCs w:val="20"/>
        </w:rPr>
        <w:t xml:space="preserve"> (р. 1939), премьер-министр Норвегии (1981, 1986-1989 и 1990-1996).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Агата Барбара</w:t>
      </w:r>
      <w:r w:rsidRPr="00526D31">
        <w:rPr>
          <w:rFonts w:ascii="Arial" w:hAnsi="Arial" w:cs="Arial"/>
          <w:color w:val="000000"/>
          <w:sz w:val="20"/>
          <w:szCs w:val="20"/>
        </w:rPr>
        <w:t xml:space="preserve"> (1923-2002), президент Мальты (1982-1987).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Жанна Матильда Сове</w:t>
      </w:r>
      <w:r w:rsidRPr="00526D31">
        <w:rPr>
          <w:rFonts w:ascii="Arial" w:hAnsi="Arial" w:cs="Arial"/>
          <w:color w:val="000000"/>
          <w:sz w:val="20"/>
          <w:szCs w:val="20"/>
        </w:rPr>
        <w:t xml:space="preserve"> (1922-1993), генерал-губернатор Канады (1984-1990).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Корасон Акино</w:t>
      </w:r>
      <w:r w:rsidRPr="00526D31">
        <w:rPr>
          <w:rFonts w:ascii="Arial" w:hAnsi="Arial" w:cs="Arial"/>
          <w:color w:val="000000"/>
          <w:sz w:val="20"/>
          <w:szCs w:val="20"/>
        </w:rPr>
        <w:t xml:space="preserve"> (1933-2009), президент Филиппин (1986-1992).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Беназир Бхутто</w:t>
      </w:r>
      <w:r w:rsidRPr="00526D31">
        <w:rPr>
          <w:rFonts w:ascii="Arial" w:hAnsi="Arial" w:cs="Arial"/>
          <w:color w:val="000000"/>
          <w:sz w:val="20"/>
          <w:szCs w:val="20"/>
        </w:rPr>
        <w:t xml:space="preserve"> (1953-2007), премьер-министр Пакистана (1988-1990 и 1993-1996).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Кэтрин Анна Тизард-Маклин</w:t>
      </w:r>
      <w:r w:rsidRPr="00526D31">
        <w:rPr>
          <w:rFonts w:ascii="Arial" w:hAnsi="Arial" w:cs="Arial"/>
          <w:color w:val="000000"/>
          <w:sz w:val="20"/>
          <w:szCs w:val="20"/>
        </w:rPr>
        <w:t xml:space="preserve"> (р. 1931), генерал-губернатор Новой Зеландии (1990-1996).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Виолетта Торрес де Чаморро</w:t>
      </w:r>
      <w:r w:rsidRPr="00526D31">
        <w:rPr>
          <w:rFonts w:ascii="Arial" w:hAnsi="Arial" w:cs="Arial"/>
          <w:color w:val="000000"/>
          <w:sz w:val="20"/>
          <w:szCs w:val="20"/>
        </w:rPr>
        <w:t xml:space="preserve"> (р. 1929), президент Никарагуа (1990-1997).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Мэри Робинсон</w:t>
      </w:r>
      <w:r w:rsidRPr="00526D31">
        <w:rPr>
          <w:rFonts w:ascii="Arial" w:hAnsi="Arial" w:cs="Arial"/>
          <w:color w:val="000000"/>
          <w:sz w:val="20"/>
          <w:szCs w:val="20"/>
        </w:rPr>
        <w:t xml:space="preserve"> (р. 1944), президент Ирландии (1990-1997).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Халеда Зия Рахман</w:t>
      </w:r>
      <w:r w:rsidRPr="00526D31">
        <w:rPr>
          <w:rFonts w:ascii="Arial" w:hAnsi="Arial" w:cs="Arial"/>
          <w:color w:val="000000"/>
          <w:sz w:val="20"/>
          <w:szCs w:val="20"/>
        </w:rPr>
        <w:t xml:space="preserve"> (р. 1945), премьер-министр Бангладеш (1991-1996 и 2001-2006).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Ким Кэмпбэлл</w:t>
      </w:r>
      <w:r w:rsidRPr="00526D31">
        <w:rPr>
          <w:rFonts w:ascii="Arial" w:hAnsi="Arial" w:cs="Arial"/>
          <w:color w:val="000000"/>
          <w:sz w:val="20"/>
          <w:szCs w:val="20"/>
        </w:rPr>
        <w:t xml:space="preserve"> (р. 1947), премьер-министр Канады с июня по ноябрь 1993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Агата Увилингийимана</w:t>
      </w:r>
      <w:r w:rsidRPr="00526D31">
        <w:rPr>
          <w:rFonts w:ascii="Arial" w:hAnsi="Arial" w:cs="Arial"/>
          <w:color w:val="000000"/>
          <w:sz w:val="20"/>
          <w:szCs w:val="20"/>
        </w:rPr>
        <w:t xml:space="preserve"> (1953-1994), премьер-министр Руанды (1993-1994).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Чандрика Кумаратунге</w:t>
      </w:r>
      <w:r w:rsidRPr="00526D31">
        <w:rPr>
          <w:rFonts w:ascii="Arial" w:hAnsi="Arial" w:cs="Arial"/>
          <w:color w:val="000000"/>
          <w:sz w:val="20"/>
          <w:szCs w:val="20"/>
        </w:rPr>
        <w:t xml:space="preserve"> (р. 1945), президент Шри-Ланки (1994-2005).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Хасина Авами Вазед</w:t>
      </w:r>
      <w:r w:rsidRPr="00526D31">
        <w:rPr>
          <w:rFonts w:ascii="Arial" w:hAnsi="Arial" w:cs="Arial"/>
          <w:color w:val="000000"/>
          <w:sz w:val="20"/>
          <w:szCs w:val="20"/>
        </w:rPr>
        <w:t xml:space="preserve"> (р. 1947), премьер-министр Бангладеш (1996-2001 и с 6 января 2009 года по настоящее время).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Дженни Шипли</w:t>
      </w:r>
      <w:r w:rsidRPr="00526D31">
        <w:rPr>
          <w:rFonts w:ascii="Arial" w:hAnsi="Arial" w:cs="Arial"/>
          <w:color w:val="000000"/>
          <w:sz w:val="20"/>
          <w:szCs w:val="20"/>
        </w:rPr>
        <w:t xml:space="preserve"> (р. 1952), премьер-министр Новой Зеландии (1997-1999).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Мэри Макэлис</w:t>
      </w:r>
      <w:r w:rsidRPr="00526D31">
        <w:rPr>
          <w:rFonts w:ascii="Arial" w:hAnsi="Arial" w:cs="Arial"/>
          <w:color w:val="000000"/>
          <w:sz w:val="20"/>
          <w:szCs w:val="20"/>
        </w:rPr>
        <w:t xml:space="preserve"> (р. 1951), президент Ирландии с 30 октября 1997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Рут Дрейфус</w:t>
      </w:r>
      <w:r w:rsidRPr="00526D31">
        <w:rPr>
          <w:rFonts w:ascii="Arial" w:hAnsi="Arial" w:cs="Arial"/>
          <w:color w:val="000000"/>
          <w:sz w:val="20"/>
          <w:szCs w:val="20"/>
        </w:rPr>
        <w:t xml:space="preserve"> (р. 1940), федеральный президент Швейцарии (1999-2000).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Мирейя Москосо</w:t>
      </w:r>
      <w:r w:rsidRPr="00526D31">
        <w:rPr>
          <w:rFonts w:ascii="Arial" w:hAnsi="Arial" w:cs="Arial"/>
          <w:color w:val="000000"/>
          <w:sz w:val="20"/>
          <w:szCs w:val="20"/>
        </w:rPr>
        <w:t xml:space="preserve"> (р. 1946), президент Панамы (1999-2004).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Адриен Кларксон</w:t>
      </w:r>
      <w:r w:rsidRPr="00526D31">
        <w:rPr>
          <w:rFonts w:ascii="Arial" w:hAnsi="Arial" w:cs="Arial"/>
          <w:color w:val="000000"/>
          <w:sz w:val="20"/>
          <w:szCs w:val="20"/>
        </w:rPr>
        <w:t xml:space="preserve"> (р. 1939), генерал-губернатор Канады (1999-2005).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Хелен Элизабет Кларк</w:t>
      </w:r>
      <w:r w:rsidRPr="00526D31">
        <w:rPr>
          <w:rFonts w:ascii="Arial" w:hAnsi="Arial" w:cs="Arial"/>
          <w:color w:val="000000"/>
          <w:sz w:val="20"/>
          <w:szCs w:val="20"/>
        </w:rPr>
        <w:t xml:space="preserve"> (р. 1950), премьер-министр Новой Зеландии (1999-2008).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Вайра Вике-Фрейберга</w:t>
      </w:r>
      <w:r w:rsidRPr="00526D31">
        <w:rPr>
          <w:rFonts w:ascii="Arial" w:hAnsi="Arial" w:cs="Arial"/>
          <w:color w:val="000000"/>
          <w:sz w:val="20"/>
          <w:szCs w:val="20"/>
        </w:rPr>
        <w:t xml:space="preserve"> (р. 1937), президент Латвии (1999-2007).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Тарья Халонен</w:t>
      </w:r>
      <w:r w:rsidRPr="00526D31">
        <w:rPr>
          <w:rFonts w:ascii="Arial" w:hAnsi="Arial" w:cs="Arial"/>
          <w:color w:val="000000"/>
          <w:sz w:val="20"/>
          <w:szCs w:val="20"/>
        </w:rPr>
        <w:t xml:space="preserve"> (р. 1943), президент Финляндии с 1 марта 2000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Глория Макапагал Арройо</w:t>
      </w:r>
      <w:r w:rsidRPr="00526D31">
        <w:rPr>
          <w:rFonts w:ascii="Arial" w:hAnsi="Arial" w:cs="Arial"/>
          <w:color w:val="000000"/>
          <w:sz w:val="20"/>
          <w:szCs w:val="20"/>
        </w:rPr>
        <w:t xml:space="preserve"> (р. 1947), президент Филиппин с 20 января 2001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Мегавати Сукарнопутри</w:t>
      </w:r>
      <w:r w:rsidRPr="00526D31">
        <w:rPr>
          <w:rFonts w:ascii="Arial" w:hAnsi="Arial" w:cs="Arial"/>
          <w:color w:val="000000"/>
          <w:sz w:val="20"/>
          <w:szCs w:val="20"/>
        </w:rPr>
        <w:t xml:space="preserve"> (р. 1947), президент Индонезии (2001-2004).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Сильвия Картрайт</w:t>
      </w:r>
      <w:r w:rsidRPr="00526D31">
        <w:rPr>
          <w:rFonts w:ascii="Arial" w:hAnsi="Arial" w:cs="Arial"/>
          <w:color w:val="000000"/>
          <w:sz w:val="20"/>
          <w:szCs w:val="20"/>
        </w:rPr>
        <w:t xml:space="preserve"> (р. 1943), генерал-губернатор Новой Зеландии (2001-2006).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Наташа Митич</w:t>
      </w:r>
      <w:r w:rsidRPr="00526D31">
        <w:rPr>
          <w:rFonts w:ascii="Arial" w:hAnsi="Arial" w:cs="Arial"/>
          <w:color w:val="000000"/>
          <w:sz w:val="20"/>
          <w:szCs w:val="20"/>
        </w:rPr>
        <w:t xml:space="preserve"> (р. 1965), исполняющая обязанности президента Сербии (2002-2004).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hyperlink r:id="rId47" w:tooltip="Микаэль Жан" w:history="1">
        <w:r w:rsidRPr="00526D31">
          <w:rPr>
            <w:rStyle w:val="aa"/>
            <w:rFonts w:ascii="Arial" w:hAnsi="Arial" w:cs="Arial"/>
            <w:color w:val="000000"/>
            <w:sz w:val="20"/>
            <w:szCs w:val="20"/>
            <w:u w:val="none"/>
          </w:rPr>
          <w:t>Микаэль Жан</w:t>
        </w:r>
      </w:hyperlink>
      <w:r w:rsidRPr="00526D31">
        <w:rPr>
          <w:rFonts w:ascii="Arial" w:hAnsi="Arial" w:cs="Arial"/>
          <w:color w:val="000000"/>
          <w:sz w:val="20"/>
          <w:szCs w:val="20"/>
        </w:rPr>
        <w:t xml:space="preserve"> (р. 1957), генерал-губернатор Канады с 27 сентября 2005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Ангела Меркель</w:t>
      </w:r>
      <w:r w:rsidRPr="00526D31">
        <w:rPr>
          <w:rFonts w:ascii="Arial" w:hAnsi="Arial" w:cs="Arial"/>
          <w:color w:val="000000"/>
          <w:sz w:val="20"/>
          <w:szCs w:val="20"/>
        </w:rPr>
        <w:t xml:space="preserve"> (р. 1954), канцлер Германии с 22 ноября 2005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Юлия Тимошенко</w:t>
      </w:r>
      <w:r w:rsidRPr="00526D31">
        <w:rPr>
          <w:rFonts w:ascii="Arial" w:hAnsi="Arial" w:cs="Arial"/>
          <w:color w:val="000000"/>
          <w:sz w:val="20"/>
          <w:szCs w:val="20"/>
        </w:rPr>
        <w:t xml:space="preserve"> (р. 1960), премьер-министр Украины (4 февраля 2005 - 8 сентября 2005, с 18 декабря 2007 по настоящее время).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Элен Джонсон-Серлиф</w:t>
      </w:r>
      <w:r w:rsidRPr="00526D31">
        <w:rPr>
          <w:rFonts w:ascii="Arial" w:hAnsi="Arial" w:cs="Arial"/>
          <w:color w:val="000000"/>
          <w:sz w:val="20"/>
          <w:szCs w:val="20"/>
        </w:rPr>
        <w:t xml:space="preserve"> (р. 1936), президент Либерии с 16 января 2006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Мишель Бачелет</w:t>
      </w:r>
      <w:r w:rsidRPr="00526D31">
        <w:rPr>
          <w:rFonts w:ascii="Arial" w:hAnsi="Arial" w:cs="Arial"/>
          <w:color w:val="000000"/>
          <w:sz w:val="20"/>
          <w:szCs w:val="20"/>
        </w:rPr>
        <w:t xml:space="preserve"> (р. 1951), президент Чили с 11 марта 2006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Поршия Симпсон-Миллер</w:t>
      </w:r>
      <w:r w:rsidRPr="00526D31">
        <w:rPr>
          <w:rFonts w:ascii="Arial" w:hAnsi="Arial" w:cs="Arial"/>
          <w:color w:val="000000"/>
          <w:sz w:val="20"/>
          <w:szCs w:val="20"/>
        </w:rPr>
        <w:t xml:space="preserve"> (р. 1945), премьер-министр Ямайки (2006-2007).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Мишлин Кальми-Рей</w:t>
      </w:r>
      <w:r w:rsidRPr="00526D31">
        <w:rPr>
          <w:rFonts w:ascii="Arial" w:hAnsi="Arial" w:cs="Arial"/>
          <w:color w:val="000000"/>
          <w:sz w:val="20"/>
          <w:szCs w:val="20"/>
        </w:rPr>
        <w:t xml:space="preserve"> (р. 1945), федеральный президент Швейцарии (2007-2008).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Пратибха Патил</w:t>
      </w:r>
      <w:r w:rsidRPr="00526D31">
        <w:rPr>
          <w:rFonts w:ascii="Arial" w:hAnsi="Arial" w:cs="Arial"/>
          <w:color w:val="000000"/>
          <w:sz w:val="20"/>
          <w:szCs w:val="20"/>
        </w:rPr>
        <w:t xml:space="preserve"> (р. 1934), президент Индии с 19 июля 2007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Кристина Киршнер</w:t>
      </w:r>
      <w:r w:rsidRPr="00526D31">
        <w:rPr>
          <w:rFonts w:ascii="Arial" w:hAnsi="Arial" w:cs="Arial"/>
          <w:color w:val="000000"/>
          <w:sz w:val="20"/>
          <w:szCs w:val="20"/>
        </w:rPr>
        <w:t xml:space="preserve"> (р. 1953), президент Аргентины с 10 декабря 2007.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Зинаида Гречаная</w:t>
      </w:r>
      <w:r w:rsidRPr="00526D31">
        <w:rPr>
          <w:rFonts w:ascii="Arial" w:hAnsi="Arial" w:cs="Arial"/>
          <w:color w:val="000000"/>
          <w:sz w:val="20"/>
          <w:szCs w:val="20"/>
        </w:rPr>
        <w:t xml:space="preserve"> (р. 1956), премьер-министр Молдавии с 21 марта 2008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Квентин Луиза Брюс</w:t>
      </w:r>
      <w:r w:rsidRPr="00526D31">
        <w:rPr>
          <w:rFonts w:ascii="Arial" w:hAnsi="Arial" w:cs="Arial"/>
          <w:color w:val="000000"/>
          <w:sz w:val="20"/>
          <w:szCs w:val="20"/>
        </w:rPr>
        <w:t xml:space="preserve"> (р. 1942), генерал-губернатор Австралии с 5 сентября 2008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Йоханна Сигурдардоттир</w:t>
      </w:r>
      <w:r w:rsidRPr="00526D31">
        <w:rPr>
          <w:rFonts w:ascii="Arial" w:hAnsi="Arial" w:cs="Arial"/>
          <w:color w:val="000000"/>
          <w:sz w:val="20"/>
          <w:szCs w:val="20"/>
        </w:rPr>
        <w:t xml:space="preserve"> (р. 1942), премьер-министр Исландии с 1 февраля 2009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Ядранка Косор</w:t>
      </w:r>
      <w:r w:rsidRPr="00526D31">
        <w:rPr>
          <w:rFonts w:ascii="Arial" w:hAnsi="Arial" w:cs="Arial"/>
          <w:color w:val="000000"/>
          <w:sz w:val="20"/>
          <w:szCs w:val="20"/>
        </w:rPr>
        <w:t xml:space="preserve"> (р. 1953), премьер-министр Хорватии с 6 июля 2009 года. </w:t>
      </w:r>
    </w:p>
    <w:p w:rsidR="00EB04F9" w:rsidRPr="00526D31" w:rsidRDefault="00EB04F9" w:rsidP="00EB04F9">
      <w:pPr>
        <w:numPr>
          <w:ilvl w:val="0"/>
          <w:numId w:val="88"/>
        </w:numPr>
        <w:spacing w:before="100" w:beforeAutospacing="1" w:after="100" w:afterAutospacing="1" w:line="360" w:lineRule="auto"/>
        <w:rPr>
          <w:rFonts w:ascii="Arial" w:hAnsi="Arial" w:cs="Arial"/>
          <w:color w:val="000000"/>
          <w:sz w:val="20"/>
          <w:szCs w:val="20"/>
        </w:rPr>
      </w:pPr>
      <w:r w:rsidRPr="006360B1">
        <w:rPr>
          <w:rFonts w:ascii="Arial" w:hAnsi="Arial" w:cs="Arial"/>
          <w:sz w:val="20"/>
          <w:szCs w:val="20"/>
        </w:rPr>
        <w:t>Даля Грибаускайте</w:t>
      </w:r>
      <w:r w:rsidRPr="00526D31">
        <w:rPr>
          <w:rFonts w:ascii="Arial" w:hAnsi="Arial" w:cs="Arial"/>
          <w:sz w:val="20"/>
          <w:szCs w:val="20"/>
        </w:rPr>
        <w:t xml:space="preserve"> (p. 1956), президент Литвы с 12 июля 2009 года. </w:t>
      </w:r>
    </w:p>
    <w:p w:rsidR="00EB04F9" w:rsidRPr="001D245C" w:rsidRDefault="00EB04F9" w:rsidP="00EB04F9">
      <w:pPr>
        <w:spacing w:line="360" w:lineRule="auto"/>
        <w:rPr>
          <w:rFonts w:ascii="Arial" w:hAnsi="Arial" w:cs="Arial"/>
          <w:b/>
          <w:bCs/>
          <w:color w:val="000000"/>
          <w:sz w:val="20"/>
          <w:szCs w:val="20"/>
        </w:rPr>
      </w:pPr>
      <w:r w:rsidRPr="001D245C">
        <w:rPr>
          <w:rFonts w:ascii="Arial" w:hAnsi="Arial" w:cs="Arial"/>
          <w:b/>
          <w:bCs/>
          <w:color w:val="000000"/>
          <w:sz w:val="20"/>
          <w:szCs w:val="20"/>
        </w:rPr>
        <w:t>Гендерная дифференциация</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Вплоть до конца XX века проблема лидерства изучалась гендерно недифференцированно, поскольку лидерская роль считалась мужской. Сегодня формируется ролевая модель женщины-лидера, в рамках которой создается новое понимание стиля политического лидерства и политического общения. Сегодня «гендер» воспринимается не только как новая научная категория, но и как альтернативная научная парадигма в социогуманитарных исследованиях, а также как новая модель общественных связей и взаимодействий.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Первая ассоциация, которая возникает в начале любого обсуждении вопроса о взаимодействии женщин и мужчин, как правило, неизбежно связана с биологией. Необходимо точно разграничивать понятия</w:t>
      </w:r>
      <w:r w:rsidRPr="00526D31">
        <w:rPr>
          <w:rFonts w:ascii="Arial" w:hAnsi="Arial" w:cs="Arial"/>
          <w:b/>
          <w:bCs/>
          <w:sz w:val="20"/>
          <w:szCs w:val="20"/>
        </w:rPr>
        <w:t xml:space="preserve"> </w:t>
      </w:r>
      <w:r w:rsidRPr="00526D31">
        <w:rPr>
          <w:rFonts w:ascii="Arial" w:hAnsi="Arial" w:cs="Arial"/>
          <w:sz w:val="20"/>
          <w:szCs w:val="20"/>
        </w:rPr>
        <w:t>пол и гендер. Э.Гидденс справедливо отмечает, что «разграничение пола и гендера является фундаментальным, так как многие различия между женщиной и мужчиной обуславливаются причинами, не являющимися биологическими по своей природе».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При употреблении понятия </w:t>
      </w:r>
      <w:r w:rsidRPr="00471772">
        <w:rPr>
          <w:rFonts w:ascii="Arial" w:hAnsi="Arial" w:cs="Arial"/>
          <w:sz w:val="20"/>
          <w:szCs w:val="20"/>
        </w:rPr>
        <w:t>гендер</w:t>
      </w:r>
      <w:r w:rsidRPr="00526D31">
        <w:rPr>
          <w:rFonts w:ascii="Arial" w:hAnsi="Arial" w:cs="Arial"/>
          <w:sz w:val="20"/>
          <w:szCs w:val="20"/>
        </w:rPr>
        <w:t xml:space="preserve"> (и его производных) речь ид</w:t>
      </w:r>
      <w:r w:rsidRPr="00526D31">
        <w:rPr>
          <w:rFonts w:ascii="Arial" w:hAnsi="Arial" w:cs="Arial"/>
          <w:sz w:val="20"/>
          <w:szCs w:val="20"/>
          <w:lang w:bidi="he-IL"/>
        </w:rPr>
        <w:t>ё</w:t>
      </w:r>
      <w:r w:rsidRPr="00526D31">
        <w:rPr>
          <w:rFonts w:ascii="Arial" w:hAnsi="Arial" w:cs="Arial"/>
          <w:sz w:val="20"/>
          <w:szCs w:val="20"/>
        </w:rPr>
        <w:t xml:space="preserve">т о социальных, культурных, психологических особенностях позиций женщин и мужчин. Концепция «гендера» рассматривает мужчину и женщину не как биологическое существо, судьба которого предопределена его физиологическими особенностями, но как человека, то есть существо социальное, со своим особым статусом, особыми социальными интересами, запросами, потребностями, стратегией социального поведения. </w:t>
      </w:r>
      <w:r w:rsidRPr="00471772">
        <w:rPr>
          <w:rFonts w:ascii="Arial" w:hAnsi="Arial" w:cs="Arial"/>
          <w:sz w:val="20"/>
          <w:szCs w:val="20"/>
        </w:rPr>
        <w:t>Пол</w:t>
      </w:r>
      <w:r w:rsidRPr="00526D31">
        <w:rPr>
          <w:rFonts w:ascii="Arial" w:hAnsi="Arial" w:cs="Arial"/>
          <w:sz w:val="20"/>
          <w:szCs w:val="20"/>
        </w:rPr>
        <w:t xml:space="preserve"> же обозначает те </w:t>
      </w:r>
      <w:r w:rsidRPr="00526D31">
        <w:rPr>
          <w:rStyle w:val="unknown1"/>
          <w:rFonts w:ascii="Arial" w:hAnsi="Arial" w:cs="Arial"/>
          <w:color w:val="000000"/>
          <w:sz w:val="20"/>
          <w:szCs w:val="20"/>
        </w:rPr>
        <w:t>анатомо-биологические особенности</w:t>
      </w:r>
      <w:r w:rsidRPr="00526D31">
        <w:rPr>
          <w:rFonts w:ascii="Arial" w:hAnsi="Arial" w:cs="Arial"/>
          <w:color w:val="000000"/>
          <w:sz w:val="20"/>
          <w:szCs w:val="20"/>
        </w:rPr>
        <w:t xml:space="preserve"> людей, в основном в репродуктивной системе, на </w:t>
      </w:r>
      <w:r w:rsidRPr="00526D31">
        <w:rPr>
          <w:rStyle w:val="variant1"/>
          <w:rFonts w:ascii="Arial" w:hAnsi="Arial" w:cs="Arial"/>
          <w:color w:val="000000"/>
          <w:sz w:val="20"/>
          <w:szCs w:val="20"/>
        </w:rPr>
        <w:t>основе</w:t>
      </w:r>
      <w:r w:rsidRPr="00526D31">
        <w:rPr>
          <w:rFonts w:ascii="Arial" w:hAnsi="Arial" w:cs="Arial"/>
          <w:color w:val="000000"/>
          <w:sz w:val="20"/>
          <w:szCs w:val="20"/>
        </w:rPr>
        <w:t xml:space="preserve"> </w:t>
      </w:r>
      <w:r w:rsidRPr="00526D31">
        <w:rPr>
          <w:rStyle w:val="variant1"/>
          <w:rFonts w:ascii="Arial" w:hAnsi="Arial" w:cs="Arial"/>
          <w:color w:val="000000"/>
          <w:sz w:val="20"/>
          <w:szCs w:val="20"/>
        </w:rPr>
        <w:t>которых</w:t>
      </w:r>
      <w:r w:rsidRPr="00526D31">
        <w:rPr>
          <w:rFonts w:ascii="Arial" w:hAnsi="Arial" w:cs="Arial"/>
          <w:color w:val="000000"/>
          <w:sz w:val="20"/>
          <w:szCs w:val="20"/>
        </w:rPr>
        <w:t xml:space="preserve"> люди определяются как </w:t>
      </w:r>
      <w:r w:rsidRPr="00526D31">
        <w:rPr>
          <w:rStyle w:val="variant1"/>
          <w:rFonts w:ascii="Arial" w:hAnsi="Arial" w:cs="Arial"/>
          <w:color w:val="000000"/>
          <w:sz w:val="20"/>
          <w:szCs w:val="20"/>
        </w:rPr>
        <w:t>мужчины</w:t>
      </w:r>
      <w:r w:rsidRPr="00526D31">
        <w:rPr>
          <w:rFonts w:ascii="Arial" w:hAnsi="Arial" w:cs="Arial"/>
          <w:color w:val="000000"/>
          <w:sz w:val="20"/>
          <w:szCs w:val="20"/>
        </w:rPr>
        <w:t xml:space="preserve"> или </w:t>
      </w:r>
      <w:r w:rsidRPr="00526D31">
        <w:rPr>
          <w:rStyle w:val="variant1"/>
          <w:rFonts w:ascii="Arial" w:hAnsi="Arial" w:cs="Arial"/>
          <w:color w:val="000000"/>
          <w:sz w:val="20"/>
          <w:szCs w:val="20"/>
        </w:rPr>
        <w:t>женщины</w:t>
      </w:r>
      <w:r w:rsidRPr="00526D31">
        <w:rPr>
          <w:rFonts w:ascii="Arial" w:hAnsi="Arial" w:cs="Arial"/>
          <w:color w:val="000000"/>
          <w:sz w:val="20"/>
          <w:szCs w:val="20"/>
        </w:rPr>
        <w:t>.</w:t>
      </w:r>
    </w:p>
    <w:p w:rsidR="00EB04F9" w:rsidRPr="00526D31" w:rsidRDefault="00EB04F9" w:rsidP="00EB04F9">
      <w:pPr>
        <w:pStyle w:val="a7"/>
        <w:spacing w:line="360" w:lineRule="auto"/>
        <w:rPr>
          <w:rFonts w:ascii="Arial" w:hAnsi="Arial" w:cs="Arial"/>
          <w:sz w:val="20"/>
          <w:szCs w:val="20"/>
        </w:rPr>
      </w:pPr>
      <w:r w:rsidRPr="00471772">
        <w:rPr>
          <w:rFonts w:ascii="Arial" w:hAnsi="Arial" w:cs="Arial"/>
          <w:sz w:val="20"/>
          <w:szCs w:val="20"/>
        </w:rPr>
        <w:t>Равенство полов</w:t>
      </w:r>
      <w:r w:rsidRPr="00526D31">
        <w:rPr>
          <w:rFonts w:ascii="Arial" w:hAnsi="Arial" w:cs="Arial"/>
          <w:b/>
          <w:bCs/>
          <w:sz w:val="20"/>
          <w:szCs w:val="20"/>
        </w:rPr>
        <w:t xml:space="preserve"> </w:t>
      </w:r>
      <w:r w:rsidRPr="00526D31">
        <w:rPr>
          <w:rFonts w:ascii="Arial" w:hAnsi="Arial" w:cs="Arial"/>
          <w:sz w:val="20"/>
          <w:szCs w:val="20"/>
        </w:rPr>
        <w:t xml:space="preserve">(эгалитарность) предполагает, что мужчины и женщины должны иметь равные доли в социальной власти, равный доступ к общественным ресурсам. Равенство полов не является тождеством полов, тождеством их признаков, характеристик. Говорить о тождестве не позволяет, как минимум, различная роль в воспроизводстве. </w:t>
      </w:r>
    </w:p>
    <w:p w:rsidR="00EB04F9" w:rsidRPr="00526D31" w:rsidRDefault="00EB04F9" w:rsidP="00EB04F9">
      <w:pPr>
        <w:spacing w:line="360" w:lineRule="auto"/>
        <w:rPr>
          <w:rFonts w:ascii="Arial" w:hAnsi="Arial" w:cs="Arial"/>
          <w:color w:val="000000"/>
          <w:sz w:val="20"/>
          <w:szCs w:val="20"/>
        </w:rPr>
      </w:pPr>
      <w:r w:rsidRPr="00471772">
        <w:rPr>
          <w:rStyle w:val="unknown1"/>
          <w:rFonts w:ascii="Arial" w:hAnsi="Arial" w:cs="Arial"/>
          <w:color w:val="000000"/>
          <w:sz w:val="20"/>
          <w:szCs w:val="20"/>
        </w:rPr>
        <w:t>Маскулинность</w:t>
      </w:r>
      <w:r w:rsidRPr="00526D31">
        <w:rPr>
          <w:rFonts w:ascii="Arial" w:hAnsi="Arial" w:cs="Arial"/>
          <w:color w:val="000000"/>
          <w:sz w:val="20"/>
          <w:szCs w:val="20"/>
        </w:rPr>
        <w:t xml:space="preserve"> - система свойств личности, </w:t>
      </w:r>
      <w:r w:rsidRPr="00526D31">
        <w:rPr>
          <w:rStyle w:val="variant1"/>
          <w:rFonts w:ascii="Arial" w:hAnsi="Arial" w:cs="Arial"/>
          <w:color w:val="000000"/>
          <w:sz w:val="20"/>
          <w:szCs w:val="20"/>
        </w:rPr>
        <w:t>которые</w:t>
      </w:r>
      <w:r w:rsidRPr="00526D31">
        <w:rPr>
          <w:rFonts w:ascii="Arial" w:hAnsi="Arial" w:cs="Arial"/>
          <w:color w:val="000000"/>
          <w:sz w:val="20"/>
          <w:szCs w:val="20"/>
        </w:rPr>
        <w:t xml:space="preserve"> традиционно </w:t>
      </w:r>
      <w:r w:rsidRPr="00526D31">
        <w:rPr>
          <w:rStyle w:val="variant1"/>
          <w:rFonts w:ascii="Arial" w:hAnsi="Arial" w:cs="Arial"/>
          <w:color w:val="000000"/>
          <w:sz w:val="20"/>
          <w:szCs w:val="20"/>
        </w:rPr>
        <w:t>полагают</w:t>
      </w:r>
      <w:r w:rsidRPr="00526D31">
        <w:rPr>
          <w:rFonts w:ascii="Arial" w:hAnsi="Arial" w:cs="Arial"/>
          <w:color w:val="000000"/>
          <w:sz w:val="20"/>
          <w:szCs w:val="20"/>
        </w:rPr>
        <w:t xml:space="preserve"> мужскими.</w:t>
      </w:r>
    </w:p>
    <w:p w:rsidR="00EB04F9" w:rsidRPr="00526D31" w:rsidRDefault="00EB04F9" w:rsidP="00EB04F9">
      <w:pPr>
        <w:rPr>
          <w:rStyle w:val="unknown1"/>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471772">
        <w:rPr>
          <w:rFonts w:ascii="Arial" w:hAnsi="Arial" w:cs="Arial"/>
          <w:sz w:val="20"/>
          <w:szCs w:val="20"/>
        </w:rPr>
        <w:t>Фемининность</w:t>
      </w:r>
      <w:r w:rsidRPr="00526D31">
        <w:rPr>
          <w:rFonts w:ascii="Arial" w:hAnsi="Arial" w:cs="Arial"/>
          <w:sz w:val="20"/>
          <w:szCs w:val="20"/>
        </w:rPr>
        <w:t xml:space="preserve"> - это свойство личности, </w:t>
      </w:r>
      <w:r w:rsidRPr="00526D31">
        <w:rPr>
          <w:rStyle w:val="variant1"/>
          <w:rFonts w:ascii="Arial" w:hAnsi="Arial" w:cs="Arial"/>
          <w:color w:val="000000"/>
          <w:sz w:val="20"/>
          <w:szCs w:val="20"/>
        </w:rPr>
        <w:t>которая</w:t>
      </w:r>
      <w:r w:rsidRPr="00526D31">
        <w:rPr>
          <w:rFonts w:ascii="Arial" w:hAnsi="Arial" w:cs="Arial"/>
          <w:sz w:val="20"/>
          <w:szCs w:val="20"/>
        </w:rPr>
        <w:t xml:space="preserve"> </w:t>
      </w:r>
      <w:r w:rsidRPr="00526D31">
        <w:rPr>
          <w:rStyle w:val="variant1"/>
          <w:rFonts w:ascii="Arial" w:hAnsi="Arial" w:cs="Arial"/>
          <w:color w:val="000000"/>
          <w:sz w:val="20"/>
          <w:szCs w:val="20"/>
        </w:rPr>
        <w:t>предусматривает</w:t>
      </w:r>
      <w:r w:rsidRPr="00526D31">
        <w:rPr>
          <w:rFonts w:ascii="Arial" w:hAnsi="Arial" w:cs="Arial"/>
          <w:sz w:val="20"/>
          <w:szCs w:val="20"/>
        </w:rPr>
        <w:t xml:space="preserve"> соответствие </w:t>
      </w:r>
      <w:r w:rsidRPr="00526D31">
        <w:rPr>
          <w:rStyle w:val="variant1"/>
          <w:rFonts w:ascii="Arial" w:hAnsi="Arial" w:cs="Arial"/>
          <w:color w:val="000000"/>
          <w:sz w:val="20"/>
          <w:szCs w:val="20"/>
        </w:rPr>
        <w:t>женщины</w:t>
      </w:r>
      <w:r w:rsidRPr="00526D31">
        <w:rPr>
          <w:rFonts w:ascii="Arial" w:hAnsi="Arial" w:cs="Arial"/>
          <w:sz w:val="20"/>
          <w:szCs w:val="20"/>
        </w:rPr>
        <w:t xml:space="preserve"> собственному </w:t>
      </w:r>
      <w:r w:rsidRPr="00526D31">
        <w:rPr>
          <w:rStyle w:val="variant1"/>
          <w:rFonts w:ascii="Arial" w:hAnsi="Arial" w:cs="Arial"/>
          <w:color w:val="000000"/>
          <w:sz w:val="20"/>
          <w:szCs w:val="20"/>
        </w:rPr>
        <w:t>психологическому</w:t>
      </w:r>
      <w:r w:rsidRPr="00526D31">
        <w:rPr>
          <w:rFonts w:ascii="Arial" w:hAnsi="Arial" w:cs="Arial"/>
          <w:sz w:val="20"/>
          <w:szCs w:val="20"/>
        </w:rPr>
        <w:t xml:space="preserve"> </w:t>
      </w:r>
      <w:r w:rsidRPr="00526D31">
        <w:rPr>
          <w:rStyle w:val="variant1"/>
          <w:rFonts w:ascii="Arial" w:hAnsi="Arial" w:cs="Arial"/>
          <w:color w:val="000000"/>
          <w:sz w:val="20"/>
          <w:szCs w:val="20"/>
        </w:rPr>
        <w:t>полу</w:t>
      </w:r>
      <w:r w:rsidRPr="00526D31">
        <w:rPr>
          <w:rFonts w:ascii="Arial" w:hAnsi="Arial" w:cs="Arial"/>
          <w:sz w:val="20"/>
          <w:szCs w:val="20"/>
        </w:rPr>
        <w:t xml:space="preserve">, </w:t>
      </w:r>
      <w:r w:rsidRPr="00526D31">
        <w:rPr>
          <w:rStyle w:val="variant1"/>
          <w:rFonts w:ascii="Arial" w:hAnsi="Arial" w:cs="Arial"/>
          <w:color w:val="000000"/>
          <w:sz w:val="20"/>
          <w:szCs w:val="20"/>
        </w:rPr>
        <w:t>соблюдение</w:t>
      </w:r>
      <w:r w:rsidRPr="00526D31">
        <w:rPr>
          <w:rFonts w:ascii="Arial" w:hAnsi="Arial" w:cs="Arial"/>
          <w:sz w:val="20"/>
          <w:szCs w:val="20"/>
        </w:rPr>
        <w:t xml:space="preserve"> женских </w:t>
      </w:r>
      <w:r w:rsidRPr="00526D31">
        <w:rPr>
          <w:rStyle w:val="unknown1"/>
          <w:rFonts w:ascii="Arial" w:hAnsi="Arial" w:cs="Arial"/>
          <w:color w:val="000000"/>
          <w:sz w:val="20"/>
          <w:szCs w:val="20"/>
        </w:rPr>
        <w:t xml:space="preserve">половых </w:t>
      </w:r>
      <w:r w:rsidRPr="00526D31">
        <w:rPr>
          <w:rFonts w:ascii="Arial" w:hAnsi="Arial" w:cs="Arial"/>
          <w:sz w:val="20"/>
          <w:szCs w:val="20"/>
        </w:rPr>
        <w:t xml:space="preserve">ролевых норм, </w:t>
      </w:r>
      <w:r w:rsidRPr="00526D31">
        <w:rPr>
          <w:rStyle w:val="variant1"/>
          <w:rFonts w:ascii="Arial" w:hAnsi="Arial" w:cs="Arial"/>
          <w:color w:val="000000"/>
          <w:sz w:val="20"/>
          <w:szCs w:val="20"/>
        </w:rPr>
        <w:t>типичного</w:t>
      </w:r>
      <w:r w:rsidRPr="00526D31">
        <w:rPr>
          <w:rFonts w:ascii="Arial" w:hAnsi="Arial" w:cs="Arial"/>
          <w:sz w:val="20"/>
          <w:szCs w:val="20"/>
        </w:rPr>
        <w:t xml:space="preserve"> для </w:t>
      </w:r>
      <w:r w:rsidRPr="00526D31">
        <w:rPr>
          <w:rStyle w:val="variant1"/>
          <w:rFonts w:ascii="Arial" w:hAnsi="Arial" w:cs="Arial"/>
          <w:color w:val="000000"/>
          <w:sz w:val="20"/>
          <w:szCs w:val="20"/>
        </w:rPr>
        <w:t>женщины</w:t>
      </w:r>
      <w:r w:rsidRPr="00526D31">
        <w:rPr>
          <w:rFonts w:ascii="Arial" w:hAnsi="Arial" w:cs="Arial"/>
          <w:sz w:val="20"/>
          <w:szCs w:val="20"/>
        </w:rPr>
        <w:t xml:space="preserve"> поведения, ценностей, установок.</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Style w:val="variant1"/>
          <w:rFonts w:ascii="Arial" w:hAnsi="Arial" w:cs="Arial"/>
          <w:color w:val="000000"/>
          <w:sz w:val="20"/>
          <w:szCs w:val="20"/>
        </w:rPr>
      </w:pPr>
      <w:r w:rsidRPr="00471772">
        <w:rPr>
          <w:rFonts w:ascii="Arial" w:hAnsi="Arial" w:cs="Arial"/>
          <w:sz w:val="20"/>
          <w:szCs w:val="20"/>
        </w:rPr>
        <w:t>Гендерная социализация</w:t>
      </w:r>
      <w:r w:rsidRPr="00526D31">
        <w:rPr>
          <w:rStyle w:val="a6"/>
          <w:rFonts w:ascii="Arial" w:hAnsi="Arial" w:cs="Arial"/>
          <w:b w:val="0"/>
          <w:bCs w:val="0"/>
          <w:color w:val="000000"/>
          <w:sz w:val="20"/>
          <w:szCs w:val="20"/>
        </w:rPr>
        <w:t xml:space="preserve"> - </w:t>
      </w:r>
      <w:r w:rsidRPr="00526D31">
        <w:rPr>
          <w:rFonts w:ascii="Arial" w:hAnsi="Arial" w:cs="Arial"/>
          <w:sz w:val="20"/>
          <w:szCs w:val="20"/>
        </w:rPr>
        <w:t xml:space="preserve">это процесс усвоения социальной роли, определённой человеку обществом от рождения, в зависимости от того, </w:t>
      </w:r>
      <w:r w:rsidRPr="00526D31">
        <w:rPr>
          <w:rStyle w:val="variant1"/>
          <w:rFonts w:ascii="Arial" w:hAnsi="Arial" w:cs="Arial"/>
          <w:color w:val="000000"/>
          <w:sz w:val="20"/>
          <w:szCs w:val="20"/>
        </w:rPr>
        <w:t>мужчина</w:t>
      </w:r>
      <w:r w:rsidRPr="00526D31">
        <w:rPr>
          <w:rFonts w:ascii="Arial" w:hAnsi="Arial" w:cs="Arial"/>
          <w:sz w:val="20"/>
          <w:szCs w:val="20"/>
        </w:rPr>
        <w:t xml:space="preserve"> это или </w:t>
      </w:r>
      <w:r w:rsidRPr="00526D31">
        <w:rPr>
          <w:rStyle w:val="variant1"/>
          <w:rFonts w:ascii="Arial" w:hAnsi="Arial" w:cs="Arial"/>
          <w:color w:val="000000"/>
          <w:sz w:val="20"/>
          <w:szCs w:val="20"/>
        </w:rPr>
        <w:t>женщина.</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 xml:space="preserve">Существующее выраженное доминирование представителей мужского </w:t>
      </w:r>
      <w:r w:rsidRPr="00526D31">
        <w:rPr>
          <w:rStyle w:val="variant1"/>
          <w:rFonts w:ascii="Arial" w:hAnsi="Arial" w:cs="Arial"/>
          <w:color w:val="000000"/>
          <w:sz w:val="20"/>
          <w:szCs w:val="20"/>
        </w:rPr>
        <w:t>пола</w:t>
      </w:r>
      <w:r w:rsidRPr="00526D31">
        <w:rPr>
          <w:rFonts w:ascii="Arial" w:hAnsi="Arial" w:cs="Arial"/>
          <w:color w:val="000000"/>
          <w:sz w:val="20"/>
          <w:szCs w:val="20"/>
        </w:rPr>
        <w:t xml:space="preserve"> во многих сферах социального жизни базируется на постоянных гендерных стереотипах и устаревшей культурной детерминанте. </w:t>
      </w:r>
      <w:r w:rsidRPr="00471772">
        <w:rPr>
          <w:rFonts w:ascii="Arial" w:hAnsi="Arial" w:cs="Arial"/>
          <w:color w:val="000000"/>
          <w:sz w:val="20"/>
          <w:szCs w:val="20"/>
        </w:rPr>
        <w:t>Гендерные стереотипы</w:t>
      </w:r>
      <w:r w:rsidRPr="00526D31">
        <w:rPr>
          <w:rFonts w:ascii="Arial" w:hAnsi="Arial" w:cs="Arial"/>
          <w:color w:val="000000"/>
          <w:sz w:val="20"/>
          <w:szCs w:val="20"/>
        </w:rPr>
        <w:t xml:space="preserve"> - это обобщённые и упрощённые представления о моделях поведения и чертах характера, соответствующие понятиям «мужское» и «женское». Гендерные стереотипы, </w:t>
      </w:r>
      <w:r w:rsidRPr="00526D31">
        <w:rPr>
          <w:rStyle w:val="variant1"/>
          <w:rFonts w:ascii="Arial" w:hAnsi="Arial" w:cs="Arial"/>
          <w:color w:val="000000"/>
          <w:sz w:val="20"/>
          <w:szCs w:val="20"/>
        </w:rPr>
        <w:t>которые</w:t>
      </w:r>
      <w:r w:rsidRPr="00526D31">
        <w:rPr>
          <w:rFonts w:ascii="Arial" w:hAnsi="Arial" w:cs="Arial"/>
          <w:color w:val="000000"/>
          <w:sz w:val="20"/>
          <w:szCs w:val="20"/>
        </w:rPr>
        <w:t xml:space="preserve"> существуют в обществе, очень часто становятся помехой и </w:t>
      </w:r>
      <w:r w:rsidRPr="00526D31">
        <w:rPr>
          <w:rStyle w:val="variant1"/>
          <w:rFonts w:ascii="Arial" w:hAnsi="Arial" w:cs="Arial"/>
          <w:color w:val="000000"/>
          <w:sz w:val="20"/>
          <w:szCs w:val="20"/>
        </w:rPr>
        <w:t>мужчинам</w:t>
      </w:r>
      <w:r w:rsidRPr="00526D31">
        <w:rPr>
          <w:rFonts w:ascii="Arial" w:hAnsi="Arial" w:cs="Arial"/>
          <w:color w:val="000000"/>
          <w:sz w:val="20"/>
          <w:szCs w:val="20"/>
        </w:rPr>
        <w:t xml:space="preserve">, и </w:t>
      </w:r>
      <w:r w:rsidRPr="00526D31">
        <w:rPr>
          <w:rStyle w:val="variant1"/>
          <w:rFonts w:ascii="Arial" w:hAnsi="Arial" w:cs="Arial"/>
          <w:color w:val="000000"/>
          <w:sz w:val="20"/>
          <w:szCs w:val="20"/>
        </w:rPr>
        <w:t>женщинам</w:t>
      </w:r>
      <w:r w:rsidRPr="00526D31">
        <w:rPr>
          <w:rFonts w:ascii="Arial" w:hAnsi="Arial" w:cs="Arial"/>
          <w:color w:val="000000"/>
          <w:sz w:val="20"/>
          <w:szCs w:val="20"/>
        </w:rPr>
        <w:t xml:space="preserve"> в их профессиональной деятельности и в личной жизни. Они существенно влияют на </w:t>
      </w:r>
      <w:r w:rsidRPr="00526D31">
        <w:rPr>
          <w:rStyle w:val="variant1"/>
          <w:rFonts w:ascii="Arial" w:hAnsi="Arial" w:cs="Arial"/>
          <w:color w:val="000000"/>
          <w:sz w:val="20"/>
          <w:szCs w:val="20"/>
        </w:rPr>
        <w:t>стремление</w:t>
      </w:r>
      <w:r w:rsidRPr="00526D31">
        <w:rPr>
          <w:rFonts w:ascii="Arial" w:hAnsi="Arial" w:cs="Arial"/>
          <w:color w:val="000000"/>
          <w:sz w:val="20"/>
          <w:szCs w:val="20"/>
        </w:rPr>
        <w:t xml:space="preserve"> и самооценку </w:t>
      </w:r>
      <w:r w:rsidRPr="00526D31">
        <w:rPr>
          <w:rStyle w:val="variant1"/>
          <w:rFonts w:ascii="Arial" w:hAnsi="Arial" w:cs="Arial"/>
          <w:color w:val="000000"/>
          <w:sz w:val="20"/>
          <w:szCs w:val="20"/>
        </w:rPr>
        <w:t>женщин</w:t>
      </w:r>
      <w:r w:rsidRPr="00526D31">
        <w:rPr>
          <w:rFonts w:ascii="Arial" w:hAnsi="Arial" w:cs="Arial"/>
          <w:color w:val="000000"/>
          <w:sz w:val="20"/>
          <w:szCs w:val="20"/>
        </w:rPr>
        <w:t xml:space="preserve"> и мужчин, </w:t>
      </w:r>
      <w:r w:rsidRPr="00526D31">
        <w:rPr>
          <w:rStyle w:val="variant1"/>
          <w:rFonts w:ascii="Arial" w:hAnsi="Arial" w:cs="Arial"/>
          <w:color w:val="000000"/>
          <w:sz w:val="20"/>
          <w:szCs w:val="20"/>
        </w:rPr>
        <w:t>определяют</w:t>
      </w:r>
      <w:r w:rsidRPr="00526D31">
        <w:rPr>
          <w:rFonts w:ascii="Arial" w:hAnsi="Arial" w:cs="Arial"/>
          <w:color w:val="000000"/>
          <w:sz w:val="20"/>
          <w:szCs w:val="20"/>
        </w:rPr>
        <w:t xml:space="preserve"> предубеждённую оценку их действий и способностей.</w:t>
      </w:r>
    </w:p>
    <w:p w:rsidR="00EB04F9" w:rsidRPr="00526D31" w:rsidRDefault="00EB04F9" w:rsidP="00EB04F9">
      <w:pPr>
        <w:rPr>
          <w:rFonts w:ascii="Arial" w:hAnsi="Arial" w:cs="Arial"/>
          <w:color w:val="000000"/>
          <w:sz w:val="20"/>
          <w:szCs w:val="20"/>
        </w:rPr>
      </w:pPr>
    </w:p>
    <w:p w:rsidR="00EB04F9" w:rsidRPr="00526D31" w:rsidRDefault="00EB04F9" w:rsidP="00EB04F9">
      <w:pPr>
        <w:numPr>
          <w:ilvl w:val="0"/>
          <w:numId w:val="97"/>
        </w:numPr>
        <w:spacing w:line="360" w:lineRule="auto"/>
        <w:rPr>
          <w:rFonts w:ascii="Arial" w:hAnsi="Arial" w:cs="Arial"/>
          <w:color w:val="000000"/>
          <w:sz w:val="20"/>
          <w:szCs w:val="20"/>
        </w:rPr>
      </w:pPr>
      <w:r w:rsidRPr="00526D31">
        <w:rPr>
          <w:rFonts w:ascii="Arial" w:hAnsi="Arial" w:cs="Arial"/>
          <w:color w:val="000000"/>
          <w:sz w:val="20"/>
          <w:szCs w:val="20"/>
        </w:rPr>
        <w:t>Стереотипы маскулинности-фемининности. Маскулинность приравнивается к активно-творческому, культурному началу, а фемининность -к пассивно-репродуктивному, природному.</w:t>
      </w:r>
    </w:p>
    <w:p w:rsidR="00EB04F9" w:rsidRPr="00526D31" w:rsidRDefault="00EB04F9" w:rsidP="00EB04F9">
      <w:pPr>
        <w:numPr>
          <w:ilvl w:val="0"/>
          <w:numId w:val="97"/>
        </w:numPr>
        <w:spacing w:line="360" w:lineRule="auto"/>
        <w:rPr>
          <w:rFonts w:ascii="Arial" w:hAnsi="Arial" w:cs="Arial"/>
          <w:color w:val="000000"/>
          <w:sz w:val="20"/>
          <w:szCs w:val="20"/>
        </w:rPr>
      </w:pPr>
      <w:r w:rsidRPr="00526D31">
        <w:rPr>
          <w:rFonts w:ascii="Arial" w:hAnsi="Arial" w:cs="Arial"/>
          <w:color w:val="000000"/>
          <w:sz w:val="20"/>
          <w:szCs w:val="20"/>
        </w:rPr>
        <w:t xml:space="preserve">Стереотипы, закрепляющие семейные и профессиональные роли в соответствии с полом. Для женщины главные социальные роли -семейные, для мужчин - профессиональные. Женщин принято оценивать по наличию семьи и детей, мужчин - по профессиональному успеху. Согласно обыденному сознанию, «нормальная» женщина хочет лишь выйти замуж и иметь детей, а все другие интересы, которые она может иметь, являются вторичными по отношению к этим семейным ролям. </w:t>
      </w:r>
    </w:p>
    <w:p w:rsidR="00EB04F9" w:rsidRPr="00526D31" w:rsidRDefault="00EB04F9" w:rsidP="00EB04F9">
      <w:pPr>
        <w:numPr>
          <w:ilvl w:val="0"/>
          <w:numId w:val="97"/>
        </w:numPr>
        <w:spacing w:line="360" w:lineRule="auto"/>
        <w:rPr>
          <w:rFonts w:ascii="Arial" w:hAnsi="Arial" w:cs="Arial"/>
          <w:color w:val="000000"/>
          <w:sz w:val="20"/>
          <w:szCs w:val="20"/>
        </w:rPr>
      </w:pPr>
      <w:r w:rsidRPr="00526D31">
        <w:rPr>
          <w:rFonts w:ascii="Arial" w:hAnsi="Arial" w:cs="Arial"/>
          <w:color w:val="000000"/>
          <w:sz w:val="20"/>
          <w:szCs w:val="20"/>
        </w:rPr>
        <w:t>Стереотипы, связанные с различиями в содержании труда. Согласно этому стереотипу, удел женщины – экспрессивная сфера деятельности, где главным является исполнительский и обслуживающий труд, тогда как инструментальная сфера, где главным является творческий, созидательный, руководящий труд - это область деятельности для мужчин.</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 </w:t>
      </w:r>
      <w:r w:rsidRPr="00526D31">
        <w:rPr>
          <w:rStyle w:val="variant1"/>
          <w:rFonts w:ascii="Arial" w:hAnsi="Arial" w:cs="Arial"/>
          <w:color w:val="000000"/>
          <w:sz w:val="20"/>
          <w:szCs w:val="20"/>
        </w:rPr>
        <w:t>макроуровне</w:t>
      </w:r>
      <w:r w:rsidRPr="00526D31">
        <w:rPr>
          <w:rFonts w:ascii="Arial" w:hAnsi="Arial" w:cs="Arial"/>
          <w:color w:val="000000"/>
          <w:sz w:val="20"/>
          <w:szCs w:val="20"/>
        </w:rPr>
        <w:t xml:space="preserve"> </w:t>
      </w:r>
      <w:r w:rsidRPr="00471772">
        <w:rPr>
          <w:rFonts w:ascii="Arial" w:hAnsi="Arial" w:cs="Arial"/>
          <w:color w:val="000000"/>
          <w:sz w:val="20"/>
          <w:szCs w:val="20"/>
        </w:rPr>
        <w:t>гендерный конфликт</w:t>
      </w:r>
      <w:r w:rsidRPr="00526D31">
        <w:rPr>
          <w:rFonts w:ascii="Arial" w:hAnsi="Arial" w:cs="Arial"/>
          <w:color w:val="000000"/>
          <w:sz w:val="20"/>
          <w:szCs w:val="20"/>
        </w:rPr>
        <w:t xml:space="preserve"> - это конфликт интересов, то есть борьба </w:t>
      </w:r>
      <w:r w:rsidRPr="00526D31">
        <w:rPr>
          <w:rStyle w:val="variant1"/>
          <w:rFonts w:ascii="Arial" w:hAnsi="Arial" w:cs="Arial"/>
          <w:color w:val="000000"/>
          <w:sz w:val="20"/>
          <w:szCs w:val="20"/>
        </w:rPr>
        <w:t>женщин</w:t>
      </w:r>
      <w:r w:rsidRPr="00526D31">
        <w:rPr>
          <w:rFonts w:ascii="Arial" w:hAnsi="Arial" w:cs="Arial"/>
          <w:color w:val="000000"/>
          <w:sz w:val="20"/>
          <w:szCs w:val="20"/>
        </w:rPr>
        <w:t xml:space="preserve"> как социальной группы за высший статус в обществе. Гендерные конфликты вызванные разногласиями между нормативными представлениями о чертах личности и особенности поведения </w:t>
      </w:r>
      <w:r w:rsidRPr="00526D31">
        <w:rPr>
          <w:rStyle w:val="variant1"/>
          <w:rFonts w:ascii="Arial" w:hAnsi="Arial" w:cs="Arial"/>
          <w:color w:val="000000"/>
          <w:sz w:val="20"/>
          <w:szCs w:val="20"/>
        </w:rPr>
        <w:t>женщин</w:t>
      </w:r>
      <w:r w:rsidRPr="00526D31">
        <w:rPr>
          <w:rFonts w:ascii="Arial" w:hAnsi="Arial" w:cs="Arial"/>
          <w:color w:val="000000"/>
          <w:sz w:val="20"/>
          <w:szCs w:val="20"/>
        </w:rPr>
        <w:t xml:space="preserve"> и </w:t>
      </w:r>
      <w:r w:rsidRPr="00526D31">
        <w:rPr>
          <w:rStyle w:val="variant1"/>
          <w:rFonts w:ascii="Arial" w:hAnsi="Arial" w:cs="Arial"/>
          <w:color w:val="000000"/>
          <w:sz w:val="20"/>
          <w:szCs w:val="20"/>
        </w:rPr>
        <w:t>мужчин</w:t>
      </w:r>
      <w:r w:rsidRPr="00526D31">
        <w:rPr>
          <w:rFonts w:ascii="Arial" w:hAnsi="Arial" w:cs="Arial"/>
          <w:color w:val="000000"/>
          <w:sz w:val="20"/>
          <w:szCs w:val="20"/>
        </w:rPr>
        <w:t xml:space="preserve"> и невозможностью или нежеланием личности и группы людей </w:t>
      </w:r>
      <w:r w:rsidRPr="00526D31">
        <w:rPr>
          <w:rStyle w:val="variant1"/>
          <w:rFonts w:ascii="Arial" w:hAnsi="Arial" w:cs="Arial"/>
          <w:color w:val="000000"/>
          <w:sz w:val="20"/>
          <w:szCs w:val="20"/>
        </w:rPr>
        <w:t>отвечать</w:t>
      </w:r>
      <w:r w:rsidRPr="00526D31">
        <w:rPr>
          <w:rFonts w:ascii="Arial" w:hAnsi="Arial" w:cs="Arial"/>
          <w:color w:val="000000"/>
          <w:sz w:val="20"/>
          <w:szCs w:val="20"/>
        </w:rPr>
        <w:t xml:space="preserve"> этим представлениям - требованиям.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Становлению женского политического лидерства препятствуют: особенности политической социализации (социализация ориентирует мужчин и женщин на разные роли, разное отношение к активной деятельности), сложившаяся социальная структура общества (неравномерность в распределении ресурсов, которые мужчина и женщина могут использовать в политике), специфика стадий жизни мужчин и женщин (женщины приходят в политику в более позднем возрасте по сравнению с мужчинами, так как возраст 18-30 лет - оптимальный для рождения детей совпадает с возрастом, когда происходит процесс получения образования, переподготовки и повышения квалификации). Однако все эти причины можно считать вторичными.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color w:val="000000"/>
          <w:sz w:val="20"/>
          <w:szCs w:val="20"/>
        </w:rPr>
        <w:t xml:space="preserve">Основным препятствием для формирования политического лидерства женщин является </w:t>
      </w:r>
      <w:r w:rsidRPr="00E36150">
        <w:rPr>
          <w:rFonts w:ascii="Arial" w:hAnsi="Arial" w:cs="Arial"/>
          <w:color w:val="000000"/>
          <w:sz w:val="20"/>
          <w:szCs w:val="20"/>
        </w:rPr>
        <w:t xml:space="preserve">патриархат </w:t>
      </w:r>
      <w:r w:rsidRPr="00526D31">
        <w:rPr>
          <w:rFonts w:ascii="Arial" w:hAnsi="Arial" w:cs="Arial"/>
          <w:color w:val="000000"/>
          <w:sz w:val="20"/>
          <w:szCs w:val="20"/>
        </w:rPr>
        <w:t xml:space="preserve">- особый гендерный порядок, обеспечивающий мужчинам доминирующее положение в обществе. </w:t>
      </w:r>
      <w:r w:rsidRPr="00526D31">
        <w:rPr>
          <w:rFonts w:ascii="Arial" w:hAnsi="Arial" w:cs="Arial"/>
          <w:sz w:val="20"/>
          <w:szCs w:val="20"/>
        </w:rPr>
        <w:t>Если основными традиционно «женскими» качествами являются благосклонность, чувственность, ненасильственность, воспитанность, то качествами, традиционно определяемыми как «мужские», являются конкурентоспособность, индивидуальность, напористость, лидерство и интеллектуальность. Традиционно маскулинное противопоставляется в культуре фемининному как более высокая ценность. Сексуальная репрессия и контроль женских воспроизводительных полномочий - ключевые механизмы, используемые, чтобы поддерживать патриархальную гегемонию.</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По мнению английского социолога Энтони Гидденса, всеобщая распространённость патриархата обусловлена не господством мужской физической силы, а в первую очередь материнскими функциями женщин, ввиду того, что роды и хлопоты по уходу за детьми делают женщин зависимыми от мужчин, в том числе и в материальном отношении.</w:t>
      </w:r>
    </w:p>
    <w:p w:rsidR="00EB04F9" w:rsidRPr="00526D31" w:rsidRDefault="00EB04F9" w:rsidP="00EB04F9">
      <w:pPr>
        <w:pStyle w:val="a7"/>
        <w:spacing w:line="360" w:lineRule="auto"/>
        <w:rPr>
          <w:rFonts w:ascii="Arial" w:hAnsi="Arial" w:cs="Arial"/>
          <w:color w:val="000000"/>
          <w:sz w:val="20"/>
          <w:szCs w:val="20"/>
        </w:rPr>
      </w:pPr>
      <w:r w:rsidRPr="00E36150">
        <w:rPr>
          <w:rFonts w:ascii="Arial" w:hAnsi="Arial" w:cs="Arial"/>
          <w:sz w:val="20"/>
          <w:szCs w:val="20"/>
        </w:rPr>
        <w:t>Гендерная асимметрия</w:t>
      </w:r>
      <w:r w:rsidRPr="00526D31">
        <w:rPr>
          <w:rFonts w:ascii="Arial" w:hAnsi="Arial" w:cs="Arial"/>
          <w:sz w:val="20"/>
          <w:szCs w:val="20"/>
        </w:rPr>
        <w:t xml:space="preserve"> - непропорциональная представленность социальных и культурных ролей обоих полов (а также представлений о них) в различных сферах жизни. Например, в населении большинства стран женщины составляют более половины (от 51% до 54%), в то время как среди политиков национального и регионального уровней их число значительно меньше. Соответственно, они не в состоянии оказывать влияние на принятие решений в вопросах экономического и политического развития, безопасности государства, дипломатии. Налицо гендерная асимметрия повседневности - существенное неравенство шансов для женщин, явный перекос в социальных позициях и возможностях мужчин и женщин.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Источником гендерной асимметрии являются иногда государственные структуры, например, в фундаменталистских странах, где женщины лишены права участвовать в выборах, в ряде случаев - права на образование, участие в общественной жизни, работу вне дома.Но чаще всего источник гендерной асимметрии - скрытая </w:t>
      </w:r>
      <w:hyperlink r:id="rId48" w:history="1">
        <w:r w:rsidRPr="00526D31">
          <w:rPr>
            <w:rStyle w:val="aa"/>
            <w:rFonts w:ascii="Arial" w:hAnsi="Arial" w:cs="Arial"/>
            <w:color w:val="000000"/>
            <w:sz w:val="20"/>
            <w:szCs w:val="20"/>
            <w:u w:val="none"/>
          </w:rPr>
          <w:t>дискриминация</w:t>
        </w:r>
      </w:hyperlink>
      <w:r w:rsidRPr="00526D31">
        <w:rPr>
          <w:rFonts w:ascii="Arial" w:hAnsi="Arial" w:cs="Arial"/>
          <w:color w:val="000000"/>
          <w:sz w:val="20"/>
          <w:szCs w:val="20"/>
        </w:rPr>
        <w:t xml:space="preserve"> и патриархатные установки, господствующие в общественном сознании, которые являются проводниками практических действий. </w:t>
      </w:r>
    </w:p>
    <w:p w:rsidR="00EB04F9" w:rsidRPr="00526D31" w:rsidRDefault="00EB04F9" w:rsidP="00EB04F9">
      <w:pPr>
        <w:pStyle w:val="Web"/>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 xml:space="preserve">Гендерная асимметрия - это источник нестабильности в государствах и в мире, что доказано специалистами, в том числе и экспертами ООН. В настоящее время международные агентства и организации разрабатывают масштабные программы по преодолению гендерной асимметрии во всех областях жизни. </w:t>
      </w:r>
      <w:r w:rsidRPr="00526D31">
        <w:rPr>
          <w:rFonts w:ascii="Arial" w:hAnsi="Arial" w:cs="Arial"/>
          <w:color w:val="000000"/>
          <w:sz w:val="20"/>
          <w:szCs w:val="20"/>
          <w:lang w:bidi="he-IL"/>
        </w:rPr>
        <w:t>В</w:t>
      </w:r>
      <w:r w:rsidRPr="00526D31">
        <w:rPr>
          <w:rFonts w:ascii="Arial" w:hAnsi="Arial" w:cs="Arial"/>
          <w:color w:val="000000"/>
          <w:sz w:val="20"/>
          <w:szCs w:val="20"/>
        </w:rPr>
        <w:t xml:space="preserve"> настоящее время в системе исполнительной власти число женщин оставляет желать лучшего, но, тем не менее, с каждым годом  их количество всё увеличивается.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Авторитет мужской силы, право силы, утвердившееся в гендерных отношениях, превращается в основание всех известных человечеству авторитарных режимов - власти вождей рода, «отцов» народов, монархов, диктаторов. И пока </w:t>
      </w:r>
      <w:hyperlink r:id="rId49" w:history="1">
        <w:r w:rsidRPr="00526D31">
          <w:rPr>
            <w:rStyle w:val="aa"/>
            <w:rFonts w:ascii="Arial" w:hAnsi="Arial" w:cs="Arial"/>
            <w:color w:val="000000"/>
            <w:sz w:val="20"/>
            <w:szCs w:val="20"/>
            <w:u w:val="none"/>
          </w:rPr>
          <w:t>гендерное неравенство</w:t>
        </w:r>
      </w:hyperlink>
      <w:r w:rsidRPr="00526D31">
        <w:rPr>
          <w:rFonts w:ascii="Arial" w:hAnsi="Arial" w:cs="Arial"/>
          <w:color w:val="000000"/>
          <w:sz w:val="20"/>
          <w:szCs w:val="20"/>
        </w:rPr>
        <w:t xml:space="preserve"> сохраняется, существует и потенциальная возможность существования власти авторитарного типа.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Такая авторитарная власть опирается не только на аппарат физического принуждения и грубого насилия. Это и методы культурного воздействия, формирования стереотипов должного социального поведения; методы социализации, воспитания; идеологической обработки сознания с помощью языка, культурных образцов. Такие методы оберегают власть имущих - мужчин - от бунта подчинённых-женщин.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На протяжении многих веков мужчина доминировал над женщиной. Планете необходимы массивные вливания женской энергии для возвращения к балансу.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color w:val="000000"/>
          <w:sz w:val="20"/>
          <w:szCs w:val="20"/>
        </w:rPr>
        <w:t xml:space="preserve">Увеличению женского представительства во власти способствуют следующие факторы: </w:t>
      </w:r>
    </w:p>
    <w:p w:rsidR="00EB04F9" w:rsidRPr="00526D31" w:rsidRDefault="00EB04F9" w:rsidP="00EB04F9">
      <w:pPr>
        <w:numPr>
          <w:ilvl w:val="0"/>
          <w:numId w:val="91"/>
        </w:numPr>
        <w:spacing w:line="360" w:lineRule="auto"/>
        <w:rPr>
          <w:rFonts w:ascii="Arial" w:hAnsi="Arial" w:cs="Arial"/>
          <w:color w:val="000000"/>
          <w:sz w:val="20"/>
          <w:szCs w:val="20"/>
        </w:rPr>
      </w:pPr>
      <w:r w:rsidRPr="00526D31">
        <w:rPr>
          <w:rFonts w:ascii="Arial" w:hAnsi="Arial" w:cs="Arial"/>
          <w:color w:val="000000"/>
          <w:sz w:val="20"/>
          <w:szCs w:val="20"/>
        </w:rPr>
        <w:t xml:space="preserve">наличие осознанной политической воли к увеличению числа женщин во всех органах власти на местном, региональном, федеральном и международном уровнях; </w:t>
      </w:r>
    </w:p>
    <w:p w:rsidR="00EB04F9" w:rsidRPr="00526D31" w:rsidRDefault="00EB04F9" w:rsidP="00EB04F9">
      <w:pPr>
        <w:numPr>
          <w:ilvl w:val="0"/>
          <w:numId w:val="91"/>
        </w:numPr>
        <w:spacing w:line="360" w:lineRule="auto"/>
        <w:rPr>
          <w:rFonts w:ascii="Arial" w:hAnsi="Arial" w:cs="Arial"/>
          <w:color w:val="000000"/>
          <w:sz w:val="20"/>
          <w:szCs w:val="20"/>
        </w:rPr>
      </w:pPr>
      <w:r w:rsidRPr="00526D31">
        <w:rPr>
          <w:rFonts w:ascii="Arial" w:hAnsi="Arial" w:cs="Arial"/>
          <w:color w:val="000000"/>
          <w:sz w:val="20"/>
          <w:szCs w:val="20"/>
        </w:rPr>
        <w:t xml:space="preserve">создание законодательной базы, обеспечивающей гендерный паритет в списках кандидатов от партий; </w:t>
      </w:r>
    </w:p>
    <w:p w:rsidR="00EB04F9" w:rsidRPr="00526D31" w:rsidRDefault="00EB04F9" w:rsidP="00EB04F9">
      <w:pPr>
        <w:numPr>
          <w:ilvl w:val="0"/>
          <w:numId w:val="91"/>
        </w:numPr>
        <w:spacing w:line="360" w:lineRule="auto"/>
        <w:rPr>
          <w:rFonts w:ascii="Arial" w:hAnsi="Arial" w:cs="Arial"/>
          <w:color w:val="000000"/>
          <w:sz w:val="20"/>
          <w:szCs w:val="20"/>
        </w:rPr>
      </w:pPr>
      <w:r w:rsidRPr="00526D31">
        <w:rPr>
          <w:rFonts w:ascii="Arial" w:hAnsi="Arial" w:cs="Arial"/>
          <w:color w:val="000000"/>
          <w:sz w:val="20"/>
          <w:szCs w:val="20"/>
        </w:rPr>
        <w:t>совершенствование национального механизма по продвижению женщин в политику;</w:t>
      </w:r>
    </w:p>
    <w:p w:rsidR="00EB04F9" w:rsidRPr="00526D31" w:rsidRDefault="00EB04F9" w:rsidP="00EB04F9">
      <w:pPr>
        <w:numPr>
          <w:ilvl w:val="0"/>
          <w:numId w:val="91"/>
        </w:numPr>
        <w:spacing w:after="240" w:line="360" w:lineRule="auto"/>
        <w:rPr>
          <w:rFonts w:ascii="Arial" w:hAnsi="Arial" w:cs="Arial"/>
          <w:color w:val="000000"/>
          <w:sz w:val="20"/>
          <w:szCs w:val="20"/>
        </w:rPr>
      </w:pPr>
      <w:r w:rsidRPr="00526D31">
        <w:rPr>
          <w:rFonts w:ascii="Arial" w:hAnsi="Arial" w:cs="Arial"/>
          <w:color w:val="000000"/>
          <w:sz w:val="20"/>
          <w:szCs w:val="20"/>
        </w:rPr>
        <w:t>формирование культуры политической корректности, в том числе, в гендерном аспекте.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 числу важнейших международных документов в области установления гендерного равенства относятся: </w:t>
      </w:r>
    </w:p>
    <w:p w:rsidR="00EB04F9" w:rsidRPr="00526D31" w:rsidRDefault="00EB04F9" w:rsidP="00EB04F9">
      <w:pPr>
        <w:pStyle w:val="a7"/>
        <w:numPr>
          <w:ilvl w:val="0"/>
          <w:numId w:val="100"/>
        </w:numPr>
        <w:spacing w:line="360" w:lineRule="auto"/>
        <w:rPr>
          <w:rFonts w:ascii="Arial" w:hAnsi="Arial" w:cs="Arial"/>
          <w:color w:val="000000"/>
          <w:sz w:val="20"/>
          <w:szCs w:val="20"/>
        </w:rPr>
      </w:pPr>
      <w:r w:rsidRPr="00526D31">
        <w:rPr>
          <w:rFonts w:ascii="Arial" w:hAnsi="Arial" w:cs="Arial"/>
          <w:color w:val="000000"/>
          <w:sz w:val="20"/>
          <w:szCs w:val="20"/>
        </w:rPr>
        <w:t xml:space="preserve">Конвенция N 100 МОТ (Международной Организации Труда) «О равном вознаграждении мужчин и женщин за труд равной ценности» (1951 г.), </w:t>
      </w:r>
    </w:p>
    <w:p w:rsidR="00EB04F9" w:rsidRPr="00526D31" w:rsidRDefault="00EB04F9" w:rsidP="00EB04F9">
      <w:pPr>
        <w:pStyle w:val="a7"/>
        <w:numPr>
          <w:ilvl w:val="0"/>
          <w:numId w:val="100"/>
        </w:numPr>
        <w:spacing w:line="360" w:lineRule="auto"/>
        <w:rPr>
          <w:rFonts w:ascii="Arial" w:hAnsi="Arial" w:cs="Arial"/>
          <w:color w:val="000000"/>
          <w:sz w:val="20"/>
          <w:szCs w:val="20"/>
        </w:rPr>
      </w:pPr>
      <w:r w:rsidRPr="00526D31">
        <w:rPr>
          <w:rFonts w:ascii="Arial" w:hAnsi="Arial" w:cs="Arial"/>
          <w:color w:val="000000"/>
          <w:sz w:val="20"/>
          <w:szCs w:val="20"/>
        </w:rPr>
        <w:t xml:space="preserve">Конвенция о политических правах женщин (1952 г.), Конвенция о гражданстве замужней женщины (1957 г)., </w:t>
      </w:r>
    </w:p>
    <w:p w:rsidR="00EB04F9" w:rsidRPr="00526D31" w:rsidRDefault="00EB04F9" w:rsidP="00EB04F9">
      <w:pPr>
        <w:pStyle w:val="a7"/>
        <w:numPr>
          <w:ilvl w:val="0"/>
          <w:numId w:val="100"/>
        </w:numPr>
        <w:spacing w:line="360" w:lineRule="auto"/>
        <w:rPr>
          <w:rFonts w:ascii="Arial" w:hAnsi="Arial" w:cs="Arial"/>
          <w:color w:val="000000"/>
          <w:sz w:val="20"/>
          <w:szCs w:val="20"/>
        </w:rPr>
      </w:pPr>
      <w:r w:rsidRPr="00526D31">
        <w:rPr>
          <w:rFonts w:ascii="Arial" w:hAnsi="Arial" w:cs="Arial"/>
          <w:color w:val="000000"/>
          <w:sz w:val="20"/>
          <w:szCs w:val="20"/>
        </w:rPr>
        <w:t xml:space="preserve">Конвенция о согласии на вступление в брак, минимальном брачном возрасте и регистрации браков (1962 г.), </w:t>
      </w:r>
    </w:p>
    <w:p w:rsidR="00EB04F9" w:rsidRPr="00526D31" w:rsidRDefault="00EB04F9" w:rsidP="00EB04F9">
      <w:pPr>
        <w:pStyle w:val="a7"/>
        <w:numPr>
          <w:ilvl w:val="0"/>
          <w:numId w:val="100"/>
        </w:numPr>
        <w:spacing w:line="360" w:lineRule="auto"/>
        <w:rPr>
          <w:rFonts w:ascii="Arial" w:hAnsi="Arial" w:cs="Arial"/>
          <w:color w:val="000000"/>
          <w:sz w:val="20"/>
          <w:szCs w:val="20"/>
        </w:rPr>
      </w:pPr>
      <w:r w:rsidRPr="00526D31">
        <w:rPr>
          <w:rFonts w:ascii="Arial" w:hAnsi="Arial" w:cs="Arial"/>
          <w:color w:val="000000"/>
          <w:sz w:val="20"/>
          <w:szCs w:val="20"/>
        </w:rPr>
        <w:t xml:space="preserve">Конвенция о ликвидации всех форм дискриминации в отношении женщин (1979 г.), Конвенция N 156 МОТ «О равном обращении и равных возможностях для трудящихся женщин и мужчин: трудящиеся с семейными обязанностями». (1983 г.) </w:t>
      </w:r>
    </w:p>
    <w:p w:rsidR="00EB04F9" w:rsidRPr="00526D31" w:rsidRDefault="00EB04F9" w:rsidP="00EB04F9">
      <w:pPr>
        <w:pStyle w:val="a7"/>
        <w:spacing w:line="360" w:lineRule="auto"/>
        <w:rPr>
          <w:rFonts w:ascii="Arial" w:hAnsi="Arial" w:cs="Arial"/>
          <w:color w:val="000000"/>
          <w:sz w:val="20"/>
          <w:szCs w:val="20"/>
        </w:rPr>
      </w:pPr>
      <w:r w:rsidRPr="009D1518">
        <w:rPr>
          <w:rFonts w:ascii="Arial" w:hAnsi="Arial" w:cs="Arial"/>
          <w:color w:val="000000"/>
          <w:sz w:val="20"/>
          <w:szCs w:val="20"/>
        </w:rPr>
        <w:t>Конвенция о ликвидации всех форм дискриминации в отношении женщин</w:t>
      </w:r>
      <w:r w:rsidRPr="00526D31">
        <w:rPr>
          <w:rFonts w:ascii="Arial" w:hAnsi="Arial" w:cs="Arial"/>
          <w:color w:val="000000"/>
          <w:sz w:val="20"/>
          <w:szCs w:val="20"/>
        </w:rPr>
        <w:t xml:space="preserve"> принята ООН в 1979 году. Решение о необходимости её разработки и план действий в этом направлении были приняты на </w:t>
      </w:r>
      <w:hyperlink r:id="rId50" w:history="1">
        <w:r w:rsidRPr="00526D31">
          <w:rPr>
            <w:rStyle w:val="aa"/>
            <w:rFonts w:ascii="Arial" w:hAnsi="Arial" w:cs="Arial"/>
            <w:color w:val="000000"/>
            <w:sz w:val="20"/>
            <w:szCs w:val="20"/>
            <w:u w:val="none"/>
          </w:rPr>
          <w:t>Первой Всемирной конференции по положению женщин</w:t>
        </w:r>
      </w:hyperlink>
      <w:r w:rsidRPr="00526D31">
        <w:rPr>
          <w:rFonts w:ascii="Arial" w:hAnsi="Arial" w:cs="Arial"/>
          <w:color w:val="000000"/>
          <w:sz w:val="20"/>
          <w:szCs w:val="20"/>
        </w:rPr>
        <w:t xml:space="preserve">, которая состоялась в Мехико в 1975 году. Она впервые поставила вопрос о правах женщин как неотъемлемой части прав человека.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Конвенция обязывает все государства, которые в ней участвуют: </w:t>
      </w:r>
    </w:p>
    <w:p w:rsidR="00EB04F9" w:rsidRPr="00526D31" w:rsidRDefault="00EB04F9" w:rsidP="00EB04F9">
      <w:pPr>
        <w:numPr>
          <w:ilvl w:val="0"/>
          <w:numId w:val="8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включить принцип равноправия мужчин и женщин в конституции и другие законодательные акты и добиваться его практической реализации; </w:t>
      </w:r>
    </w:p>
    <w:p w:rsidR="00EB04F9" w:rsidRPr="00526D31" w:rsidRDefault="00EB04F9" w:rsidP="00EB04F9">
      <w:pPr>
        <w:numPr>
          <w:ilvl w:val="0"/>
          <w:numId w:val="8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в случае необходимости использовать специальные санкции, запрещающие дискриминацию в отношении женщин; </w:t>
      </w:r>
    </w:p>
    <w:p w:rsidR="00EB04F9" w:rsidRPr="00526D31" w:rsidRDefault="00EB04F9" w:rsidP="00EB04F9">
      <w:pPr>
        <w:numPr>
          <w:ilvl w:val="0"/>
          <w:numId w:val="8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принимать меры, чтобы изменить действующие законы, обычаи, практику, которые представляются дискриминационными в отношении женщин; </w:t>
      </w:r>
    </w:p>
    <w:p w:rsidR="00EB04F9" w:rsidRPr="00526D31" w:rsidRDefault="00EB04F9" w:rsidP="00EB04F9">
      <w:pPr>
        <w:numPr>
          <w:ilvl w:val="0"/>
          <w:numId w:val="8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обеспечить равное для мужчин и женщин право пользования всеми экономическими, социальными, культурными, гражданскими и политическими правами.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статье 1, части 1 Конвенции дается общее юридическое определение понятия </w:t>
      </w:r>
      <w:r w:rsidRPr="009D1518">
        <w:rPr>
          <w:rFonts w:ascii="Arial" w:hAnsi="Arial" w:cs="Arial"/>
          <w:sz w:val="20"/>
          <w:szCs w:val="20"/>
        </w:rPr>
        <w:t>дискриминация</w:t>
      </w:r>
      <w:r w:rsidRPr="00526D31">
        <w:rPr>
          <w:rFonts w:ascii="Arial" w:hAnsi="Arial" w:cs="Arial"/>
          <w:sz w:val="20"/>
          <w:szCs w:val="20"/>
        </w:rPr>
        <w:t xml:space="preserve">. Это сделано специально, чтобы избежать недоразумений, связанных с его толкованием в различных странах и культурах. Определение сформулировано таким образом: «Дискриминация в отношении женщин означает любое различие, исключение или ограничение по признаку пола, которое направлено на ослабление или сводит на нет признание... прав человека и основных свобод в политической, экономической, социальной, культурной, гражданской или любой другой области».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Конвенция - международный правовой документ, который, в отличие от декларации или обращения, имеет статус закона, обязательного для исполнения теми государствами (членами соответствующих международных структур), которые их подписали и ратифицировали - то есть одобрили в своих парламентах.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Если национальное законодательство по гендерному равенству и по правам женщин разработано слабо или же отсутствует совсем, то женские организации и женщины самостоятельно могут использовать для отстаивания своих прав конвенции и другие документы, принятые мировым сообществом и ратифицированные их страной. Они имеют право, ссылаясь на конвенции, обращаться в судебные инстанции всех уровней. Не случайно правовые акты ООН называют «юридическим орудием предотвращения </w:t>
      </w:r>
      <w:hyperlink r:id="rId51" w:history="1">
        <w:r w:rsidRPr="00526D31">
          <w:rPr>
            <w:rStyle w:val="aa"/>
            <w:rFonts w:ascii="Arial" w:hAnsi="Arial" w:cs="Arial"/>
            <w:color w:val="000000"/>
            <w:sz w:val="20"/>
            <w:szCs w:val="20"/>
            <w:u w:val="none"/>
          </w:rPr>
          <w:t>дискриминации</w:t>
        </w:r>
      </w:hyperlink>
      <w:r w:rsidRPr="00526D31">
        <w:rPr>
          <w:rFonts w:ascii="Arial" w:hAnsi="Arial" w:cs="Arial"/>
          <w:color w:val="000000"/>
          <w:sz w:val="20"/>
          <w:szCs w:val="20"/>
        </w:rPr>
        <w:t xml:space="preserve"> в отношении женщин». </w:t>
      </w:r>
    </w:p>
    <w:p w:rsidR="00EB04F9" w:rsidRPr="00526D31" w:rsidRDefault="00EB04F9" w:rsidP="00EB04F9">
      <w:pPr>
        <w:pStyle w:val="body"/>
        <w:spacing w:line="360" w:lineRule="auto"/>
        <w:rPr>
          <w:rFonts w:ascii="Arial" w:hAnsi="Arial" w:cs="Arial"/>
          <w:color w:val="000000"/>
          <w:sz w:val="20"/>
          <w:szCs w:val="20"/>
        </w:rPr>
      </w:pPr>
      <w:r w:rsidRPr="00526D31">
        <w:rPr>
          <w:rFonts w:ascii="Arial" w:hAnsi="Arial" w:cs="Arial"/>
          <w:color w:val="000000"/>
          <w:sz w:val="20"/>
          <w:szCs w:val="20"/>
        </w:rPr>
        <w:t xml:space="preserve">Принятые ООН Декларация о ликвидации дискриминации в отношении женщин и Конвенция о ликвидации всех форм дискриминации в отношении женщин связывают равноправие лиц обоего пола в политической сфере с тремя основными условиями. На государства возлагается обязанность обеспечить женщинам на равных основаниях с мужчинами право: </w:t>
      </w:r>
    </w:p>
    <w:p w:rsidR="00EB04F9" w:rsidRPr="00526D31" w:rsidRDefault="00EB04F9" w:rsidP="00EB04F9">
      <w:pPr>
        <w:numPr>
          <w:ilvl w:val="0"/>
          <w:numId w:val="9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голосовать на всех выборах и избираться во все публично избираемые органы; </w:t>
      </w:r>
    </w:p>
    <w:p w:rsidR="00EB04F9" w:rsidRPr="00526D31" w:rsidRDefault="00EB04F9" w:rsidP="00EB04F9">
      <w:pPr>
        <w:numPr>
          <w:ilvl w:val="0"/>
          <w:numId w:val="9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участвовать в формировании и осуществлении политики правительства и занимать государственные посты, а также осуществлять все государственные функции на всех уровнях государственного управления; </w:t>
      </w:r>
    </w:p>
    <w:p w:rsidR="00EB04F9" w:rsidRPr="00526D31" w:rsidRDefault="00EB04F9" w:rsidP="00EB04F9">
      <w:pPr>
        <w:numPr>
          <w:ilvl w:val="0"/>
          <w:numId w:val="99"/>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принимать участие в деятельности неправительственных организаций и ассоциаций, заниматься проблемами общественной и политической жизни страны. </w:t>
      </w:r>
    </w:p>
    <w:p w:rsidR="00EB04F9" w:rsidRPr="00526D31" w:rsidRDefault="00EB04F9" w:rsidP="00EB04F9">
      <w:pPr>
        <w:pStyle w:val="body"/>
        <w:spacing w:line="360" w:lineRule="auto"/>
        <w:rPr>
          <w:rFonts w:ascii="Arial" w:hAnsi="Arial" w:cs="Arial"/>
          <w:sz w:val="20"/>
          <w:szCs w:val="20"/>
        </w:rPr>
      </w:pPr>
      <w:r w:rsidRPr="00526D31">
        <w:rPr>
          <w:rFonts w:ascii="Arial" w:hAnsi="Arial" w:cs="Arial"/>
          <w:sz w:val="20"/>
          <w:szCs w:val="20"/>
        </w:rPr>
        <w:t>Однако от предоставления равных политических прав до фактического равенства их возможностей - дистанция огромного размера. На деле ратифицировавшим Конвенцию странам не удалось значительно продвинуться вперёд. С одной стороны, не такой уж редкостью стали женщины - руководители государств. С другой – по данным Международной Организации Труда в общей сложности во всем мире женщины занимают лишь 14% административных и руководящих должностей и менее 6% высших руководящих должностей. Незначительно представлены женщины и в парламентах большинства стран мира.</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Культурные нормы и структурные барьеры удерживают многих женщин от политической карьеры. Негативное отношение избирателей к женщинам и сложившиеся в обществе стереотипы также работают против женщин, которые стремятся занять руководящие должности. Если п</w:t>
      </w:r>
      <w:r w:rsidRPr="00526D31">
        <w:rPr>
          <w:rStyle w:val="variant1"/>
          <w:rFonts w:ascii="Arial" w:hAnsi="Arial" w:cs="Arial"/>
          <w:color w:val="000000"/>
          <w:sz w:val="20"/>
          <w:szCs w:val="20"/>
        </w:rPr>
        <w:t>оказать</w:t>
      </w:r>
      <w:r w:rsidRPr="00526D31">
        <w:rPr>
          <w:rFonts w:ascii="Arial" w:hAnsi="Arial" w:cs="Arial"/>
          <w:color w:val="000000"/>
          <w:sz w:val="20"/>
          <w:szCs w:val="20"/>
        </w:rPr>
        <w:t xml:space="preserve"> в процессе формирования стереотипов тот период, когда возникает </w:t>
      </w:r>
      <w:r w:rsidRPr="00526D31">
        <w:rPr>
          <w:rStyle w:val="variant1"/>
          <w:rFonts w:ascii="Arial" w:hAnsi="Arial" w:cs="Arial"/>
          <w:color w:val="000000"/>
          <w:sz w:val="20"/>
          <w:szCs w:val="20"/>
        </w:rPr>
        <w:t>доминирование</w:t>
      </w:r>
      <w:r w:rsidRPr="00526D31">
        <w:rPr>
          <w:rFonts w:ascii="Arial" w:hAnsi="Arial" w:cs="Arial"/>
          <w:color w:val="000000"/>
          <w:sz w:val="20"/>
          <w:szCs w:val="20"/>
        </w:rPr>
        <w:t xml:space="preserve"> мужского типа в социуме, то можно максимально повлиять на этот процесс и добиться перераспределения мужского доминирования и тем самым значительного </w:t>
      </w:r>
      <w:r w:rsidRPr="00526D31">
        <w:rPr>
          <w:rStyle w:val="variant1"/>
          <w:rFonts w:ascii="Arial" w:hAnsi="Arial" w:cs="Arial"/>
          <w:color w:val="000000"/>
          <w:sz w:val="20"/>
          <w:szCs w:val="20"/>
        </w:rPr>
        <w:t>роста</w:t>
      </w:r>
      <w:r w:rsidRPr="00526D31">
        <w:rPr>
          <w:rFonts w:ascii="Arial" w:hAnsi="Arial" w:cs="Arial"/>
          <w:color w:val="000000"/>
          <w:sz w:val="20"/>
          <w:szCs w:val="20"/>
        </w:rPr>
        <w:t xml:space="preserve"> количества </w:t>
      </w:r>
      <w:r w:rsidRPr="00526D31">
        <w:rPr>
          <w:rStyle w:val="variant1"/>
          <w:rFonts w:ascii="Arial" w:hAnsi="Arial" w:cs="Arial"/>
          <w:color w:val="000000"/>
          <w:sz w:val="20"/>
          <w:szCs w:val="20"/>
        </w:rPr>
        <w:t>женщин</w:t>
      </w:r>
      <w:r w:rsidRPr="00526D31">
        <w:rPr>
          <w:rFonts w:ascii="Arial" w:hAnsi="Arial" w:cs="Arial"/>
          <w:color w:val="000000"/>
          <w:sz w:val="20"/>
          <w:szCs w:val="20"/>
        </w:rPr>
        <w:t xml:space="preserve">, </w:t>
      </w:r>
      <w:r w:rsidRPr="00526D31">
        <w:rPr>
          <w:rStyle w:val="variant1"/>
          <w:rFonts w:ascii="Arial" w:hAnsi="Arial" w:cs="Arial"/>
          <w:color w:val="000000"/>
          <w:sz w:val="20"/>
          <w:szCs w:val="20"/>
        </w:rPr>
        <w:t>которые</w:t>
      </w:r>
      <w:r w:rsidRPr="00526D31">
        <w:rPr>
          <w:rFonts w:ascii="Arial" w:hAnsi="Arial" w:cs="Arial"/>
          <w:color w:val="000000"/>
          <w:sz w:val="20"/>
          <w:szCs w:val="20"/>
        </w:rPr>
        <w:t xml:space="preserve"> будут занимать ключевые руководящие должности в политике, бизнесе, и других сферах традиционно мужского доминирования.</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Политика и духовность идут рука об руку, поскольку создают теорию и производят действие. Глубокие духовные преобразования должны предшествовать радикальным политическим преобразованиям. Именно сила фемининности может направлять женщин в сторону осознания полярных противоположностей мужского и женского и одновременно заботиться об их взаимосвязи в большей мере, чем об их конфликте и разделении. </w:t>
      </w:r>
    </w:p>
    <w:p w:rsidR="00EB04F9" w:rsidRPr="001D245C" w:rsidRDefault="00EB04F9" w:rsidP="00EB04F9">
      <w:pPr>
        <w:pStyle w:val="2"/>
        <w:spacing w:line="360" w:lineRule="auto"/>
        <w:rPr>
          <w:rFonts w:ascii="Arial" w:hAnsi="Arial" w:cs="Arial"/>
          <w:color w:val="006699"/>
          <w:sz w:val="20"/>
          <w:szCs w:val="20"/>
        </w:rPr>
      </w:pPr>
      <w:r w:rsidRPr="001D245C">
        <w:rPr>
          <w:rStyle w:val="mw-headline"/>
          <w:rFonts w:ascii="Arial" w:hAnsi="Arial" w:cs="Arial"/>
          <w:color w:val="006699"/>
          <w:sz w:val="20"/>
          <w:szCs w:val="20"/>
        </w:rPr>
        <w:t>Матриархат и феминизм</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Большинство людей, к сожалению, не вполне хорошо представляют разницу между матриархатом и </w:t>
      </w:r>
      <w:hyperlink r:id="rId52" w:tooltip="Феминизм" w:history="1">
        <w:r w:rsidRPr="00526D31">
          <w:rPr>
            <w:rStyle w:val="aa"/>
            <w:rFonts w:ascii="Arial" w:hAnsi="Arial" w:cs="Arial"/>
            <w:color w:val="000000"/>
            <w:sz w:val="20"/>
            <w:szCs w:val="20"/>
            <w:u w:val="none"/>
          </w:rPr>
          <w:t>феминизмом</w:t>
        </w:r>
      </w:hyperlink>
      <w:r w:rsidRPr="00526D31">
        <w:rPr>
          <w:rFonts w:ascii="Arial" w:hAnsi="Arial" w:cs="Arial"/>
          <w:color w:val="000000"/>
          <w:sz w:val="20"/>
          <w:szCs w:val="20"/>
        </w:rPr>
        <w:t xml:space="preserve">. Однако матриархат как форма общественно-семейного устройства и феминизм как общественно-политическое течение за права женщин - это совершенно разные явления жизни, никак не связанные между собой. </w:t>
      </w:r>
    </w:p>
    <w:p w:rsidR="00EB04F9" w:rsidRPr="00526D31" w:rsidRDefault="00EB04F9" w:rsidP="00EB04F9">
      <w:pPr>
        <w:pStyle w:val="body"/>
        <w:spacing w:line="360" w:lineRule="auto"/>
        <w:rPr>
          <w:rFonts w:ascii="Arial" w:hAnsi="Arial" w:cs="Arial"/>
          <w:color w:val="000000"/>
          <w:sz w:val="20"/>
          <w:szCs w:val="20"/>
        </w:rPr>
      </w:pPr>
      <w:r w:rsidRPr="009D1518">
        <w:rPr>
          <w:rFonts w:ascii="Arial" w:hAnsi="Arial" w:cs="Arial"/>
          <w:color w:val="000000"/>
          <w:sz w:val="20"/>
          <w:szCs w:val="20"/>
        </w:rPr>
        <w:t>Матриархат</w:t>
      </w:r>
      <w:r w:rsidRPr="00526D31">
        <w:rPr>
          <w:rFonts w:ascii="Arial" w:hAnsi="Arial" w:cs="Arial"/>
          <w:color w:val="000000"/>
          <w:sz w:val="20"/>
          <w:szCs w:val="20"/>
        </w:rPr>
        <w:t xml:space="preserve"> - гипотетическая форма социального устройства, в которой семейная и политическая власть принадлежит женщинам. Теория матриархата возникла в русле естественнонаучного эволюционизма, развившегося в середине XIX века, как оппозиция патриархатной теории общественного устройства, доминировавшей в европейской науке и философии со времён Платона и Аристотеля. </w:t>
      </w:r>
    </w:p>
    <w:p w:rsidR="00EB04F9" w:rsidRPr="00526D31" w:rsidRDefault="00EB04F9" w:rsidP="00EB04F9">
      <w:pPr>
        <w:pStyle w:val="a7"/>
        <w:spacing w:line="360" w:lineRule="auto"/>
        <w:rPr>
          <w:rFonts w:ascii="Arial" w:hAnsi="Arial" w:cs="Arial"/>
          <w:color w:val="000000"/>
          <w:sz w:val="20"/>
          <w:szCs w:val="20"/>
        </w:rPr>
      </w:pPr>
      <w:r w:rsidRPr="009D1518">
        <w:rPr>
          <w:rFonts w:ascii="Arial" w:hAnsi="Arial" w:cs="Arial"/>
          <w:color w:val="000000"/>
          <w:sz w:val="20"/>
          <w:szCs w:val="20"/>
        </w:rPr>
        <w:t>Феминизм</w:t>
      </w:r>
      <w:r w:rsidRPr="00526D31">
        <w:rPr>
          <w:rFonts w:ascii="Arial" w:hAnsi="Arial" w:cs="Arial"/>
          <w:color w:val="000000"/>
          <w:sz w:val="20"/>
          <w:szCs w:val="20"/>
        </w:rPr>
        <w:t xml:space="preserve"> является продуктом патриархального общества, в котором женщина была лишена многих возможностей доступных мужчине, например свободы передвижения (в классических патриархальных обществах женщина не может покинуть место своего жительства без разрешения мужчины - отца, мужа или брата), свободы брачного выбора (власть отца позволяла диктовать выбор супруга), свободы слова, возможности получать образование, занимать руководящий пост или просто работать где либо кроме дома, свободы распоряжаться своим имуществом. Конечной целью феминизма было стирание правовых и социальных различий между полами ради всеобщей справедливости, а так же избавление женщины от «семейного рабства». </w:t>
      </w:r>
    </w:p>
    <w:p w:rsidR="00EB04F9" w:rsidRPr="00526D31" w:rsidRDefault="00EB04F9" w:rsidP="00EB04F9">
      <w:pPr>
        <w:pStyle w:val="body"/>
        <w:spacing w:line="360" w:lineRule="auto"/>
        <w:rPr>
          <w:rFonts w:ascii="Arial" w:hAnsi="Arial" w:cs="Arial"/>
          <w:sz w:val="20"/>
          <w:szCs w:val="20"/>
        </w:rPr>
      </w:pPr>
      <w:r w:rsidRPr="00526D31">
        <w:rPr>
          <w:rFonts w:ascii="Arial" w:hAnsi="Arial" w:cs="Arial"/>
          <w:color w:val="000000"/>
          <w:sz w:val="20"/>
          <w:szCs w:val="20"/>
        </w:rPr>
        <w:t>Дату, когда возник вопрос об участии женщин в политике, можно назвать совершенно точно. В 1791 году в разгар Французской революции писательница Олимпия де Гуж пророчески изрекла: «Если женщина имеет право взойти на эшафот, она должна иметь право подняться на трибуну». Такое неосторожное заявление стоило писательнице жизни.</w:t>
      </w:r>
      <w:r w:rsidRPr="00526D31">
        <w:rPr>
          <w:rFonts w:ascii="Arial" w:hAnsi="Arial" w:cs="Arial"/>
          <w:sz w:val="20"/>
          <w:szCs w:val="20"/>
        </w:rPr>
        <w:t xml:space="preserve"> Её отправили на гильотину как лицо, презревшее общественные порядки. Но это же заявление принесло ей бессмертие. </w:t>
      </w:r>
    </w:p>
    <w:p w:rsidR="00EB04F9" w:rsidRPr="00526D31" w:rsidRDefault="00EB04F9" w:rsidP="00EB04F9">
      <w:pPr>
        <w:pStyle w:val="body"/>
        <w:spacing w:line="360" w:lineRule="auto"/>
        <w:rPr>
          <w:rFonts w:ascii="Arial" w:hAnsi="Arial" w:cs="Arial"/>
          <w:sz w:val="20"/>
          <w:szCs w:val="20"/>
        </w:rPr>
      </w:pPr>
      <w:r w:rsidRPr="00526D31">
        <w:rPr>
          <w:rFonts w:ascii="Arial" w:hAnsi="Arial" w:cs="Arial"/>
          <w:sz w:val="20"/>
          <w:szCs w:val="20"/>
        </w:rPr>
        <w:t>Олимпия де Гуж вошла в историю как автор «Декларации прав женщины и гражданки», написанной в противовес самому знаменитому в современной истории документу «Декларации прав человека и гражданина», принятой в первые дни Великой французской революции. Текст весьма актуален и сегодня:</w:t>
      </w:r>
    </w:p>
    <w:p w:rsidR="00EB04F9" w:rsidRPr="00526D31" w:rsidRDefault="00EB04F9" w:rsidP="00EB04F9">
      <w:pPr>
        <w:pStyle w:val="body"/>
        <w:spacing w:line="360" w:lineRule="auto"/>
        <w:rPr>
          <w:rFonts w:ascii="Arial" w:hAnsi="Arial" w:cs="Arial"/>
          <w:sz w:val="20"/>
          <w:szCs w:val="20"/>
        </w:rPr>
      </w:pPr>
      <w:r w:rsidRPr="00526D31">
        <w:rPr>
          <w:rFonts w:ascii="Arial" w:hAnsi="Arial" w:cs="Arial"/>
          <w:sz w:val="20"/>
          <w:szCs w:val="20"/>
        </w:rPr>
        <w:t>«Из общности мужчин и женщин состоит нация, на которой покоится государство; законодательство должно быть выражением воли этой общности. ...Все гражданки и все граждане должны, сообразно с их способностями, иметь одинаковый доступ ко всем общественным должностям...; только одно различие их добродетелей и талантов может служить масштабом для их выбора.... Конституция недействительна, если над её созданием не работало большинство индивидуумов, из которых состоит нация... Противопоставьте грубой силе силу разума и справедливости! И вы скоро увидите, что мужчины перестанут лежать у ваших ног, как томящиеся обожатели, а будут гордиться тем, что идут рука об руку с вами и разделяют с вами вечные права человечества».</w:t>
      </w:r>
    </w:p>
    <w:p w:rsidR="00EB04F9" w:rsidRPr="00526D31" w:rsidRDefault="00EB04F9" w:rsidP="00EB04F9">
      <w:pPr>
        <w:pStyle w:val="body"/>
        <w:spacing w:line="360" w:lineRule="auto"/>
        <w:rPr>
          <w:rFonts w:ascii="Arial" w:hAnsi="Arial" w:cs="Arial"/>
          <w:sz w:val="20"/>
          <w:szCs w:val="20"/>
        </w:rPr>
      </w:pPr>
      <w:r w:rsidRPr="00526D31">
        <w:rPr>
          <w:rFonts w:ascii="Arial" w:hAnsi="Arial" w:cs="Arial"/>
          <w:sz w:val="20"/>
          <w:szCs w:val="20"/>
        </w:rPr>
        <w:t xml:space="preserve">Многие француженки надеялись в тот момент, что законодатели признают и женщин правоспособными гражданками. Была даже создана специальная женская организация «Общество революционных республиканок». Эту организацию можно считать прототипом будущего движения за распространение на женщин права голоса, то есть права избирать и быть избранными в структуры власти – </w:t>
      </w:r>
      <w:r w:rsidRPr="009D1518">
        <w:rPr>
          <w:rFonts w:ascii="Arial" w:hAnsi="Arial" w:cs="Arial"/>
          <w:sz w:val="20"/>
          <w:szCs w:val="20"/>
        </w:rPr>
        <w:t>суффражизма</w:t>
      </w:r>
      <w:r w:rsidRPr="00526D31">
        <w:rPr>
          <w:rFonts w:ascii="Arial" w:hAnsi="Arial" w:cs="Arial"/>
          <w:sz w:val="20"/>
          <w:szCs w:val="20"/>
        </w:rPr>
        <w:t xml:space="preserve"> (от англ. suffrage - голосование).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Лишь с конца XIX века начался процесс предоставления прав голоса женщинам наравне с мужчинами в результате борьбы суффражисток на Западе и «равноправок» в России. В Скандинавских странах некоторые юридические препятствия для участия женщин в общественной жизни начали устраняться еще в середине прошлого века. Первой страной, предоставившей женщинам право голоса, была Новая Зеландия (1893г.). К 1940 году таких стран было уже 26.</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Наибольший прогресс в обретении равного избирательного права для женщин был достигнут после Второй мировой войны. К 1995 году женщины имеют это право везде, кроме шести стран на Среднем Востоке (Бахрейн, Кувейт, Оман, Катар, Саудовская Аравия, Объединенные Арабские Эмираты) и в республике Бруней. Но, независимо от времени получения избирательного права для женщин, проблема женского лидерства и женско-мужского партнёрства в политике остаётся нерешённой.</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Следующий список показывает, когда и в каких странах женщины получили право голоса наравне с мужчинами:</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1893  - Новая Зеландия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1902  -  Австралия, Уругвай</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1906  -  Финляндия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1913  -  Норвегия, Италия, Япония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1915  -  Дания, Исландия, Вьетнам, Югославия,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1917  -  Россия, Боливия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1918  -  Канада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1919  -  Австрия, Германия, Нидерланды, Польша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 xml:space="preserve">1920  -  США </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1922  -  Ирландия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1928  -  Великобритания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1929  -  Эквадор</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1930  -  Южная Африка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1931  -  Испания, Шри Ланка, Сенегал, Португалия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1932  -  Таиланд</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1934  -  Бразилия, Куба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1936  -  КостаРика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1937  -  Филиппины</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1941  -  Индонезия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1942  -  Доминиканская Республика,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1945  -  Франция, Венгрия,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1946  -  Албания, Румыния, Панама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1947  -  Аргентина, Венесуэла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1948  -  Израиль, Корея, Швеция, Люксембург</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1949  -  Китай, Чили, Чехословакия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1951  -  Непал</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1952  -  Греция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1953  -  Мексика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1954  -  Колумбия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1955  -  Никарагуа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1956  -  Египет, Пакистан,</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1957  -  Ливан</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1959  -  Марокко</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1962  -  Алжир</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1963  -  Иран, Кения, Ливия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1964  -  Судан, Замбия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1965  -  Афганистан, Гватемала</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1971  -  Швейцария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1977  -  Нигерия</w:t>
      </w:r>
    </w:p>
    <w:p w:rsidR="00EB04F9" w:rsidRPr="00526D31" w:rsidRDefault="00EB04F9" w:rsidP="00EB04F9">
      <w:pPr>
        <w:pStyle w:val="a7"/>
        <w:numPr>
          <w:ilvl w:val="0"/>
          <w:numId w:val="94"/>
        </w:numPr>
        <w:spacing w:line="360" w:lineRule="auto"/>
        <w:rPr>
          <w:rFonts w:ascii="Arial" w:hAnsi="Arial" w:cs="Arial"/>
          <w:sz w:val="20"/>
          <w:szCs w:val="20"/>
        </w:rPr>
      </w:pPr>
      <w:r w:rsidRPr="00526D31">
        <w:rPr>
          <w:rFonts w:ascii="Arial" w:hAnsi="Arial" w:cs="Arial"/>
          <w:sz w:val="20"/>
          <w:szCs w:val="20"/>
        </w:rPr>
        <w:t>1979  -  Перу, Зимбабве</w:t>
      </w:r>
    </w:p>
    <w:p w:rsidR="00EB04F9" w:rsidRPr="00526D31" w:rsidRDefault="00EB04F9" w:rsidP="00EA62FF">
      <w:pPr>
        <w:pStyle w:val="body"/>
        <w:spacing w:line="360" w:lineRule="auto"/>
        <w:rPr>
          <w:rFonts w:ascii="Arial" w:hAnsi="Arial" w:cs="Arial"/>
          <w:color w:val="000000"/>
          <w:sz w:val="20"/>
          <w:szCs w:val="20"/>
        </w:rPr>
      </w:pPr>
      <w:r w:rsidRPr="00526D31">
        <w:rPr>
          <w:rFonts w:ascii="Arial" w:hAnsi="Arial" w:cs="Arial"/>
          <w:color w:val="000000"/>
          <w:sz w:val="20"/>
          <w:szCs w:val="20"/>
        </w:rPr>
        <w:t xml:space="preserve">В начале 80-х годов XX века политическое поведение женщин меняется настолько резко, что западные социологи даже начинают говорить о «мирной женской революции» </w:t>
      </w:r>
      <w:r w:rsidRPr="00526D31">
        <w:rPr>
          <w:rFonts w:ascii="Arial" w:hAnsi="Arial" w:cs="Arial"/>
          <w:sz w:val="20"/>
          <w:szCs w:val="20"/>
        </w:rPr>
        <w:t>как о единственно состоявшейся революции века</w:t>
      </w:r>
      <w:r w:rsidRPr="00526D31">
        <w:rPr>
          <w:rFonts w:ascii="Arial" w:hAnsi="Arial" w:cs="Arial"/>
          <w:color w:val="000000"/>
          <w:sz w:val="20"/>
          <w:szCs w:val="20"/>
        </w:rPr>
        <w:t>, способной положить конец патриархату,</w:t>
      </w:r>
      <w:r w:rsidRPr="00526D31">
        <w:rPr>
          <w:rFonts w:ascii="Arial" w:hAnsi="Arial" w:cs="Arial"/>
          <w:sz w:val="20"/>
          <w:szCs w:val="20"/>
        </w:rPr>
        <w:t xml:space="preserve"> </w:t>
      </w:r>
      <w:r w:rsidRPr="00526D31">
        <w:rPr>
          <w:rFonts w:ascii="Arial" w:hAnsi="Arial" w:cs="Arial"/>
          <w:color w:val="000000"/>
          <w:sz w:val="20"/>
          <w:szCs w:val="20"/>
        </w:rPr>
        <w:t>утверждая совершенно новые отношения между мужчиной и женщиной. Отношения, основанные на признании их гендерных различий и взаимодополняемости при равных социальных возможностях. Современная женщина отстаивает своё равноправие и считает, что оно даёт ей основание не для копирования мужских стандартов, а для утверждения женских ценностей и женского взгляда на текущий политический процесс, для самовыражения и само</w:t>
      </w:r>
      <w:r w:rsidR="00EA62FF">
        <w:rPr>
          <w:rFonts w:ascii="Arial" w:hAnsi="Arial" w:cs="Arial"/>
          <w:color w:val="000000"/>
          <w:sz w:val="20"/>
          <w:szCs w:val="20"/>
        </w:rPr>
        <w:t>реализации</w:t>
      </w:r>
      <w:r w:rsidRPr="00526D31">
        <w:rPr>
          <w:rFonts w:ascii="Arial" w:hAnsi="Arial" w:cs="Arial"/>
          <w:color w:val="000000"/>
          <w:sz w:val="20"/>
          <w:szCs w:val="20"/>
        </w:rPr>
        <w:t>.</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Изменения, происходящие в современном социуме, стимулировали пересмотр функционирующих на протяжении столетий представлений о политической культуре общества. Если традиционный гендерный порядок (патриархат) утверждает асимметричные культурные оценки и ожидания, адресуемые людям в зависимости от их пола, то в обществах современного типа происходит постепенное </w:t>
      </w:r>
      <w:r w:rsidRPr="00EA62FF">
        <w:rPr>
          <w:rFonts w:ascii="Arial" w:hAnsi="Arial" w:cs="Arial"/>
          <w:color w:val="000000"/>
          <w:sz w:val="20"/>
          <w:szCs w:val="20"/>
        </w:rPr>
        <w:t>преодоление гендерной асимметрии</w:t>
      </w:r>
      <w:r w:rsidRPr="00526D31">
        <w:rPr>
          <w:rFonts w:ascii="Arial" w:hAnsi="Arial" w:cs="Arial"/>
          <w:color w:val="000000"/>
          <w:sz w:val="20"/>
          <w:szCs w:val="20"/>
        </w:rPr>
        <w:t xml:space="preserve">. </w:t>
      </w:r>
    </w:p>
    <w:p w:rsidR="00EB04F9" w:rsidRPr="00526D31" w:rsidRDefault="00EB04F9" w:rsidP="00EB04F9">
      <w:pPr>
        <w:spacing w:after="105"/>
        <w:rPr>
          <w:rFonts w:ascii="Arial" w:hAnsi="Arial" w:cs="Arial"/>
          <w:color w:val="000000"/>
          <w:sz w:val="20"/>
          <w:szCs w:val="20"/>
          <w:lang w:bidi="ar-SA"/>
        </w:rPr>
      </w:pPr>
    </w:p>
    <w:p w:rsidR="00EB04F9" w:rsidRPr="00526D31" w:rsidRDefault="00EB04F9" w:rsidP="00EB04F9">
      <w:pPr>
        <w:spacing w:after="105" w:line="360" w:lineRule="auto"/>
        <w:rPr>
          <w:rFonts w:ascii="Arial" w:hAnsi="Arial" w:cs="Arial"/>
          <w:color w:val="000000"/>
          <w:sz w:val="20"/>
          <w:szCs w:val="20"/>
        </w:rPr>
      </w:pPr>
      <w:r w:rsidRPr="00526D31">
        <w:rPr>
          <w:rFonts w:ascii="Arial" w:hAnsi="Arial" w:cs="Arial"/>
          <w:color w:val="000000"/>
          <w:sz w:val="20"/>
          <w:szCs w:val="20"/>
        </w:rPr>
        <w:t>В рейтинге равноправия полов, опубликованном в 2009 году в ежегодном докладе</w:t>
      </w:r>
      <w:r w:rsidRPr="00EA62FF">
        <w:rPr>
          <w:rFonts w:ascii="Arial" w:hAnsi="Arial" w:cs="Arial"/>
          <w:b/>
          <w:bCs/>
          <w:color w:val="000000"/>
          <w:sz w:val="20"/>
          <w:szCs w:val="20"/>
        </w:rPr>
        <w:t xml:space="preserve"> </w:t>
      </w:r>
      <w:r w:rsidRPr="00EA62FF">
        <w:rPr>
          <w:rFonts w:ascii="Arial" w:hAnsi="Arial" w:cs="Arial"/>
          <w:color w:val="000000"/>
          <w:sz w:val="20"/>
          <w:szCs w:val="20"/>
        </w:rPr>
        <w:t xml:space="preserve">Всемирного экономического форума (ВЭФ), </w:t>
      </w:r>
      <w:r w:rsidRPr="00526D31">
        <w:rPr>
          <w:rFonts w:ascii="Arial" w:hAnsi="Arial" w:cs="Arial"/>
          <w:color w:val="000000"/>
          <w:sz w:val="20"/>
          <w:szCs w:val="20"/>
        </w:rPr>
        <w:t>индекс рассчитывается путём сравнения возможностей мужчин и женщин в четырёх сферах деятельности: политике, трудоустройстве и построении карьеры, образовании и здравоохранении. Составители рейтинга учитывают не лучшие условия жизни для женщин, а разницу в возможностях мужчин и женщин в рассматриваемых областях.</w:t>
      </w:r>
    </w:p>
    <w:p w:rsidR="00EB04F9" w:rsidRPr="00526D31" w:rsidRDefault="00EB04F9" w:rsidP="00EB04F9">
      <w:pPr>
        <w:spacing w:after="105" w:line="360" w:lineRule="auto"/>
        <w:rPr>
          <w:rFonts w:ascii="Arial" w:hAnsi="Arial" w:cs="Arial"/>
          <w:color w:val="000000"/>
          <w:sz w:val="20"/>
          <w:szCs w:val="20"/>
        </w:rPr>
      </w:pPr>
      <w:r w:rsidRPr="00526D31">
        <w:rPr>
          <w:rFonts w:ascii="Arial" w:hAnsi="Arial" w:cs="Arial"/>
          <w:sz w:val="20"/>
          <w:szCs w:val="20"/>
        </w:rPr>
        <w:t>Традиционно в рейтинге, который составляется с 2005 года, первые места занимают страны Северной Европы. За лидером рейтинга Исландией следуют Финляндия, Норвегия и Швеция. Однако в 2009 году в десятку лучших вошли также ЮАР, которая в 2008 году заняла 22 место, и Лесото, переместившаяся с 16 места на десятое. Россия заняла в рейтинге 51 место в мире. А по критерию «участие женщин в политике» - 99 место из 115 возможных.</w:t>
      </w:r>
    </w:p>
    <w:p w:rsidR="00EB04F9" w:rsidRPr="00526D31" w:rsidRDefault="00EB04F9" w:rsidP="00EA62FF">
      <w:pPr>
        <w:pStyle w:val="body"/>
        <w:spacing w:line="360" w:lineRule="auto"/>
        <w:rPr>
          <w:rFonts w:ascii="Arial" w:hAnsi="Arial" w:cs="Arial"/>
          <w:color w:val="000000"/>
          <w:sz w:val="20"/>
          <w:szCs w:val="20"/>
        </w:rPr>
      </w:pPr>
      <w:r w:rsidRPr="00526D31">
        <w:rPr>
          <w:rFonts w:ascii="Arial" w:hAnsi="Arial" w:cs="Arial"/>
          <w:color w:val="000000"/>
          <w:sz w:val="20"/>
          <w:szCs w:val="20"/>
        </w:rPr>
        <w:t xml:space="preserve">Необходимость учёта гендерных интересов повлекла за собой </w:t>
      </w:r>
      <w:r w:rsidRPr="00EA62FF">
        <w:rPr>
          <w:rFonts w:ascii="Arial" w:hAnsi="Arial" w:cs="Arial"/>
          <w:color w:val="000000"/>
          <w:sz w:val="20"/>
          <w:szCs w:val="20"/>
        </w:rPr>
        <w:t>изменение стереотипов</w:t>
      </w:r>
      <w:r w:rsidRPr="00526D31">
        <w:rPr>
          <w:rFonts w:ascii="Arial" w:hAnsi="Arial" w:cs="Arial"/>
          <w:color w:val="000000"/>
          <w:sz w:val="20"/>
          <w:szCs w:val="20"/>
        </w:rPr>
        <w:t xml:space="preserve"> распределения ролей при исполнении профессиональных и семейных обязанностей. </w:t>
      </w:r>
      <w:r w:rsidRPr="00526D31">
        <w:rPr>
          <w:rStyle w:val="a5"/>
          <w:rFonts w:ascii="Arial" w:hAnsi="Arial" w:cs="Arial"/>
          <w:i w:val="0"/>
          <w:iCs w:val="0"/>
          <w:color w:val="000000"/>
          <w:sz w:val="20"/>
          <w:szCs w:val="20"/>
        </w:rPr>
        <w:t>С одной стороны</w:t>
      </w:r>
      <w:r w:rsidRPr="00526D31">
        <w:rPr>
          <w:rFonts w:ascii="Arial" w:hAnsi="Arial" w:cs="Arial"/>
          <w:color w:val="000000"/>
          <w:sz w:val="20"/>
          <w:szCs w:val="20"/>
        </w:rPr>
        <w:t xml:space="preserve">, происходит расширение участия женщин в тех сферах, где ранее доминировали мужчины - предпринимательство, менеджмент, маркетинг. </w:t>
      </w:r>
      <w:r w:rsidRPr="00526D31">
        <w:rPr>
          <w:rStyle w:val="a5"/>
          <w:rFonts w:ascii="Arial" w:hAnsi="Arial" w:cs="Arial"/>
          <w:i w:val="0"/>
          <w:iCs w:val="0"/>
          <w:color w:val="000000"/>
          <w:sz w:val="20"/>
          <w:szCs w:val="20"/>
        </w:rPr>
        <w:t>С другой стороны</w:t>
      </w:r>
      <w:r w:rsidRPr="00526D31">
        <w:rPr>
          <w:rFonts w:ascii="Arial" w:hAnsi="Arial" w:cs="Arial"/>
          <w:color w:val="000000"/>
          <w:sz w:val="20"/>
          <w:szCs w:val="20"/>
        </w:rPr>
        <w:t>, мужчины вовлекаются в сферы преимущественно женского труда - банковское дело и финансы, образование, особенно в высшую школу, здравоохранение, юриспруденцию</w:t>
      </w:r>
      <w:r w:rsidR="00EA62FF">
        <w:rPr>
          <w:rFonts w:ascii="Arial" w:hAnsi="Arial" w:cs="Arial"/>
          <w:color w:val="000000"/>
          <w:sz w:val="20"/>
          <w:szCs w:val="20"/>
        </w:rPr>
        <w:t>.</w:t>
      </w:r>
      <w:r w:rsidRPr="00526D31">
        <w:rPr>
          <w:rFonts w:ascii="Arial" w:hAnsi="Arial" w:cs="Arial"/>
          <w:color w:val="000000"/>
          <w:sz w:val="20"/>
          <w:szCs w:val="20"/>
        </w:rPr>
        <w:t xml:space="preserve"> Одновременно ориентация на эгалитарную семью, во многих странах подкреплённая законодательством, расширила семейные обязанности мужчин по уходу за детьми и зависимыми членами семьи.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На пути женщин к лидерству серьезную роль играют препятствия, связанные с </w:t>
      </w:r>
      <w:r w:rsidRPr="00EA62FF">
        <w:rPr>
          <w:rFonts w:ascii="Arial" w:hAnsi="Arial" w:cs="Arial"/>
          <w:sz w:val="20"/>
          <w:szCs w:val="20"/>
        </w:rPr>
        <w:t>социализацией полов:</w:t>
      </w:r>
      <w:r w:rsidRPr="00526D31">
        <w:rPr>
          <w:rFonts w:ascii="Arial" w:hAnsi="Arial" w:cs="Arial"/>
          <w:sz w:val="20"/>
          <w:szCs w:val="20"/>
        </w:rPr>
        <w:t xml:space="preserve"> большинство людей не видят в низком политическом статусе женщин социальной несправедливости. Среди самих женщин довольно сильные позиции имеет убеждение в том, что политика и даже изучение политики - не женское дело. Такая </w:t>
      </w:r>
      <w:r w:rsidRPr="00EA62FF">
        <w:rPr>
          <w:rFonts w:ascii="Arial" w:hAnsi="Arial" w:cs="Arial"/>
          <w:sz w:val="20"/>
          <w:szCs w:val="20"/>
        </w:rPr>
        <w:t>самодискриминация</w:t>
      </w:r>
      <w:r w:rsidRPr="00526D31">
        <w:rPr>
          <w:rFonts w:ascii="Arial" w:hAnsi="Arial" w:cs="Arial"/>
          <w:sz w:val="20"/>
          <w:szCs w:val="20"/>
        </w:rPr>
        <w:t xml:space="preserve"> вовсе не удивительна, ибо классический стереотип женщины не включает в себя идею лидерства, и хотя положение женщин во многих странах мира меняется к лучшему, культурные стереотипы трудно преодолеваются и ограничивают возможности политического партнёрства полов. </w:t>
      </w:r>
    </w:p>
    <w:p w:rsidR="00EB04F9" w:rsidRPr="00526D31" w:rsidRDefault="00EB04F9" w:rsidP="00EB04F9">
      <w:pPr>
        <w:autoSpaceDE w:val="0"/>
        <w:autoSpaceDN w:val="0"/>
        <w:adjustRightInd w:val="0"/>
        <w:spacing w:line="360" w:lineRule="auto"/>
        <w:rPr>
          <w:rFonts w:ascii="Arial" w:hAnsi="Arial" w:cs="Arial"/>
          <w:color w:val="000000"/>
          <w:sz w:val="20"/>
          <w:szCs w:val="20"/>
          <w:lang w:bidi="ar-SA"/>
        </w:rPr>
      </w:pPr>
      <w:r w:rsidRPr="00526D31">
        <w:rPr>
          <w:rFonts w:ascii="Arial" w:hAnsi="Arial" w:cs="Arial"/>
          <w:sz w:val="20"/>
          <w:szCs w:val="20"/>
        </w:rPr>
        <w:t xml:space="preserve">На восприятие женщинами самих себя как второстепенных оказывает влияние и традиционная система образования. Культурный вклад женщин как субъектов истории, женское видение мира, женский опыт устройства социальных дел и выхода из конфликтных ситуаций общество не ценит. </w:t>
      </w:r>
      <w:r w:rsidRPr="00526D31">
        <w:rPr>
          <w:rFonts w:ascii="Arial" w:hAnsi="Arial" w:cs="Arial"/>
          <w:color w:val="000000"/>
          <w:sz w:val="20"/>
          <w:szCs w:val="20"/>
          <w:lang w:bidi="ar-SA"/>
        </w:rPr>
        <w:t xml:space="preserve">Политически активная женщина должна прийти к осознанию себя как личности, которая </w:t>
      </w:r>
      <w:r w:rsidRPr="00526D31">
        <w:rPr>
          <w:rFonts w:ascii="Arial" w:hAnsi="Arial" w:cs="Arial"/>
          <w:sz w:val="20"/>
          <w:szCs w:val="20"/>
        </w:rPr>
        <w:t>разрешает противоречие между убеждением в собственной политической эффективности и общественным представлением о том, что никакая женщина не может достичь достаточного для политика уровня компетентности.</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Освобождение сознания женщин от стереотипов может помочь и многим мужчинам преодолеть их собственную социализацию. Потому что, если женщины социализированы таким образом, чтобы выполнять строго определённые роли, по преимуществу семейные, вспомогательные и подчинённые, то мужчины соответственно социализированы таким образом, что ожидают от женщин тщательного исполнения именно этих ролей и чувствуют себя некомфортно в обществе женщин с претензиями влиять на социально-политические процессы.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snapToGrid w:val="0"/>
          <w:sz w:val="20"/>
          <w:szCs w:val="20"/>
        </w:rPr>
        <w:t xml:space="preserve">Политика – это профессия. И среди мужчин, и среди женщин </w:t>
      </w:r>
      <w:r w:rsidRPr="00526D31">
        <w:rPr>
          <w:rFonts w:ascii="Arial" w:hAnsi="Arial" w:cs="Arial"/>
          <w:sz w:val="20"/>
          <w:szCs w:val="20"/>
        </w:rPr>
        <w:t xml:space="preserve">встречаются профессионалы и дилетанты. </w:t>
      </w:r>
      <w:r w:rsidRPr="00526D31">
        <w:rPr>
          <w:rFonts w:ascii="Arial" w:hAnsi="Arial" w:cs="Arial"/>
          <w:color w:val="000000"/>
          <w:sz w:val="20"/>
          <w:szCs w:val="20"/>
        </w:rPr>
        <w:t>Однако женщины изначально прощают любую глупость мужчинам, но не прощают малейших просчётов женщинам. Женщины-политики должны побуждать избирателей преодолевать «когнитивный диссонанс» в отношении женщин, облечённых властью. Единственным способом изменить общественное мнение о том, что «должна» делать женщина в мире политики, является стремление занимать больше государственных должностей. Женщины, избираемые и назначаемые на руководящие посты, меняют менталитет и мужчин, и женщин.</w:t>
      </w:r>
    </w:p>
    <w:p w:rsidR="00EB04F9" w:rsidRPr="00C52FF1" w:rsidRDefault="00EB04F9" w:rsidP="00EB04F9">
      <w:pPr>
        <w:spacing w:after="240" w:line="360" w:lineRule="auto"/>
        <w:rPr>
          <w:rFonts w:ascii="Arial" w:hAnsi="Arial" w:cs="Arial"/>
          <w:b/>
          <w:bCs/>
          <w:color w:val="006699"/>
          <w:sz w:val="20"/>
          <w:szCs w:val="20"/>
        </w:rPr>
      </w:pPr>
      <w:r w:rsidRPr="00C52FF1">
        <w:rPr>
          <w:rFonts w:ascii="Arial" w:hAnsi="Arial" w:cs="Arial"/>
          <w:b/>
          <w:bCs/>
          <w:color w:val="006699"/>
          <w:sz w:val="20"/>
          <w:szCs w:val="20"/>
        </w:rPr>
        <w:t>Качества женщины-политика</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Психологи утверждают, что качества эффективного топ-менеджера имеют общую природу и не зависят напрямую от пола. По данным исследований, у мужчин и женщин топ-менеджеров совпадающими профессиональными качествами являются: умение действовать в ситуации конфликта и угрозы риска, постоянная готовность к изменениям и нововведениям, умение эффективно использовать навыки и способности других людей, умение противостоять давлению и нажиму, отстаивать свою позицию.</w:t>
      </w:r>
    </w:p>
    <w:p w:rsidR="00EB04F9" w:rsidRPr="00526D31" w:rsidRDefault="00EB04F9" w:rsidP="00EF5CBA">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Женщины-политики формируют и демонстрируют новый стиль руководства, неиерархичный в отношении подчинённых и коллег.  При решении проблем женщины в большей степени, чем мужчины склонны к открытости, гибкости, к компромиссам и диалогу, и эти поведенческие характеристики дают женщинам определённые преимущества.</w:t>
      </w:r>
      <w:r w:rsidRPr="00526D31">
        <w:rPr>
          <w:rFonts w:ascii="Arial" w:hAnsi="Arial" w:cs="Arial"/>
          <w:sz w:val="20"/>
          <w:szCs w:val="20"/>
        </w:rPr>
        <w:t xml:space="preserve"> Сторонники равных возможностей в политике к </w:t>
      </w:r>
      <w:r w:rsidRPr="00526D31">
        <w:rPr>
          <w:rStyle w:val="a5"/>
          <w:rFonts w:ascii="Arial" w:hAnsi="Arial" w:cs="Arial"/>
          <w:i w:val="0"/>
          <w:iCs w:val="0"/>
          <w:color w:val="000000"/>
          <w:sz w:val="20"/>
          <w:szCs w:val="20"/>
        </w:rPr>
        <w:t>качествам женщин, которые необходимы в политике, относят</w:t>
      </w:r>
      <w:r w:rsidRPr="00526D31">
        <w:rPr>
          <w:rFonts w:ascii="Arial" w:hAnsi="Arial" w:cs="Arial"/>
          <w:sz w:val="20"/>
          <w:szCs w:val="20"/>
        </w:rPr>
        <w:t xml:space="preserve"> ум, рассудительность, ответственность, осторожность, реалистичность, природную доброту, интуицию и гуманность, миролюбие, гибкость и дипломатичность.</w:t>
      </w:r>
      <w:r w:rsidRPr="00526D31">
        <w:rPr>
          <w:rFonts w:ascii="Arial" w:hAnsi="Arial" w:cs="Arial"/>
          <w:color w:val="000000"/>
          <w:sz w:val="20"/>
          <w:szCs w:val="20"/>
        </w:rPr>
        <w:t xml:space="preserve">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Способность к женщин лидерству означает:</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способность к сотрудничеству и партнёрству в противовес соперничеству;</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разборчивость в средствах своей деятельности;</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умение делиться властью;</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умение выражать чувства, а не скрывать;</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умение видеть людей целостно, а не только в связи с работой;</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принимать и использовать индивидуальные различия вместо сопротивления им или боязни;</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способность вдохновлять собственным примером на самостоятельные действия;</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открытость людям и переменам;</w:t>
      </w:r>
    </w:p>
    <w:p w:rsidR="00EB04F9" w:rsidRPr="00526D31" w:rsidRDefault="00EB04F9" w:rsidP="00EB04F9">
      <w:pPr>
        <w:pStyle w:val="a7"/>
        <w:numPr>
          <w:ilvl w:val="0"/>
          <w:numId w:val="96"/>
        </w:numPr>
        <w:spacing w:line="360" w:lineRule="auto"/>
        <w:rPr>
          <w:rFonts w:ascii="Arial" w:hAnsi="Arial" w:cs="Arial"/>
          <w:sz w:val="20"/>
          <w:szCs w:val="20"/>
        </w:rPr>
      </w:pPr>
      <w:r w:rsidRPr="00526D31">
        <w:rPr>
          <w:rFonts w:ascii="Arial" w:hAnsi="Arial" w:cs="Arial"/>
          <w:sz w:val="20"/>
          <w:szCs w:val="20"/>
        </w:rPr>
        <w:t>умение тренировать других людей как лидеров.</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Социологи ввели понятие «партнёрская семья» для обозначения процесса сотрудничества полов в семейной жизни. Без такого сотрудничества и на «политической кухне» невозможно обойтись, если ориентироваться на равенство, развитие и мир. Эти цели были основными лозунгами IV Всемирной конференции женщин в Пекине осенью 1995 года, где вопрос о роли женщин в политике, в формировании политических приоритетов был одним из обсуждаемых.</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Постепенно растёт осознание того, что политика - слишком серьёзное и общее дело, чтобы доверять его только мужчинам; что </w:t>
      </w:r>
      <w:r w:rsidRPr="00EA62FF">
        <w:rPr>
          <w:rFonts w:ascii="Arial" w:hAnsi="Arial" w:cs="Arial"/>
          <w:sz w:val="20"/>
          <w:szCs w:val="20"/>
        </w:rPr>
        <w:t>женское вмешательство в политику поможет ограничить власть политики с позиции силы;</w:t>
      </w:r>
      <w:r w:rsidRPr="00526D31">
        <w:rPr>
          <w:rFonts w:ascii="Arial" w:hAnsi="Arial" w:cs="Arial"/>
          <w:sz w:val="20"/>
          <w:szCs w:val="20"/>
        </w:rPr>
        <w:t xml:space="preserve"> что проблемы, которые до сих пор маркируются как женские, на самом деле общечеловеческие; что непредставительство женщин на уровне принятия решений в политике совершенно несовместимо с идеалом здорового общества.</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Исследования в разных странах фиксируют, что женщины хотят делать </w:t>
      </w:r>
      <w:r w:rsidRPr="00EA62FF">
        <w:rPr>
          <w:rFonts w:ascii="Arial" w:hAnsi="Arial" w:cs="Arial"/>
          <w:sz w:val="20"/>
          <w:szCs w:val="20"/>
        </w:rPr>
        <w:t>нравственную политику.</w:t>
      </w:r>
      <w:r w:rsidRPr="00526D31">
        <w:rPr>
          <w:rFonts w:ascii="Arial" w:hAnsi="Arial" w:cs="Arial"/>
          <w:sz w:val="20"/>
          <w:szCs w:val="20"/>
        </w:rPr>
        <w:t xml:space="preserve"> Под нравственной политикой понимается ненасильственная политика, соответствие средств тем высоким целям, которые декларируются в программных документах; цель - не завоевание власти над кем-либо, а использование её для улучшения жизни людей; сосредоточение на проблемах равенства, развития, мира. </w:t>
      </w:r>
      <w:r w:rsidRPr="00526D31">
        <w:rPr>
          <w:rFonts w:ascii="Arial" w:hAnsi="Arial" w:cs="Arial"/>
          <w:color w:val="000000"/>
          <w:sz w:val="20"/>
          <w:szCs w:val="20"/>
        </w:rPr>
        <w:t>Как заметила Кэрол Гиллиган, профессор психологии (Гарвардский университет, США): «Женщины обладают большей нравственной силой, у них более высокие этические нормы и особая способность устанавливать  и поддерживать хорошие отношения с людьми, то есть все качества настоящего политического деятеля».</w:t>
      </w:r>
    </w:p>
    <w:p w:rsidR="00EB04F9" w:rsidRPr="00526D31" w:rsidRDefault="00EB04F9" w:rsidP="00EB04F9">
      <w:pPr>
        <w:pStyle w:val="Web"/>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 xml:space="preserve">Мужчины в мире политики строят свои отношения в рамках: нападение - оборона. У мужчин-лидеров превалируют принципы агрессии, воинственности и жёсткая политика подчинения всего и вся себе. </w:t>
      </w:r>
      <w:r w:rsidRPr="00526D31">
        <w:rPr>
          <w:rFonts w:ascii="Arial" w:hAnsi="Arial" w:cs="Arial"/>
          <w:sz w:val="20"/>
          <w:szCs w:val="20"/>
        </w:rPr>
        <w:t>Они используют официальный язык, в котором преобладает логика и аргументация, много технических и экономических терминов, но недостаёт слов, выражающих чувства. В политике необходимо женское мышление, женское начало.</w:t>
      </w:r>
      <w:r w:rsidRPr="00526D31">
        <w:rPr>
          <w:rFonts w:ascii="Arial" w:hAnsi="Arial" w:cs="Arial"/>
          <w:color w:val="000000"/>
          <w:sz w:val="20"/>
          <w:szCs w:val="20"/>
        </w:rPr>
        <w:t xml:space="preserve"> </w:t>
      </w:r>
    </w:p>
    <w:p w:rsidR="00EB04F9" w:rsidRPr="00526D31" w:rsidRDefault="00EB04F9" w:rsidP="00EB04F9">
      <w:pPr>
        <w:pStyle w:val="body"/>
        <w:spacing w:line="360" w:lineRule="auto"/>
        <w:rPr>
          <w:rFonts w:ascii="Arial" w:hAnsi="Arial" w:cs="Arial"/>
          <w:sz w:val="20"/>
          <w:szCs w:val="20"/>
        </w:rPr>
      </w:pPr>
      <w:r w:rsidRPr="00526D31">
        <w:rPr>
          <w:rFonts w:ascii="Arial" w:hAnsi="Arial" w:cs="Arial"/>
          <w:sz w:val="20"/>
          <w:szCs w:val="20"/>
        </w:rPr>
        <w:t xml:space="preserve">Мужчины рассматривают свою деятельность как серию сделок с подчинёнными, они чаще, чем женщины, используют власть, которую им даёт положение или формальный авторитет. Женщины-руководители считают, что в основе их стиля руководства лежит превращение интересов подчинённых в общие цели рабочего коллектива. Они приписывают свою власть в большей степени таким личностным характеристикам, как повышенная интуиция, умение устанавливать личностные контакты, трудоспособность, чем своему официальному положению, опираются в своей деятельности не на полоролевые особенности, а на требования эффективности. </w:t>
      </w:r>
    </w:p>
    <w:p w:rsidR="00EB04F9" w:rsidRPr="00526D31" w:rsidRDefault="00EB04F9" w:rsidP="00EB04F9">
      <w:pPr>
        <w:pStyle w:val="Web"/>
        <w:spacing w:before="0" w:beforeAutospacing="0" w:after="0" w:afterAutospacing="0"/>
        <w:rPr>
          <w:rFonts w:ascii="Arial" w:hAnsi="Arial" w:cs="Arial"/>
          <w:color w:val="000000"/>
          <w:sz w:val="20"/>
          <w:szCs w:val="20"/>
        </w:rPr>
      </w:pPr>
    </w:p>
    <w:p w:rsidR="00EB04F9" w:rsidRPr="00526D31" w:rsidRDefault="00EB04F9" w:rsidP="00EB04F9">
      <w:pPr>
        <w:pStyle w:val="Web"/>
        <w:spacing w:before="0" w:beforeAutospacing="0" w:after="0" w:afterAutospacing="0" w:line="360" w:lineRule="auto"/>
        <w:rPr>
          <w:rFonts w:ascii="Arial" w:hAnsi="Arial" w:cs="Arial"/>
          <w:color w:val="000000"/>
          <w:sz w:val="20"/>
          <w:szCs w:val="20"/>
        </w:rPr>
      </w:pPr>
      <w:r w:rsidRPr="00526D31">
        <w:rPr>
          <w:rFonts w:ascii="Arial" w:hAnsi="Arial" w:cs="Arial"/>
          <w:sz w:val="20"/>
          <w:szCs w:val="20"/>
        </w:rPr>
        <w:t xml:space="preserve">Когда в мир политики приходят женщины, отношения строятся по-другому, появляется больше шансов на диалог и сотрудничество. Женщина-лидер обладает более тонким социальным интеллектом, она ощущает нюансы отношений, в том числе и отношение к себе, умеет оценивать и прогнозировать поведение других людей. Женщины нужны во власти, поскольку они объективно выступают как катализаторы перемен. Кроме того, женщины должны идти во властные структуры, поскольку их приход туда - объективно необходимое условие для улучшения статуса женского населения в обществе в целом, а, значит, каждой отдельно взятой женщины. </w:t>
      </w:r>
    </w:p>
    <w:p w:rsidR="00EB04F9" w:rsidRPr="00526D31" w:rsidRDefault="00EB04F9" w:rsidP="00EB04F9">
      <w:pPr>
        <w:pStyle w:val="body"/>
        <w:spacing w:line="360" w:lineRule="auto"/>
        <w:rPr>
          <w:rFonts w:ascii="Arial" w:hAnsi="Arial" w:cs="Arial"/>
          <w:color w:val="000000"/>
          <w:sz w:val="20"/>
          <w:szCs w:val="20"/>
        </w:rPr>
      </w:pPr>
      <w:r w:rsidRPr="00526D31">
        <w:rPr>
          <w:rFonts w:ascii="Arial" w:hAnsi="Arial" w:cs="Arial"/>
          <w:color w:val="000000"/>
          <w:sz w:val="20"/>
          <w:szCs w:val="20"/>
        </w:rPr>
        <w:t xml:space="preserve">Результаты исследований стилей управления,  проведенных </w:t>
      </w:r>
      <w:r w:rsidRPr="00C76BA1">
        <w:rPr>
          <w:rFonts w:ascii="Arial" w:hAnsi="Arial" w:cs="Arial"/>
          <w:color w:val="000000"/>
          <w:sz w:val="20"/>
          <w:szCs w:val="20"/>
        </w:rPr>
        <w:t>Международным женским форумом</w:t>
      </w:r>
      <w:r w:rsidRPr="00526D31">
        <w:rPr>
          <w:rFonts w:ascii="Arial" w:hAnsi="Arial" w:cs="Arial"/>
          <w:color w:val="000000"/>
          <w:sz w:val="20"/>
          <w:szCs w:val="20"/>
        </w:rPr>
        <w:t>, говорят о следующем. Значительная часть женщин, получивших высшее образование, «открыты» к карьере и осознают характер культурных и системных трудностей, которые им придётся преодолеть. Это в первую очередь относится к женщинам-лидерам. Женский успех для них означает сбалансированный успех во всём (как в семье, так и в карьере), в то время как для мужчины достаточно успеха в работе.</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современной реальности женщины во власти способны объективно привнести новые элементы в политическую культуру вообще, отстаивая идеи гендерного подхода во всех сферах жизни общества. Гендерный подход основан на идее построения общества и взаимоотношений в нём мужчин и женщин как </w:t>
      </w:r>
      <w:r w:rsidRPr="00C76BA1">
        <w:rPr>
          <w:rFonts w:ascii="Arial" w:hAnsi="Arial" w:cs="Arial"/>
          <w:color w:val="000000"/>
          <w:sz w:val="20"/>
          <w:szCs w:val="20"/>
        </w:rPr>
        <w:t>двух социальных общностей</w:t>
      </w:r>
      <w:r w:rsidRPr="00526D31">
        <w:rPr>
          <w:rFonts w:ascii="Arial" w:hAnsi="Arial" w:cs="Arial"/>
          <w:color w:val="000000"/>
          <w:sz w:val="20"/>
          <w:szCs w:val="20"/>
        </w:rPr>
        <w:t xml:space="preserve"> с учётом интересов, взглядов, потребностей и женщин, и мужчин. Гендерный подход конструктивен и несёт новую культуру взаимодействия во имя достижения социальной гармонии.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Современное общество остро нуждается в </w:t>
      </w:r>
      <w:r w:rsidRPr="00C76BA1">
        <w:rPr>
          <w:rFonts w:ascii="Arial" w:hAnsi="Arial" w:cs="Arial"/>
          <w:color w:val="000000"/>
          <w:sz w:val="20"/>
          <w:szCs w:val="20"/>
        </w:rPr>
        <w:t>политической модернизации</w:t>
      </w:r>
      <w:r w:rsidRPr="00526D31">
        <w:rPr>
          <w:rFonts w:ascii="Arial" w:hAnsi="Arial" w:cs="Arial"/>
          <w:color w:val="000000"/>
          <w:sz w:val="20"/>
          <w:szCs w:val="20"/>
        </w:rPr>
        <w:t xml:space="preserve">. Пономание роли женщин в урегулировании конфликтов и определённых навыках и способностях, которые женщины привносят в процесс принятия решений, отражается в действиях: </w:t>
      </w:r>
    </w:p>
    <w:p w:rsidR="00EB04F9" w:rsidRPr="00526D31" w:rsidRDefault="00EB04F9" w:rsidP="00EB04F9">
      <w:pPr>
        <w:pStyle w:val="a7"/>
        <w:numPr>
          <w:ilvl w:val="0"/>
          <w:numId w:val="93"/>
        </w:numPr>
        <w:spacing w:line="360" w:lineRule="auto"/>
        <w:rPr>
          <w:rFonts w:ascii="Arial" w:hAnsi="Arial" w:cs="Arial"/>
          <w:color w:val="000000"/>
          <w:sz w:val="20"/>
          <w:szCs w:val="20"/>
        </w:rPr>
      </w:pPr>
      <w:r w:rsidRPr="00526D31">
        <w:rPr>
          <w:rFonts w:ascii="Arial" w:hAnsi="Arial" w:cs="Arial"/>
          <w:sz w:val="20"/>
          <w:szCs w:val="20"/>
        </w:rPr>
        <w:t xml:space="preserve">Нидерланды представили программу под названием «Гендеризация мирного процесса», который призывает Израиль и Палестину включать больше женщин в группы для ведения переговоров и назначать женщин на важные политические посты в продолжающемся процессе мирного урегулирования на Ближнем Востоке. </w:t>
      </w:r>
    </w:p>
    <w:p w:rsidR="00EB04F9" w:rsidRPr="00526D31" w:rsidRDefault="00EB04F9" w:rsidP="00EB04F9">
      <w:pPr>
        <w:pStyle w:val="a7"/>
        <w:numPr>
          <w:ilvl w:val="0"/>
          <w:numId w:val="93"/>
        </w:numPr>
        <w:spacing w:line="360" w:lineRule="auto"/>
        <w:rPr>
          <w:rFonts w:ascii="Arial" w:hAnsi="Arial" w:cs="Arial"/>
          <w:color w:val="000000"/>
          <w:sz w:val="20"/>
          <w:szCs w:val="20"/>
        </w:rPr>
      </w:pPr>
      <w:r w:rsidRPr="00526D31">
        <w:rPr>
          <w:rFonts w:ascii="Arial" w:hAnsi="Arial" w:cs="Arial"/>
          <w:sz w:val="20"/>
          <w:szCs w:val="20"/>
        </w:rPr>
        <w:t xml:space="preserve">Африканский регион в начале 1997 разработал инициативу «Жёны глав государств и правительств - за мир», которая включала в себя проведение конференций по вопросам мира и гуманитарным вопросам, решения которых были представлены главам африканских государств и правительств. Кроме того, Организация африканского единства и Экономическая комиссия для Африки в 1999 году положили начало Комитету африканских женщин за мир и развитие. </w:t>
      </w:r>
    </w:p>
    <w:p w:rsidR="00EB04F9" w:rsidRPr="00526D31" w:rsidRDefault="00EB04F9" w:rsidP="00EB04F9">
      <w:pPr>
        <w:pStyle w:val="a7"/>
        <w:numPr>
          <w:ilvl w:val="0"/>
          <w:numId w:val="93"/>
        </w:numPr>
        <w:spacing w:line="360" w:lineRule="auto"/>
        <w:rPr>
          <w:rFonts w:ascii="Arial" w:hAnsi="Arial" w:cs="Arial"/>
          <w:color w:val="000000"/>
          <w:sz w:val="20"/>
          <w:szCs w:val="20"/>
        </w:rPr>
      </w:pPr>
      <w:r w:rsidRPr="00526D31">
        <w:rPr>
          <w:rFonts w:ascii="Arial" w:hAnsi="Arial" w:cs="Arial"/>
          <w:sz w:val="20"/>
          <w:szCs w:val="20"/>
        </w:rPr>
        <w:t xml:space="preserve">Бельгия совместно с Детским фондом Организации Объединенных Наций (ЮНИСЕФ) организовала проект, с помощью которого женская неправительственная организация находит взятых в плен детей и договаривается об их освобождении из рук повстанцев. Бельгия также поддержала использование женщин-посредников в конфликтных ситуациях и развила инициативу для миротворческого диалога между женщинами двух враждующих сторон в конфликте. </w:t>
      </w:r>
    </w:p>
    <w:p w:rsidR="00EB04F9" w:rsidRPr="00526D31" w:rsidRDefault="00EB04F9" w:rsidP="00EB04F9">
      <w:pPr>
        <w:pStyle w:val="a7"/>
        <w:numPr>
          <w:ilvl w:val="0"/>
          <w:numId w:val="93"/>
        </w:numPr>
        <w:spacing w:line="360" w:lineRule="auto"/>
        <w:rPr>
          <w:rFonts w:ascii="Arial" w:hAnsi="Arial" w:cs="Arial"/>
          <w:color w:val="000000"/>
          <w:sz w:val="20"/>
          <w:szCs w:val="20"/>
        </w:rPr>
      </w:pPr>
      <w:r w:rsidRPr="00526D31">
        <w:rPr>
          <w:rFonts w:ascii="Arial" w:hAnsi="Arial" w:cs="Arial"/>
          <w:sz w:val="20"/>
          <w:szCs w:val="20"/>
        </w:rPr>
        <w:t>Грузия приняла План действий для улучшения положения женщин, который включает в себя развитие механизма, гарантирующего активное участие женщин в принятии решений в вооружённых конфликтах и установлении мира.</w:t>
      </w:r>
    </w:p>
    <w:p w:rsidR="00EB04F9" w:rsidRPr="00526D31" w:rsidRDefault="00EB04F9" w:rsidP="00EB04F9">
      <w:pPr>
        <w:pStyle w:val="a7"/>
        <w:numPr>
          <w:ilvl w:val="0"/>
          <w:numId w:val="93"/>
        </w:numPr>
        <w:spacing w:line="360" w:lineRule="auto"/>
        <w:rPr>
          <w:rFonts w:ascii="Arial" w:hAnsi="Arial" w:cs="Arial"/>
          <w:color w:val="000000"/>
          <w:sz w:val="20"/>
          <w:szCs w:val="20"/>
        </w:rPr>
      </w:pPr>
      <w:r w:rsidRPr="00526D31">
        <w:rPr>
          <w:rFonts w:ascii="Arial" w:hAnsi="Arial" w:cs="Arial"/>
          <w:color w:val="000000"/>
          <w:sz w:val="20"/>
          <w:szCs w:val="20"/>
        </w:rPr>
        <w:t xml:space="preserve">Великобритания предприняла шаги для участия женщин участие в мирном процессе в Северной Ирландии. </w:t>
      </w:r>
    </w:p>
    <w:p w:rsidR="00EB04F9" w:rsidRPr="00526D31" w:rsidRDefault="00EB04F9" w:rsidP="00EB04F9">
      <w:pPr>
        <w:pStyle w:val="a7"/>
        <w:numPr>
          <w:ilvl w:val="0"/>
          <w:numId w:val="93"/>
        </w:numPr>
        <w:spacing w:line="360" w:lineRule="auto"/>
        <w:rPr>
          <w:rFonts w:ascii="Arial" w:hAnsi="Arial" w:cs="Arial"/>
          <w:color w:val="000000"/>
          <w:sz w:val="20"/>
          <w:szCs w:val="20"/>
        </w:rPr>
      </w:pPr>
      <w:r w:rsidRPr="00526D31">
        <w:rPr>
          <w:rFonts w:ascii="Arial" w:hAnsi="Arial" w:cs="Arial"/>
          <w:sz w:val="20"/>
          <w:szCs w:val="20"/>
        </w:rPr>
        <w:t xml:space="preserve">В нескольких государствах, включая Великобританию и Соединенные Штаты, женщины занимают высокие посты, такие как госсекретарь и главы ведомств, которые имеют большое значение для предотвращения конфликтов. </w:t>
      </w:r>
    </w:p>
    <w:p w:rsidR="00EB04F9" w:rsidRPr="00EF5CBA" w:rsidRDefault="00EB04F9" w:rsidP="00EB04F9">
      <w:pPr>
        <w:pStyle w:val="a7"/>
        <w:spacing w:line="360" w:lineRule="auto"/>
        <w:rPr>
          <w:rFonts w:ascii="Arial" w:hAnsi="Arial" w:cs="Arial"/>
          <w:color w:val="006699"/>
          <w:sz w:val="20"/>
          <w:szCs w:val="20"/>
        </w:rPr>
      </w:pPr>
      <w:r w:rsidRPr="00EF5CBA">
        <w:rPr>
          <w:rStyle w:val="a6"/>
          <w:rFonts w:ascii="Arial" w:hAnsi="Arial" w:cs="Arial"/>
          <w:color w:val="006699"/>
          <w:sz w:val="20"/>
          <w:szCs w:val="20"/>
        </w:rPr>
        <w:t xml:space="preserve">Женщины в вооружённых силах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За всю историю война и борьба были мужскими занятиями. </w:t>
      </w:r>
      <w:r w:rsidRPr="00526D31">
        <w:rPr>
          <w:rFonts w:ascii="Arial" w:hAnsi="Arial" w:cs="Arial"/>
          <w:color w:val="000000"/>
          <w:sz w:val="20"/>
          <w:szCs w:val="20"/>
        </w:rPr>
        <w:t xml:space="preserve">При этом в истории можно найти немало примеров, когда женщинам приходилось воевать наравне с мужчинами, разрабатывать планы сражений и вести войска в бой, защищая свою землю. Легендарная Орлеанская дева Жанна д'Арк (1412-1431 гг.) в семнадцатилетнем возрасте возглавила борьбу французского народа против английских захватчиков, освободила Орлеан от осады, изгнала англичан из Франции и короновала наследника французского престола Карла VII в Реймсе. </w:t>
      </w:r>
      <w:r w:rsidRPr="00526D31">
        <w:rPr>
          <w:rFonts w:ascii="Arial" w:hAnsi="Arial" w:cs="Arial"/>
          <w:sz w:val="20"/>
          <w:szCs w:val="20"/>
        </w:rPr>
        <w:t>В 1920 году Ватикан причислил Жанну д'Арк к лику святых.</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Традиционно современные женщины не проходят службу в вооружённых силах, а в некоторых странах лишены права поступать на воинскую службу. В то же время ряд стран предприняли шаги по увеличению числа женщин в своих вооружённых силах как знак уважения права женщин на воинскую службу. Роль вооружённых сил в некоторых странах, и особенно на международном уровне, меняется в сторону предотвращения конфликтов, защиты мира и восстановления стран после войн и стихийных бедствий. Эта новая роль военных и полиции дают больше возможностей для участия женщин. Согласно докладу Генерального секретаря ООН «Обзор и оценка хода осуществления Пекинской платформы действий», примеры такого участия включают: </w:t>
      </w:r>
    </w:p>
    <w:p w:rsidR="00EB04F9" w:rsidRPr="00526D31" w:rsidRDefault="00EB04F9" w:rsidP="00EB04F9">
      <w:pPr>
        <w:pStyle w:val="a7"/>
        <w:numPr>
          <w:ilvl w:val="0"/>
          <w:numId w:val="92"/>
        </w:numPr>
        <w:spacing w:line="360" w:lineRule="auto"/>
        <w:rPr>
          <w:rFonts w:ascii="Arial" w:hAnsi="Arial" w:cs="Arial"/>
          <w:sz w:val="20"/>
          <w:szCs w:val="20"/>
        </w:rPr>
      </w:pPr>
      <w:r w:rsidRPr="00526D31">
        <w:rPr>
          <w:rFonts w:ascii="Arial" w:hAnsi="Arial" w:cs="Arial"/>
          <w:sz w:val="20"/>
          <w:szCs w:val="20"/>
        </w:rPr>
        <w:t xml:space="preserve">Женщины из нескольких государств-членов и представители системы ООН участвуют в операциях поддержания мира ООН и выступают в качестве наблюдателей на выборах. </w:t>
      </w:r>
    </w:p>
    <w:p w:rsidR="00EB04F9" w:rsidRPr="00526D31" w:rsidRDefault="00EB04F9" w:rsidP="00EB04F9">
      <w:pPr>
        <w:pStyle w:val="a7"/>
        <w:numPr>
          <w:ilvl w:val="0"/>
          <w:numId w:val="92"/>
        </w:numPr>
        <w:spacing w:line="360" w:lineRule="auto"/>
        <w:rPr>
          <w:rFonts w:ascii="Arial" w:hAnsi="Arial" w:cs="Arial"/>
          <w:sz w:val="20"/>
          <w:szCs w:val="20"/>
        </w:rPr>
      </w:pPr>
      <w:r w:rsidRPr="00526D31">
        <w:rPr>
          <w:rFonts w:ascii="Arial" w:hAnsi="Arial" w:cs="Arial"/>
          <w:sz w:val="20"/>
          <w:szCs w:val="20"/>
        </w:rPr>
        <w:t>В Дании, женщины достигли в военной иерархии высокого уровня. Законодательство позволяет женщинам поступать на военную службу на тех же условиях, что и мужчинам, и предпринимаются усилия для продвижения по службе большего числа женщин.</w:t>
      </w:r>
    </w:p>
    <w:p w:rsidR="00EB04F9" w:rsidRPr="00526D31" w:rsidRDefault="00EB04F9" w:rsidP="00EB04F9">
      <w:pPr>
        <w:pStyle w:val="a7"/>
        <w:numPr>
          <w:ilvl w:val="0"/>
          <w:numId w:val="92"/>
        </w:numPr>
        <w:spacing w:line="360" w:lineRule="auto"/>
        <w:rPr>
          <w:rFonts w:ascii="Arial" w:hAnsi="Arial" w:cs="Arial"/>
          <w:sz w:val="20"/>
          <w:szCs w:val="20"/>
        </w:rPr>
      </w:pPr>
      <w:r w:rsidRPr="00526D31">
        <w:rPr>
          <w:rFonts w:ascii="Arial" w:hAnsi="Arial" w:cs="Arial"/>
          <w:sz w:val="20"/>
          <w:szCs w:val="20"/>
        </w:rPr>
        <w:t>В Израиле, где воинская повинность для женщин обязательна, а служба в вооружённых силах дифференцируется по признаку пола, были пересмотрены процедуры допуска к поступлению в войска военно-воздушных сил, чтобы позволить женщинам принимать участие во вступительных экзаменах в лётные школы.</w:t>
      </w:r>
    </w:p>
    <w:p w:rsidR="00EB04F9" w:rsidRPr="00526D31" w:rsidRDefault="00EB04F9" w:rsidP="00EB04F9">
      <w:pPr>
        <w:pStyle w:val="a7"/>
        <w:numPr>
          <w:ilvl w:val="0"/>
          <w:numId w:val="92"/>
        </w:numPr>
        <w:spacing w:line="360" w:lineRule="auto"/>
        <w:rPr>
          <w:rFonts w:ascii="Arial" w:hAnsi="Arial" w:cs="Arial"/>
          <w:sz w:val="20"/>
          <w:szCs w:val="20"/>
        </w:rPr>
      </w:pPr>
      <w:r w:rsidRPr="00526D31">
        <w:rPr>
          <w:rFonts w:ascii="Arial" w:hAnsi="Arial" w:cs="Arial"/>
          <w:sz w:val="20"/>
          <w:szCs w:val="20"/>
        </w:rPr>
        <w:t xml:space="preserve">Норвегия определила конкретные целевые показатели по приёму женщин на службу в вооружённые силы и военные органы. Там 7% в рядовом и офицерском составе должны составлять женщины. </w:t>
      </w:r>
    </w:p>
    <w:p w:rsidR="00EB04F9" w:rsidRPr="00526D31" w:rsidRDefault="00EB04F9" w:rsidP="00EB04F9">
      <w:pPr>
        <w:pStyle w:val="a7"/>
        <w:numPr>
          <w:ilvl w:val="0"/>
          <w:numId w:val="92"/>
        </w:numPr>
        <w:spacing w:line="360" w:lineRule="auto"/>
        <w:rPr>
          <w:rFonts w:ascii="Arial" w:hAnsi="Arial" w:cs="Arial"/>
          <w:sz w:val="20"/>
          <w:szCs w:val="20"/>
        </w:rPr>
      </w:pPr>
      <w:r w:rsidRPr="00526D31">
        <w:rPr>
          <w:rFonts w:ascii="Arial" w:hAnsi="Arial" w:cs="Arial"/>
          <w:sz w:val="20"/>
          <w:szCs w:val="20"/>
        </w:rPr>
        <w:t>С 1995 года Австралия дважды осуществила анализ культурных и социальных барьеров в продвижении по службе и долговременной службе женщин в вооружённых силах.</w:t>
      </w:r>
    </w:p>
    <w:p w:rsidR="00EB04F9" w:rsidRPr="00AB191A" w:rsidRDefault="00EB04F9" w:rsidP="00EB04F9">
      <w:pPr>
        <w:spacing w:line="360" w:lineRule="auto"/>
        <w:rPr>
          <w:rFonts w:ascii="Arial" w:hAnsi="Arial" w:cs="Arial"/>
          <w:b/>
          <w:bCs/>
          <w:color w:val="006699"/>
          <w:sz w:val="20"/>
          <w:szCs w:val="20"/>
        </w:rPr>
      </w:pPr>
      <w:r w:rsidRPr="00AB191A">
        <w:rPr>
          <w:rFonts w:ascii="Arial" w:hAnsi="Arial" w:cs="Arial"/>
          <w:b/>
          <w:bCs/>
          <w:color w:val="006699"/>
          <w:sz w:val="20"/>
          <w:szCs w:val="20"/>
        </w:rPr>
        <w:t>Женщины в национальных парламентах</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Международная организация </w:t>
      </w:r>
      <w:r w:rsidRPr="00C76BA1">
        <w:rPr>
          <w:rFonts w:ascii="Arial" w:hAnsi="Arial" w:cs="Arial"/>
          <w:color w:val="000000"/>
          <w:sz w:val="20"/>
          <w:szCs w:val="20"/>
        </w:rPr>
        <w:t>Межпарламентский Союз</w:t>
      </w:r>
      <w:r w:rsidRPr="00526D31">
        <w:rPr>
          <w:rFonts w:ascii="Arial" w:hAnsi="Arial" w:cs="Arial"/>
          <w:color w:val="000000"/>
          <w:sz w:val="20"/>
          <w:szCs w:val="20"/>
        </w:rPr>
        <w:t xml:space="preserve"> (Inter-Parliamentary Union) традиционно анализирует состав национальных парламентов. </w:t>
      </w:r>
    </w:p>
    <w:p w:rsidR="00EB04F9" w:rsidRPr="00526D31" w:rsidRDefault="00EB04F9" w:rsidP="00AB191A">
      <w:pPr>
        <w:rPr>
          <w:rFonts w:ascii="Arial" w:hAnsi="Arial" w:cs="Arial"/>
          <w:color w:val="000000"/>
          <w:sz w:val="20"/>
          <w:szCs w:val="20"/>
        </w:rPr>
      </w:pPr>
    </w:p>
    <w:p w:rsidR="00EB04F9" w:rsidRPr="00526D31" w:rsidRDefault="00EB04F9" w:rsidP="00EB04F9">
      <w:pPr>
        <w:widowControl w:val="0"/>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Проведённые различными международными центрами и институтами исследования свидетельствуют: участие женщин в управлении на всех уровнях - фактор стабилизирующий. Там, где женщины составляют 30-40% в структурах власти, общество развивается более стабильно, оно социально ориентировано.</w:t>
      </w:r>
      <w:r w:rsidRPr="00526D31">
        <w:rPr>
          <w:rFonts w:ascii="Arial" w:hAnsi="Arial" w:cs="Arial"/>
          <w:color w:val="333333"/>
          <w:sz w:val="20"/>
          <w:szCs w:val="20"/>
        </w:rPr>
        <w:t xml:space="preserve"> </w:t>
      </w:r>
      <w:r w:rsidRPr="00526D31">
        <w:rPr>
          <w:rFonts w:ascii="Arial" w:hAnsi="Arial" w:cs="Arial"/>
          <w:color w:val="000000"/>
          <w:sz w:val="20"/>
          <w:szCs w:val="20"/>
        </w:rPr>
        <w:t>Статистика ООН показывает: если в органах власти меньше 20% женщин, не решаются эффективно проблемы детей, если  меньше 30% - не решаются проблемы женщин.</w:t>
      </w:r>
    </w:p>
    <w:p w:rsidR="00EB04F9" w:rsidRPr="00526D31" w:rsidRDefault="00EB04F9" w:rsidP="00EB04F9">
      <w:pPr>
        <w:pStyle w:val="body"/>
        <w:spacing w:line="360" w:lineRule="auto"/>
        <w:rPr>
          <w:rFonts w:ascii="Arial" w:hAnsi="Arial" w:cs="Arial"/>
          <w:sz w:val="20"/>
          <w:szCs w:val="20"/>
        </w:rPr>
      </w:pPr>
      <w:r w:rsidRPr="00526D31">
        <w:rPr>
          <w:rFonts w:ascii="Arial" w:hAnsi="Arial" w:cs="Arial"/>
          <w:color w:val="000000"/>
          <w:sz w:val="20"/>
          <w:szCs w:val="20"/>
        </w:rPr>
        <w:t xml:space="preserve">В таких высокоразвитых странах, как Норвегия, Швеция, Дания, в органах власти представительство женщин - от 29 до 40%. </w:t>
      </w:r>
      <w:r w:rsidRPr="00526D31">
        <w:rPr>
          <w:rFonts w:ascii="Arial" w:hAnsi="Arial" w:cs="Arial"/>
          <w:sz w:val="20"/>
          <w:szCs w:val="20"/>
        </w:rPr>
        <w:t xml:space="preserve">По количеству женщин-парламентариев лидируют страны Скандинавии (от 33 до 40% депутатов). Примерно на этом же уровне находится в этих странах представительство женщин в органах муниципальной власти и парламентов провинций. </w:t>
      </w: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sz w:val="20"/>
          <w:szCs w:val="20"/>
        </w:rPr>
        <w:t xml:space="preserve">Только женщины четырёх Скандинавских стран и Нидерландов (более 1/3 мест в парламентах и правительствах), за прошедшие 20 лет удвоили своё политическое представительство. </w:t>
      </w:r>
      <w:r w:rsidRPr="00526D31">
        <w:rPr>
          <w:rFonts w:ascii="Arial" w:hAnsi="Arial" w:cs="Arial"/>
          <w:color w:val="000000"/>
          <w:sz w:val="20"/>
          <w:szCs w:val="20"/>
        </w:rPr>
        <w:t>Примечательно, что самое большое представительство женщин в парламенте на данный момент можно наблюдать не в Швеции или Эстонии</w:t>
      </w:r>
      <w:r w:rsidR="00C76BA1">
        <w:rPr>
          <w:rFonts w:ascii="Arial" w:hAnsi="Arial" w:cs="Arial"/>
          <w:color w:val="000000"/>
          <w:sz w:val="20"/>
          <w:szCs w:val="20"/>
        </w:rPr>
        <w:t>,</w:t>
      </w:r>
      <w:r w:rsidRPr="00526D31">
        <w:rPr>
          <w:rFonts w:ascii="Arial" w:hAnsi="Arial" w:cs="Arial"/>
          <w:color w:val="000000"/>
          <w:sz w:val="20"/>
          <w:szCs w:val="20"/>
        </w:rPr>
        <w:t xml:space="preserve"> всегда лидировавших в этом плане, а в Руанде, где им принадлежит 56% (!) парламентских мест, согласно Докладу о представленности женщин в парламентах в 2008 году</w:t>
      </w:r>
      <w:r w:rsidRPr="00526D31">
        <w:rPr>
          <w:rFonts w:ascii="Arial" w:hAnsi="Arial" w:cs="Arial"/>
          <w:sz w:val="20"/>
          <w:szCs w:val="20"/>
        </w:rPr>
        <w:t>. С учётом выборов, которые в 2008 году прошли в 54 странах мира, сейчас в целом представители прекрасной половины человечества занимают лишь 18% мест в высших органах законодательной власти.</w:t>
      </w:r>
    </w:p>
    <w:p w:rsidR="00EB04F9" w:rsidRPr="00526D31" w:rsidRDefault="00EB04F9" w:rsidP="00AB191A">
      <w:pPr>
        <w:widowControl w:val="0"/>
        <w:rPr>
          <w:rFonts w:ascii="Arial" w:hAnsi="Arial" w:cs="Arial"/>
          <w:sz w:val="20"/>
          <w:szCs w:val="20"/>
        </w:rPr>
      </w:pPr>
    </w:p>
    <w:p w:rsidR="00AB191A" w:rsidRDefault="00EB04F9" w:rsidP="00AB191A">
      <w:pPr>
        <w:widowControl w:val="0"/>
        <w:spacing w:line="360" w:lineRule="auto"/>
        <w:rPr>
          <w:rFonts w:ascii="Arial" w:hAnsi="Arial" w:cs="Arial"/>
          <w:sz w:val="20"/>
          <w:szCs w:val="20"/>
        </w:rPr>
      </w:pPr>
      <w:r w:rsidRPr="00526D31">
        <w:rPr>
          <w:rFonts w:ascii="Arial" w:hAnsi="Arial" w:cs="Arial"/>
          <w:sz w:val="20"/>
          <w:szCs w:val="20"/>
        </w:rPr>
        <w:t>Пиа Каэтано, филиппинский сенатор, представившая Доклад в ООН,  подчеркнула, что международное сообщество медленно продвигается по пути к гендерному равенству в парламенте. При таких темпах цели 30% представленности женщин в высших законодательных органах во всех странах мира удастся достич</w:t>
      </w:r>
      <w:r w:rsidR="00AB191A">
        <w:rPr>
          <w:rFonts w:ascii="Arial" w:hAnsi="Arial" w:cs="Arial"/>
          <w:sz w:val="20"/>
          <w:szCs w:val="20"/>
        </w:rPr>
        <w:t xml:space="preserve">ь не раньше чем через 20 лет. </w:t>
      </w:r>
    </w:p>
    <w:p w:rsidR="00AB191A" w:rsidRDefault="00AB191A" w:rsidP="00AB191A">
      <w:pPr>
        <w:widowControl w:val="0"/>
        <w:rPr>
          <w:rFonts w:ascii="Arial" w:hAnsi="Arial" w:cs="Arial"/>
          <w:sz w:val="20"/>
          <w:szCs w:val="20"/>
        </w:rPr>
      </w:pPr>
    </w:p>
    <w:p w:rsidR="00EB04F9" w:rsidRPr="00526D31" w:rsidRDefault="00EB04F9" w:rsidP="00AB191A">
      <w:pPr>
        <w:widowControl w:val="0"/>
        <w:spacing w:line="360" w:lineRule="auto"/>
        <w:rPr>
          <w:rFonts w:ascii="Arial" w:hAnsi="Arial" w:cs="Arial"/>
          <w:sz w:val="20"/>
          <w:szCs w:val="20"/>
        </w:rPr>
      </w:pPr>
      <w:r w:rsidRPr="00526D31">
        <w:rPr>
          <w:rFonts w:ascii="Arial" w:hAnsi="Arial" w:cs="Arial"/>
          <w:sz w:val="20"/>
          <w:szCs w:val="20"/>
        </w:rPr>
        <w:t>На сегодняшний день 30% представленности женщин в парламентах удалось добиться лишь в 32 странах мира. В их числе Беларусь. При этом Минск вошёл в восьмёрку государств, в которых даже в нижней палате женщины занимают более 30% депутатских мест.</w:t>
      </w:r>
    </w:p>
    <w:p w:rsidR="00EB04F9" w:rsidRPr="00526D31" w:rsidRDefault="00EB04F9" w:rsidP="00EB04F9">
      <w:pPr>
        <w:widowControl w:val="0"/>
        <w:autoSpaceDE w:val="0"/>
        <w:autoSpaceDN w:val="0"/>
        <w:adjustRightInd w:val="0"/>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парламентах 8 государств женщин нет вообще. Это Катар, Микронезия, Науру, Оман, Палау, Саудовская Аравия, Соломоновы Острова и Тувалу.</w:t>
      </w:r>
    </w:p>
    <w:p w:rsidR="00EB04F9" w:rsidRPr="00526D31" w:rsidRDefault="00EB04F9" w:rsidP="00EB04F9">
      <w:pPr>
        <w:rPr>
          <w:rFonts w:ascii="Arial" w:hAnsi="Arial" w:cs="Arial"/>
          <w:color w:val="000000"/>
          <w:sz w:val="20"/>
          <w:szCs w:val="20"/>
        </w:rPr>
      </w:pPr>
    </w:p>
    <w:p w:rsidR="00EB04F9" w:rsidRPr="00526D31" w:rsidRDefault="00EB04F9" w:rsidP="00EB04F9">
      <w:pPr>
        <w:widowControl w:val="0"/>
        <w:autoSpaceDE w:val="0"/>
        <w:autoSpaceDN w:val="0"/>
        <w:adjustRightInd w:val="0"/>
        <w:spacing w:line="360" w:lineRule="auto"/>
        <w:rPr>
          <w:rFonts w:ascii="Arial" w:hAnsi="Arial" w:cs="Arial"/>
          <w:sz w:val="20"/>
          <w:szCs w:val="20"/>
        </w:rPr>
      </w:pPr>
      <w:r w:rsidRPr="00526D31">
        <w:rPr>
          <w:rFonts w:ascii="Arial" w:hAnsi="Arial" w:cs="Arial"/>
          <w:sz w:val="20"/>
          <w:szCs w:val="20"/>
        </w:rPr>
        <w:t>Вопрос введения квотирования женских мест в парламентах - неизбежная закономерность. Это мировая практика. Во всех странах, где был принят закон о квотах, наблюдаются положительные сдвиги. В тридцати странах узаконен уровень представительства женщин во власти. И сегодня эти женщины заседают в правительствах, представительных органах своих государств, их голос слышен, их мнения учитываются при принятии решений.</w:t>
      </w:r>
    </w:p>
    <w:p w:rsidR="00EB04F9" w:rsidRPr="00526D31" w:rsidRDefault="00EB04F9" w:rsidP="00EB04F9">
      <w:pPr>
        <w:widowControl w:val="0"/>
        <w:autoSpaceDE w:val="0"/>
        <w:autoSpaceDN w:val="0"/>
        <w:adjustRightInd w:val="0"/>
        <w:spacing w:line="360" w:lineRule="auto"/>
        <w:rPr>
          <w:rFonts w:ascii="Arial" w:hAnsi="Arial" w:cs="Arial"/>
          <w:sz w:val="20"/>
          <w:szCs w:val="20"/>
        </w:rPr>
      </w:pPr>
    </w:p>
    <w:p w:rsidR="00EB04F9" w:rsidRPr="00526D31" w:rsidRDefault="00EB04F9" w:rsidP="00EB04F9">
      <w:pPr>
        <w:widowControl w:val="0"/>
        <w:autoSpaceDE w:val="0"/>
        <w:autoSpaceDN w:val="0"/>
        <w:adjustRightInd w:val="0"/>
        <w:spacing w:line="360" w:lineRule="auto"/>
        <w:rPr>
          <w:rFonts w:ascii="Arial" w:hAnsi="Arial" w:cs="Arial"/>
          <w:color w:val="000000"/>
          <w:sz w:val="20"/>
          <w:szCs w:val="20"/>
        </w:rPr>
      </w:pPr>
      <w:r w:rsidRPr="00A75F0C">
        <w:rPr>
          <w:rFonts w:ascii="Arial" w:hAnsi="Arial" w:cs="Arial"/>
          <w:sz w:val="20"/>
          <w:szCs w:val="20"/>
        </w:rPr>
        <w:t>Комиссар Совета Европы</w:t>
      </w:r>
      <w:r w:rsidRPr="00526D31">
        <w:rPr>
          <w:rFonts w:ascii="Arial" w:hAnsi="Arial" w:cs="Arial"/>
          <w:sz w:val="20"/>
          <w:szCs w:val="20"/>
        </w:rPr>
        <w:t xml:space="preserve"> по правам человека</w:t>
      </w:r>
      <w:r w:rsidRPr="00526D31">
        <w:rPr>
          <w:rFonts w:ascii="Arial" w:hAnsi="Arial" w:cs="Arial"/>
          <w:b/>
          <w:bCs/>
          <w:sz w:val="20"/>
          <w:szCs w:val="20"/>
        </w:rPr>
        <w:t xml:space="preserve"> </w:t>
      </w:r>
      <w:r w:rsidRPr="00526D31">
        <w:rPr>
          <w:rFonts w:ascii="Arial" w:hAnsi="Arial" w:cs="Arial"/>
          <w:sz w:val="20"/>
          <w:szCs w:val="20"/>
        </w:rPr>
        <w:t>Томас Хаммарберг обеспокоен недостаточным представительством женщин в политике и на руководящих постах. «Между мужчинами и женщинами все ещё очень неравномерно распределена власть»,- говорит Комиссар. Он выступает за равное участие мужчин и женщин в политике и руководстве. «Главное - предоставить женщинам больше возможностей для присутствия в управленческих кадрах,» - считает Хаммарберг.</w:t>
      </w:r>
      <w:r w:rsidRPr="00526D31">
        <w:rPr>
          <w:rFonts w:ascii="Arial" w:hAnsi="Arial" w:cs="Arial"/>
          <w:b/>
          <w:bCs/>
          <w:sz w:val="20"/>
          <w:szCs w:val="20"/>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Комиссар напомнил о принятой ещё в 2003 году рекомендации Комитета министров Совета Европы, в которой говорилось о том, что «необходимо довести присутствие женщин на руководящих постах до 40%». Анализируя ситуацию в странах - членах Совета Европы, Хаммарберг указал, что только Швеция достигла таких показателей женского присутствия в национальном парламенте. </w:t>
      </w:r>
      <w:r w:rsidRPr="00526D31">
        <w:rPr>
          <w:rFonts w:ascii="Arial" w:hAnsi="Arial" w:cs="Arial"/>
          <w:sz w:val="20"/>
          <w:szCs w:val="20"/>
        </w:rPr>
        <w:t>В Европейский парламент от 12 стран ЕС избрано всего 28% женщин-депутатов.</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Хаммарберг полагает, что необходимо менять национальный менталитет с тем, чтобы предоставить большую самостоятельность женщинам. Он также считает, что для увеличения женского присутствия в общественной жизни необходимо внести изменения в социальную политику, предоставить больше возможностей для работающих женщин с детьми. </w:t>
      </w:r>
    </w:p>
    <w:p w:rsidR="00EB04F9" w:rsidRPr="00526D31" w:rsidRDefault="00EB04F9" w:rsidP="00EB04F9">
      <w:pPr>
        <w:pStyle w:val="11pt004035006"/>
        <w:widowControl w:val="0"/>
        <w:spacing w:line="360" w:lineRule="auto"/>
        <w:ind w:left="0" w:right="0" w:firstLine="0"/>
        <w:rPr>
          <w:rFonts w:ascii="Arial" w:hAnsi="Arial" w:cs="Arial"/>
          <w:color w:val="000000"/>
        </w:rPr>
      </w:pPr>
      <w:r w:rsidRPr="00526D31">
        <w:rPr>
          <w:rFonts w:ascii="Arial" w:hAnsi="Arial" w:cs="Arial"/>
          <w:color w:val="000000"/>
        </w:rPr>
        <w:t>Доминирование мужчин, отсутствие принципов квотирования или резервирования мест для женщин, недоверие избирателей к кандидатам-женщинам, а также тип избирательной системы являются основными барьерами в продвижении женщин даже на уровне партий. Незначительное количество гендерно-прогрессивных партий разрабатывают собственные меры по расширению женского представительства. Другие страны при попытках «позитивной дискриминации» женщин сталкиваются с трудностями. Отчасти отсутствие женщин в политике есть историческая традиция, но в то же время оно отражает предрассудки партий и голосующего населения.</w:t>
      </w:r>
    </w:p>
    <w:p w:rsidR="00EB04F9" w:rsidRPr="00526D31" w:rsidRDefault="00EB04F9" w:rsidP="00EB04F9">
      <w:pPr>
        <w:pStyle w:val="body"/>
        <w:spacing w:line="360" w:lineRule="auto"/>
        <w:rPr>
          <w:rFonts w:ascii="Arial" w:hAnsi="Arial" w:cs="Arial"/>
          <w:color w:val="000000"/>
          <w:sz w:val="20"/>
          <w:szCs w:val="20"/>
        </w:rPr>
      </w:pPr>
      <w:r w:rsidRPr="00526D31">
        <w:rPr>
          <w:rFonts w:ascii="Arial" w:hAnsi="Arial" w:cs="Arial"/>
          <w:sz w:val="20"/>
          <w:szCs w:val="20"/>
        </w:rPr>
        <w:t xml:space="preserve">Достижение равных возможностей для женщин и мужчин предполагает </w:t>
      </w:r>
      <w:r w:rsidRPr="00A75F0C">
        <w:rPr>
          <w:rFonts w:ascii="Arial" w:hAnsi="Arial" w:cs="Arial"/>
          <w:sz w:val="20"/>
          <w:szCs w:val="20"/>
        </w:rPr>
        <w:t>трансформацию общественного сознания</w:t>
      </w:r>
      <w:r w:rsidRPr="00526D31">
        <w:rPr>
          <w:rFonts w:ascii="Arial" w:hAnsi="Arial" w:cs="Arial"/>
          <w:sz w:val="20"/>
          <w:szCs w:val="20"/>
        </w:rPr>
        <w:t>, которой могут способствовать:</w:t>
      </w:r>
    </w:p>
    <w:p w:rsidR="00EB04F9" w:rsidRPr="00526D31" w:rsidRDefault="00EB04F9" w:rsidP="00EB04F9">
      <w:pPr>
        <w:numPr>
          <w:ilvl w:val="0"/>
          <w:numId w:val="98"/>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распространение концепции паритетного партнёрства, в основе которой лежит постулат о том, что мужчины и женщины обладают равным гражданским достоинством; </w:t>
      </w:r>
    </w:p>
    <w:p w:rsidR="00EB04F9" w:rsidRPr="00526D31" w:rsidRDefault="00EB04F9" w:rsidP="00EB04F9">
      <w:pPr>
        <w:widowControl w:val="0"/>
        <w:numPr>
          <w:ilvl w:val="0"/>
          <w:numId w:val="9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разработка законодательства и государственных программных документов, обеспечивающих  достижение гендерного равноправия на всех уровнях общественного взаимодействия;</w:t>
      </w:r>
    </w:p>
    <w:p w:rsidR="00EB04F9" w:rsidRPr="00526D31" w:rsidRDefault="00EB04F9" w:rsidP="00EB04F9">
      <w:pPr>
        <w:widowControl w:val="0"/>
        <w:numPr>
          <w:ilvl w:val="0"/>
          <w:numId w:val="9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внесение предложений для партий в пользу увеличения представительства женщин;</w:t>
      </w:r>
    </w:p>
    <w:p w:rsidR="00EB04F9" w:rsidRPr="00526D31" w:rsidRDefault="00EB04F9" w:rsidP="00EB04F9">
      <w:pPr>
        <w:widowControl w:val="0"/>
        <w:numPr>
          <w:ilvl w:val="0"/>
          <w:numId w:val="98"/>
        </w:numPr>
        <w:autoSpaceDE w:val="0"/>
        <w:autoSpaceDN w:val="0"/>
        <w:adjustRightInd w:val="0"/>
        <w:spacing w:line="360" w:lineRule="auto"/>
        <w:rPr>
          <w:rFonts w:ascii="Arial" w:hAnsi="Arial" w:cs="Arial"/>
          <w:color w:val="000000"/>
          <w:sz w:val="20"/>
          <w:szCs w:val="20"/>
        </w:rPr>
      </w:pPr>
      <w:r w:rsidRPr="00526D31">
        <w:rPr>
          <w:rFonts w:ascii="Arial" w:hAnsi="Arial" w:cs="Arial"/>
          <w:color w:val="000000"/>
          <w:sz w:val="20"/>
          <w:szCs w:val="20"/>
        </w:rPr>
        <w:t>изучение возможностей введения квот и резервирования мест для женщин на всех уровнях власти, а также на внутрипартийных уровнях;</w:t>
      </w:r>
    </w:p>
    <w:p w:rsidR="00EB04F9" w:rsidRPr="00526D31" w:rsidRDefault="00EB04F9" w:rsidP="00EB04F9">
      <w:pPr>
        <w:numPr>
          <w:ilvl w:val="0"/>
          <w:numId w:val="98"/>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профилактика насилия по отношению к женщине в общественной и частной сфере, развитие толерантности в обществе; </w:t>
      </w:r>
    </w:p>
    <w:p w:rsidR="00EB04F9" w:rsidRPr="00526D31" w:rsidRDefault="00EB04F9" w:rsidP="00EB04F9">
      <w:pPr>
        <w:numPr>
          <w:ilvl w:val="0"/>
          <w:numId w:val="98"/>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привлечение внимания к важнейшим особенностям статуса женщин, вызывающих озабоченность общественности; </w:t>
      </w:r>
    </w:p>
    <w:p w:rsidR="00EB04F9" w:rsidRPr="00526D31" w:rsidRDefault="00EB04F9" w:rsidP="00EB04F9">
      <w:pPr>
        <w:numPr>
          <w:ilvl w:val="0"/>
          <w:numId w:val="98"/>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обучение практическим технологиям, навыкам и методологиям в рамках процесса перемен на пути к гендерному равенству посредством организации семинаров, дебатов;</w:t>
      </w:r>
    </w:p>
    <w:p w:rsidR="00EB04F9" w:rsidRPr="00526D31" w:rsidRDefault="00EB04F9" w:rsidP="00EB04F9">
      <w:pPr>
        <w:numPr>
          <w:ilvl w:val="0"/>
          <w:numId w:val="98"/>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развитие гендерной культуры, где маскулинные ценности силы, рационализма и свободы будут уравновешены феминными ценностями заботы, сопереживания и ответственности;</w:t>
      </w:r>
    </w:p>
    <w:p w:rsidR="00EB04F9" w:rsidRPr="00526D31" w:rsidRDefault="00EB04F9" w:rsidP="00EB04F9">
      <w:pPr>
        <w:numPr>
          <w:ilvl w:val="0"/>
          <w:numId w:val="98"/>
        </w:numPr>
        <w:spacing w:before="100" w:beforeAutospacing="1" w:after="100" w:afterAutospacing="1" w:line="360" w:lineRule="auto"/>
        <w:rPr>
          <w:rStyle w:val="a5"/>
          <w:rFonts w:ascii="Arial" w:hAnsi="Arial" w:cs="Arial"/>
          <w:i w:val="0"/>
          <w:iCs w:val="0"/>
          <w:color w:val="000000"/>
          <w:sz w:val="20"/>
          <w:szCs w:val="20"/>
        </w:rPr>
      </w:pPr>
      <w:r w:rsidRPr="00526D31">
        <w:rPr>
          <w:rFonts w:ascii="Arial" w:hAnsi="Arial" w:cs="Arial"/>
          <w:color w:val="000000"/>
          <w:sz w:val="20"/>
          <w:szCs w:val="20"/>
        </w:rPr>
        <w:t xml:space="preserve">гендерное просвещение населения, использование художественных форм, включая: танец, живопись, рассказ, политический театр, пение, инструментальную музыку, импровизацию, театральное искусство, кино и мультимедийные презентации, раскрывающие тему перемен в области гендерного равенства и прав женщин с точки зрения нынешней ситуации. </w:t>
      </w:r>
    </w:p>
    <w:p w:rsidR="00EB04F9" w:rsidRPr="00AB191A" w:rsidRDefault="00EB04F9" w:rsidP="00AB191A">
      <w:pPr>
        <w:pStyle w:val="a7"/>
        <w:spacing w:line="360" w:lineRule="auto"/>
        <w:rPr>
          <w:rFonts w:ascii="Arial" w:hAnsi="Arial" w:cs="Arial"/>
          <w:color w:val="000000"/>
          <w:sz w:val="20"/>
          <w:szCs w:val="20"/>
        </w:rPr>
      </w:pPr>
      <w:r w:rsidRPr="00AB191A">
        <w:rPr>
          <w:rFonts w:ascii="Arial" w:hAnsi="Arial" w:cs="Arial"/>
          <w:sz w:val="20"/>
          <w:szCs w:val="20"/>
        </w:rPr>
        <w:t xml:space="preserve">Хотя активность женщин как избирательниц очевидна во многих странах (часто именно они составляют большинство проголосовавшего населения), но их политическое представительство прогрессирует очень медленно. </w:t>
      </w:r>
      <w:r w:rsidRPr="00AB191A">
        <w:rPr>
          <w:rFonts w:ascii="Arial" w:hAnsi="Arial" w:cs="Arial"/>
          <w:color w:val="000000"/>
          <w:sz w:val="20"/>
          <w:szCs w:val="20"/>
        </w:rPr>
        <w:t>«</w:t>
      </w:r>
      <w:r w:rsidRPr="00A75F0C">
        <w:rPr>
          <w:rFonts w:ascii="Arial" w:hAnsi="Arial" w:cs="Arial"/>
          <w:color w:val="000000"/>
          <w:sz w:val="20"/>
          <w:szCs w:val="20"/>
        </w:rPr>
        <w:t>Платформа действий</w:t>
      </w:r>
      <w:r w:rsidRPr="00AB191A">
        <w:rPr>
          <w:rFonts w:ascii="Arial" w:hAnsi="Arial" w:cs="Arial"/>
          <w:color w:val="000000"/>
          <w:sz w:val="20"/>
          <w:szCs w:val="20"/>
        </w:rPr>
        <w:t xml:space="preserve">», принятая на Четвёртой всемирной конференции по проблемам женщин, выделяет тему представительства женщин в принимающих решения органах в качестве одной из важнейших. </w:t>
      </w:r>
      <w:r w:rsidRPr="00AB191A">
        <w:rPr>
          <w:rStyle w:val="a5"/>
          <w:rFonts w:ascii="Arial" w:hAnsi="Arial" w:cs="Arial"/>
          <w:i w:val="0"/>
          <w:iCs w:val="0"/>
          <w:color w:val="000000"/>
          <w:sz w:val="20"/>
          <w:szCs w:val="20"/>
        </w:rPr>
        <w:t xml:space="preserve">Любой политик, а в особенности женщина-лидер, должен влиять на мнение «обычных» женщин об их роли в обществе и пропагандировать активное участие женщин в общественной жизни. </w:t>
      </w:r>
      <w:r w:rsidRPr="00AB191A">
        <w:rPr>
          <w:rFonts w:ascii="Arial" w:hAnsi="Arial" w:cs="Arial"/>
          <w:sz w:val="20"/>
          <w:szCs w:val="20"/>
        </w:rPr>
        <w:t>Когда женщины становятся премьер-министрами или президентами, обычные женщины во всём мире получают сигнал: ничего невозможного нет.</w:t>
      </w:r>
    </w:p>
    <w:p w:rsidR="00EB04F9" w:rsidRPr="00AB191A" w:rsidRDefault="00EB04F9" w:rsidP="00EB04F9">
      <w:pPr>
        <w:spacing w:line="360" w:lineRule="auto"/>
        <w:rPr>
          <w:rFonts w:ascii="Arial" w:hAnsi="Arial" w:cs="Arial"/>
          <w:b/>
          <w:bCs/>
          <w:color w:val="006699"/>
          <w:sz w:val="20"/>
          <w:szCs w:val="20"/>
        </w:rPr>
      </w:pPr>
      <w:r w:rsidRPr="00AB191A">
        <w:rPr>
          <w:rFonts w:ascii="Arial" w:hAnsi="Arial" w:cs="Arial"/>
          <w:b/>
          <w:bCs/>
          <w:color w:val="006699"/>
          <w:sz w:val="20"/>
          <w:szCs w:val="20"/>
        </w:rPr>
        <w:t>Женщины в политике Украины</w:t>
      </w:r>
      <w:r w:rsidRPr="00AB191A">
        <w:rPr>
          <w:rFonts w:ascii="Arial" w:eastAsia="SimSun" w:hAnsi="Arial" w:cs="Arial"/>
          <w:b/>
          <w:bCs/>
          <w:color w:val="006699"/>
          <w:kern w:val="2"/>
          <w:sz w:val="20"/>
          <w:szCs w:val="20"/>
          <w:lang w:eastAsia="zh-CN"/>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К сожалению, в украинской политике очень мало женщин. </w:t>
      </w:r>
      <w:r w:rsidRPr="00526D31">
        <w:rPr>
          <w:rFonts w:ascii="Arial" w:hAnsi="Arial" w:cs="Arial"/>
          <w:color w:val="000000"/>
          <w:sz w:val="20"/>
          <w:szCs w:val="20"/>
        </w:rPr>
        <w:t>Возраст украинской независимости успел перевалить за полтора десятка, а политика все ещё остаётся уделом сильного пола. По данным Совета Европы, количество женщин-политиков и женщин-руководителей в Украине не превышает 10%. Согласно данным, предоставленным организацией Inter-Parliamentary Union, объединяющей парламентариев всего мира, в 2007 году меньше женщин, чем в парламенте Украины было разве что в мусульманских Турции (4%) и Египте (2%). А вот между числом женщин в ВР и в парламенте Руанды - настоящая пропасть: в африканской стране половина политиков женского пола. По международным нормам, государство, не перешагнувшее 10%-й барьер присутствия женщин в парламенте, считается страной третьего мира.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Лариса Скорик, Слава Стецько, Валерия Заклунная, Ада Роговцева, Наталия Витренко, Юлия Тимошенко, Раиса Богатырёва, Оксана Билозир, Инна Богословская, Людмила Супрун, Валентина Семенюк, - пожалуй самые известные и харизматичные женщины за все </w:t>
      </w:r>
      <w:r w:rsidRPr="00526D31">
        <w:rPr>
          <w:rFonts w:ascii="Arial" w:hAnsi="Arial" w:cs="Arial"/>
          <w:sz w:val="20"/>
          <w:szCs w:val="20"/>
          <w:lang w:bidi="he-IL"/>
        </w:rPr>
        <w:t xml:space="preserve">годы </w:t>
      </w:r>
      <w:r w:rsidRPr="00526D31">
        <w:rPr>
          <w:rFonts w:ascii="Arial" w:hAnsi="Arial" w:cs="Arial"/>
          <w:sz w:val="20"/>
          <w:szCs w:val="20"/>
        </w:rPr>
        <w:t xml:space="preserve">украинской независимой политики.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У БЮТ звезда всегда одна - Юлия Тимошенко, премьер-министр Украины, воплощение женской красоты, ума и очарования. </w:t>
      </w:r>
      <w:r w:rsidRPr="00526D31">
        <w:rPr>
          <w:rFonts w:ascii="Arial" w:hAnsi="Arial" w:cs="Arial"/>
          <w:sz w:val="20"/>
          <w:szCs w:val="20"/>
        </w:rPr>
        <w:t xml:space="preserve">Всего за десять лет эта красивая, умная, независимая и оптимистичная  женщина стала национальной героиней, символом новой Украины и достигла мировой известности. </w:t>
      </w:r>
      <w:r w:rsidRPr="00526D31">
        <w:rPr>
          <w:rFonts w:ascii="Arial" w:hAnsi="Arial" w:cs="Arial"/>
          <w:color w:val="000000"/>
          <w:sz w:val="20"/>
          <w:szCs w:val="20"/>
        </w:rPr>
        <w:t xml:space="preserve">Каких только имён не давали Юлии Тимошенко средства массовой информации: оранжевая принцесса, газовая принцесса, </w:t>
      </w:r>
      <w:r w:rsidRPr="00526D31">
        <w:rPr>
          <w:rFonts w:ascii="Arial" w:hAnsi="Arial" w:cs="Arial"/>
          <w:color w:val="000000"/>
          <w:sz w:val="20"/>
          <w:szCs w:val="20"/>
          <w:lang w:bidi="ar-SA"/>
        </w:rPr>
        <w:t xml:space="preserve">дама с косой, </w:t>
      </w:r>
      <w:r w:rsidRPr="00526D31">
        <w:rPr>
          <w:rFonts w:ascii="Arial" w:hAnsi="Arial" w:cs="Arial"/>
          <w:color w:val="000000"/>
          <w:sz w:val="20"/>
          <w:szCs w:val="20"/>
        </w:rPr>
        <w:t xml:space="preserve">Жанна д'Арк </w:t>
      </w:r>
      <w:r w:rsidRPr="00526D31">
        <w:rPr>
          <w:rFonts w:ascii="Arial" w:hAnsi="Arial" w:cs="Arial"/>
          <w:color w:val="000000"/>
          <w:sz w:val="20"/>
          <w:szCs w:val="20"/>
          <w:lang w:bidi="ar-SA"/>
        </w:rPr>
        <w:t>«оранжевой революции»,</w:t>
      </w:r>
      <w:r w:rsidRPr="00526D31">
        <w:rPr>
          <w:rFonts w:ascii="Arial" w:hAnsi="Arial" w:cs="Arial"/>
          <w:color w:val="000000"/>
          <w:sz w:val="20"/>
          <w:szCs w:val="20"/>
        </w:rPr>
        <w:t xml:space="preserve"> Леди Ю, и множество других. </w:t>
      </w:r>
      <w:r w:rsidRPr="00526D31">
        <w:rPr>
          <w:rFonts w:ascii="Arial" w:hAnsi="Arial" w:cs="Arial"/>
          <w:sz w:val="20"/>
          <w:szCs w:val="20"/>
        </w:rPr>
        <w:t xml:space="preserve">Юлию Владимировну за её решительность, твёрдость и целеустремленность иногда называют «единственным мужчиной в украинской политике», при том что она всегда сохраняет удивительную магию женственности и элегантности. </w:t>
      </w:r>
      <w:r w:rsidRPr="00526D31">
        <w:rPr>
          <w:rFonts w:ascii="Arial" w:hAnsi="Arial" w:cs="Arial"/>
          <w:color w:val="000000"/>
          <w:sz w:val="20"/>
          <w:szCs w:val="20"/>
        </w:rPr>
        <w:t>Канадский пресс-центр «The Globe And Mail» назвал её самой красивой женщиной-руководителем в мире.</w:t>
      </w:r>
      <w:r w:rsidRPr="00526D31">
        <w:rPr>
          <w:rFonts w:ascii="Arial" w:hAnsi="Arial" w:cs="Arial"/>
          <w:sz w:val="20"/>
          <w:szCs w:val="20"/>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Но Юлия Тимошенко попала в верхние эшелоны власти не случайно: её работоспособности могут позавидовать многие. В 1999 году она защитила диссертацию на тему «Государственное урегулирование налоговой системы» и стала кандидатом экономических наук, ею написано более 50 научных работ. </w:t>
      </w:r>
      <w:r w:rsidRPr="00526D31">
        <w:rPr>
          <w:rFonts w:ascii="Arial" w:hAnsi="Arial" w:cs="Arial"/>
          <w:color w:val="000000"/>
          <w:sz w:val="20"/>
          <w:szCs w:val="20"/>
        </w:rPr>
        <w:t xml:space="preserve">Стиль политической деятельности Юлии Тимошенко всегда новаторский, поэтому она часто на шаг обгоняет своих политических противников.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 xml:space="preserve">Например, во время избирательной кампании парламентских выборов 2006 года Блок Юлии Тимошенко практически отказался от телевизионной рекламы. Лидеры Блока отправились в регионы, чтобы встретиться с людьми лично. </w:t>
      </w:r>
      <w:r w:rsidRPr="00526D31">
        <w:rPr>
          <w:rFonts w:ascii="Arial" w:hAnsi="Arial" w:cs="Arial"/>
          <w:sz w:val="20"/>
          <w:szCs w:val="20"/>
        </w:rPr>
        <w:t xml:space="preserve">За три месяца Юлия Тимошенко провела более 400 многолюдных встреч в сотнях городов и сёл Украины, преодолев расстояние в 80 000 километров, что сравнимо с двумя поездками вокруг земного шара.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Именно мечта помогла Юлии Тимошенко одолеть такой сложный путь наверх. Она сказала об этом в интервью: «Думаю, что каждым человеком движет его мечта. Это такой странный, но действительно реальный двигатель. Кто-то мечтает о деньгах, кто-то мечтает о том, чтобы стать гражданином другой страны и там построить свою счастливую жизнь, а кто-то - только лишь о том, чтобы счастливо жила его семья, у каждого человека свои мечты. Моя мечта, которая движет всеми моими действиями - это увидеть красивую Украину, которая может построить не только для себя очень грамотные справедливые стандарты жизни, но и быть определённым образцом для многих народов нашего мира». </w:t>
      </w: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color w:val="000000"/>
          <w:sz w:val="20"/>
          <w:szCs w:val="20"/>
        </w:rPr>
        <w:t xml:space="preserve">Юлия Владимировна утверждает, что её амбиции имеют благородную цель: </w:t>
      </w: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color w:val="000000"/>
          <w:sz w:val="20"/>
          <w:szCs w:val="20"/>
        </w:rPr>
        <w:t xml:space="preserve">«Почему-то все считают, что у меня единственная цель - это власть, как амбиции. На самом деле всё намного глубже... Я не прошу власти. Я просто предлагаю то качество политики, которое может возродить мою страну». </w:t>
      </w: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color w:val="000000"/>
          <w:sz w:val="20"/>
          <w:szCs w:val="20"/>
        </w:rPr>
        <w:t xml:space="preserve">«Такие понятия, как гармония и баланс, на практике ни политиками, ни бизнесменами не применяются. Они вредны для этих сфер. А мне хотелось бы возвратить эти понятия в обычную жизнь политиков и представителей капитала. Это, без преувеличения, моя цель в жизни». </w:t>
      </w: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color w:val="000000"/>
          <w:sz w:val="20"/>
          <w:szCs w:val="20"/>
        </w:rPr>
        <w:t xml:space="preserve">«Я действительно человек верующий. Я общаюсь с Богом каждую минуту своей жизни, поскольку все, что я делаю, стараюсь хоть как-то сопоставить с той моралью, которая вложена в Божьи заповеди». </w:t>
      </w: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color w:val="000000"/>
          <w:sz w:val="20"/>
          <w:szCs w:val="20"/>
        </w:rPr>
        <w:t xml:space="preserve">«Я практически не знаю людей, которые ставят перед собою такие «сумасшедшие» с точки зрения большинства политиков цели, как спасение и возрождение государства». </w:t>
      </w:r>
    </w:p>
    <w:p w:rsidR="00EB04F9" w:rsidRPr="00AB191A" w:rsidRDefault="00EB04F9" w:rsidP="00AB191A">
      <w:pPr>
        <w:spacing w:after="240" w:line="360" w:lineRule="auto"/>
        <w:rPr>
          <w:rFonts w:ascii="Arial" w:hAnsi="Arial" w:cs="Arial"/>
          <w:b/>
          <w:bCs/>
          <w:color w:val="000000"/>
          <w:sz w:val="20"/>
          <w:szCs w:val="20"/>
        </w:rPr>
      </w:pPr>
      <w:r w:rsidRPr="00526D31">
        <w:rPr>
          <w:rFonts w:ascii="Arial" w:hAnsi="Arial" w:cs="Arial"/>
          <w:color w:val="000000"/>
          <w:sz w:val="20"/>
          <w:szCs w:val="20"/>
        </w:rPr>
        <w:t>Юлия Тимошенко официально зарегистрирована как кандидат на выборах президента Украины, которые состоятся в 2010 году. Возможность появления первой украинской женщины-президента совершенно не исключена. Но что бы ни произошло в дальнейшем, имя Юлии Тимошенко уже записано в книгу мировой истории.</w:t>
      </w:r>
    </w:p>
    <w:p w:rsidR="00EB04F9" w:rsidRPr="00AB191A" w:rsidRDefault="00EB04F9" w:rsidP="00EB04F9">
      <w:pPr>
        <w:spacing w:line="360" w:lineRule="auto"/>
        <w:rPr>
          <w:rFonts w:ascii="Arial" w:hAnsi="Arial" w:cs="Arial"/>
          <w:b/>
          <w:bCs/>
          <w:color w:val="006699"/>
          <w:sz w:val="20"/>
          <w:szCs w:val="20"/>
        </w:rPr>
      </w:pPr>
      <w:r w:rsidRPr="00AB191A">
        <w:rPr>
          <w:rFonts w:ascii="Arial" w:hAnsi="Arial" w:cs="Arial"/>
          <w:b/>
          <w:bCs/>
          <w:color w:val="006699"/>
          <w:sz w:val="20"/>
          <w:szCs w:val="20"/>
        </w:rPr>
        <w:t>Женщины в политике России</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Первым российским деятелем, который интуитивно почувствовал взаимосвязь темы женского равноправия, привлечение женщины в свет, женской эмансипации и модернизации, был Пётр Великий, приказавший женщинам покинуть терема, являться на придворные «ассамблеи», и не абы как, а одевшись и причесавшись по-европейски, да ещё, желательно, разбираясь в том, что происходит в жизни двора и мира.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color w:val="000000"/>
          <w:sz w:val="20"/>
          <w:szCs w:val="20"/>
        </w:rPr>
        <w:t>Говоря о русских женщинах-политиках, нельзя не назвать первую женщину-посла в мировой истории - Александру Коллонтай, с которая с 1923 года находилась на дипломатической работе.</w:t>
      </w:r>
      <w:r w:rsidRPr="00526D31">
        <w:rPr>
          <w:rFonts w:ascii="Arial" w:hAnsi="Arial" w:cs="Arial"/>
          <w:sz w:val="20"/>
          <w:szCs w:val="20"/>
        </w:rPr>
        <w:t xml:space="preserve"> К известнейшим женщинам-политикам современной России относятся Галина Старовойтова (</w:t>
      </w:r>
      <w:r w:rsidRPr="00526D31">
        <w:rPr>
          <w:rFonts w:ascii="Arial" w:hAnsi="Arial" w:cs="Arial"/>
          <w:color w:val="000000"/>
          <w:sz w:val="20"/>
          <w:szCs w:val="20"/>
        </w:rPr>
        <w:t>убита в Санкт-Петербурге 20 ноября 1998 года)</w:t>
      </w:r>
      <w:r w:rsidRPr="00526D31">
        <w:rPr>
          <w:rFonts w:ascii="Arial" w:hAnsi="Arial" w:cs="Arial"/>
          <w:sz w:val="20"/>
          <w:szCs w:val="20"/>
        </w:rPr>
        <w:t xml:space="preserve">, Любовь Слиска, Валерия Новодворская, Ирина Хакамада, Валентина Матвиенко. К сожалению, женщин-политиков в государственном управлении России </w:t>
      </w:r>
      <w:r w:rsidRPr="00526D31">
        <w:rPr>
          <w:rFonts w:ascii="Arial" w:hAnsi="Arial" w:cs="Arial"/>
          <w:color w:val="000000"/>
          <w:sz w:val="20"/>
          <w:szCs w:val="20"/>
        </w:rPr>
        <w:t xml:space="preserve">всего 7,5%, это </w:t>
      </w:r>
      <w:r w:rsidRPr="00526D31">
        <w:rPr>
          <w:rFonts w:ascii="Arial" w:hAnsi="Arial" w:cs="Arial"/>
          <w:sz w:val="20"/>
          <w:szCs w:val="20"/>
        </w:rPr>
        <w:t>совсем немного.</w:t>
      </w:r>
    </w:p>
    <w:p w:rsidR="00EB04F9" w:rsidRPr="00526D31" w:rsidRDefault="00EB04F9" w:rsidP="00EB04F9">
      <w:pPr>
        <w:spacing w:after="240" w:line="360" w:lineRule="auto"/>
        <w:rPr>
          <w:rFonts w:ascii="Arial" w:hAnsi="Arial" w:cs="Arial"/>
          <w:sz w:val="20"/>
          <w:szCs w:val="20"/>
        </w:rPr>
      </w:pPr>
      <w:r w:rsidRPr="00526D31">
        <w:rPr>
          <w:rFonts w:ascii="Arial" w:hAnsi="Arial" w:cs="Arial"/>
          <w:sz w:val="20"/>
          <w:szCs w:val="20"/>
        </w:rPr>
        <w:t>В России вопрос о слабом представительстве женщин на уровне принятия решений в управлении особенно обострился в конце 80-х годов ХХ века и остаётся таковым и сегодня. Участие женщин в политике при социализме имело по большей части символический характер, особенно на общегосударственном уровне, и женщины были практически отстранены от реального принятия решений. Квотная система обеспечивала сохранность женского представительства в структуре советов (до 33% в парламенте России), но в то же время создавала негативное отношение людей к женщинам в политике, поскольку они рассматривались как послушные последователи «настоящих» партийных руководителей.</w:t>
      </w:r>
    </w:p>
    <w:p w:rsidR="00EB04F9" w:rsidRPr="00526D31" w:rsidRDefault="00EB04F9" w:rsidP="00EB04F9">
      <w:pPr>
        <w:pStyle w:val="body"/>
        <w:spacing w:line="360" w:lineRule="auto"/>
        <w:rPr>
          <w:rFonts w:ascii="Arial" w:hAnsi="Arial" w:cs="Arial"/>
          <w:color w:val="000000"/>
          <w:sz w:val="20"/>
          <w:szCs w:val="20"/>
        </w:rPr>
      </w:pPr>
      <w:r w:rsidRPr="00526D31">
        <w:rPr>
          <w:rFonts w:ascii="Arial" w:hAnsi="Arial" w:cs="Arial"/>
          <w:sz w:val="20"/>
          <w:szCs w:val="20"/>
        </w:rPr>
        <w:t>В результате женщины были совсем непопулярны как кандидаты на пост политических лидеров, а кроме того, они сами часто считают политику неподходящей сферой их деятельности.</w:t>
      </w:r>
      <w:r w:rsidRPr="00526D31">
        <w:rPr>
          <w:rFonts w:ascii="Arial" w:hAnsi="Arial" w:cs="Arial"/>
          <w:color w:val="000000"/>
          <w:sz w:val="20"/>
          <w:szCs w:val="20"/>
        </w:rPr>
        <w:t xml:space="preserve"> После распада СССР в России и странах СНГ представительство женщин в парламентах существенно снизилось. Как выразился один из политиков: «Равноправие у нас только в балете. Там есть мужская и женская партии».</w:t>
      </w:r>
    </w:p>
    <w:p w:rsidR="00EB04F9" w:rsidRPr="00526D31" w:rsidRDefault="00EB04F9" w:rsidP="00EB04F9">
      <w:pPr>
        <w:spacing w:after="240" w:line="360" w:lineRule="auto"/>
        <w:rPr>
          <w:rFonts w:ascii="Arial" w:hAnsi="Arial" w:cs="Arial"/>
          <w:color w:val="000000"/>
          <w:sz w:val="20"/>
          <w:szCs w:val="20"/>
        </w:rPr>
      </w:pPr>
      <w:r w:rsidRPr="00526D31">
        <w:rPr>
          <w:rFonts w:ascii="Arial" w:hAnsi="Arial" w:cs="Arial"/>
          <w:color w:val="000000"/>
          <w:sz w:val="20"/>
          <w:szCs w:val="20"/>
        </w:rPr>
        <w:t>Гендерные распределения внутри каждого отдельно взятого органа власти или ветви власти представляют собой «пирамиду»: где больше власти, там меньше женщин. Закон «гендерной властной пирамиды» повторяется во всех органах власти и на всех уровнях. Его действие распространяется не только на высшие эшелоны власти, но и на низшие уровни.</w:t>
      </w:r>
    </w:p>
    <w:p w:rsidR="00EB04F9" w:rsidRPr="00526D31" w:rsidRDefault="00EB04F9" w:rsidP="00EB04F9">
      <w:pPr>
        <w:pStyle w:val="body"/>
        <w:spacing w:line="360" w:lineRule="auto"/>
        <w:rPr>
          <w:rFonts w:ascii="Arial" w:hAnsi="Arial" w:cs="Arial"/>
          <w:color w:val="000000"/>
          <w:sz w:val="20"/>
          <w:szCs w:val="20"/>
        </w:rPr>
      </w:pPr>
      <w:r w:rsidRPr="00526D31">
        <w:rPr>
          <w:rFonts w:ascii="Arial" w:hAnsi="Arial" w:cs="Arial"/>
          <w:sz w:val="20"/>
          <w:szCs w:val="20"/>
        </w:rPr>
        <w:t>В стране, где 54% населения составляют женщины (на 10 миллионов больше, чем мужчин), их представителей почти нет в высших эшелонах государственной власти. При провозглашённом равноправии в России всего 1,3% женщин занимают высшие должности государственной службы, а младшие должности - 56%. Удельный вес женщин-руководителей в различных отраслях экономики не превышает 9%. В бывших союзных республиках - Узбекистане, Казахстане и Таджикистане женщин во власти в два раза больше, чем в России. Это в когда-то отсталых азиатских государствах, где главенствовали патриархальные семьи и женщины ходили в паранджах и не сидели за одним столом с мужчинами...</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w:t>
      </w:r>
      <w:hyperlink r:id="rId53" w:history="1"/>
      <w:r w:rsidRPr="00526D31">
        <w:rPr>
          <w:rFonts w:ascii="Arial" w:hAnsi="Arial" w:cs="Arial"/>
          <w:color w:val="000000"/>
          <w:sz w:val="20"/>
          <w:szCs w:val="20"/>
        </w:rPr>
        <w:t xml:space="preserve">В органах власти и крупных компаниях Российской Федерации работает мало женщин,» - признал В.В. Путин во время пресс-конференции в Кремле. Вместе с тем, он согласился, что участие женщин в общественной и политической жизни страны - фактор зрелости общества, возражая при этом против введения квот на участие женщин в политике. «Как бы хуже не сделать. Потому что это получается какая-то дискриминация по половому признаку. Я приветствую участие женщин в управлении страной. Присутствие женщин во власти всегда делает её более взвешенной и более сбалансированной». В.В. Путин заметил также, что «законодательные органы власти начинают работать и эффективно решать вопросы социальной защиты населения, если там работает не менее 20% женщин».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Женская политика конструктивна, с её вливанием возродились бы в российском обществе духовность и нравственность. Женщин волнует непривлекательный нравственный облик общества, неблагополучие в социальной сфере, где расцветают бедность и нищета. Женские принципы милосердия, толерантности остаются в тени, потому что они сами на вторых ролях.  Российский политик Любовь Слиска отмечает, что «депутаты-женщины добросовестнее, ответственнее, творчески относятся к обязанностям, дисциплинируют обстановку в Думе знанием предмета дискуссий, эрудицией, самообладанием, благожелательностью к оппонентам».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 «Политика должна перестать быть мужской, она должна стать человеческой», – заявила председатель «Женского социал-демократического Конгресса» Татьяна Черторицкая. «Мне бы очень хотелось, чтобы президентом России был мужчина, но чтобы он научился понимать и развивать гуманную позицию, которую мы, женщины, с удовольствием поможем ему сформировать».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«Мы нуждаемся друг в друге. Пусть мужчины видят в женщине-политике, женщине-руководителе, женщине-бизнесмене не соперницу, а партнёра. Только тогда воз сдвинется с места», -таков лейтмотив выступлений женщин-делегатов на форуме по проблемам гендерного неравенства. Без сомнения, женская любовь и преданность своему делу, оптимизм, творческое начало и стремление к созиданию способны сделать женщину достойным деловым партнёром мужчины. Есть надежда, что именно Россия с её национальным менталитетом и традиционным уважением к женщине - матери, труженице, продолжательнице рода - будет искать и находить новые гендерные модели управления ради своего будущего процветания. </w:t>
      </w:r>
    </w:p>
    <w:p w:rsidR="00EB04F9" w:rsidRPr="004207CC" w:rsidRDefault="00EB04F9" w:rsidP="00EB04F9">
      <w:pPr>
        <w:spacing w:line="360" w:lineRule="auto"/>
        <w:rPr>
          <w:rFonts w:ascii="Arial" w:hAnsi="Arial" w:cs="Arial"/>
          <w:b/>
          <w:bCs/>
          <w:color w:val="006699"/>
          <w:sz w:val="20"/>
          <w:szCs w:val="20"/>
        </w:rPr>
      </w:pPr>
      <w:r w:rsidRPr="004207CC">
        <w:rPr>
          <w:rFonts w:ascii="Arial" w:hAnsi="Arial" w:cs="Arial"/>
          <w:b/>
          <w:bCs/>
          <w:color w:val="006699"/>
          <w:sz w:val="20"/>
          <w:szCs w:val="20"/>
        </w:rPr>
        <w:t>Женщины в политике Китая</w:t>
      </w:r>
      <w:r w:rsidRPr="004207CC">
        <w:rPr>
          <w:rFonts w:ascii="Arial" w:eastAsia="SimSun" w:hAnsi="Arial" w:cs="Arial"/>
          <w:b/>
          <w:bCs/>
          <w:color w:val="006699"/>
          <w:kern w:val="2"/>
          <w:sz w:val="20"/>
          <w:szCs w:val="20"/>
          <w:lang w:eastAsia="zh-CN"/>
        </w:rPr>
        <w:t xml:space="preserve">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sz w:val="20"/>
          <w:szCs w:val="20"/>
        </w:rPr>
        <w:t xml:space="preserve">Правительство Китая принимает эффективные меры с целью создания благоприятной общественной среды для участия женщин в работе правительства, в политической жизни. Главные меры – это повышение уровня обучения и подготовки женских кадров; в особенности подготовки интеллектуалов высокого уровня; повышение конкурентоспособности женских кадров, укрепление специальной подготовки и повышение их политического уровня, качеств и оперативных способностей.В Конституции Китая утверждается, что женщины Китая имеют равные с мужчинами политические права, а именно: избирать и быть избранными, право на управление государственными делами и на получение государственных должностей.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Среди делегатов ВСНП десятого созыва насчитывается 604 женщины, составляющие 20.2% от общего числа делегатов; в том числе 21 женский представитель ПК ВСНП, что составляет 13.2% от общего числа представителей ПК ВСНП. Среди членов НПКСК десятого созыва насчитывается 373 женщин, составляющих 16.7% от общего числа членов, в том числе 35 женщин-членов ВК НПКСК, составляющих 11.7% от общего числа членов ВК НПКСК.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Чтобы обеспечить участие определённого количества женщин в политических делах и защитить их политические права, Китай создал и усовершенствовал систему подготовки женских кадров. В 2003 году 7 женщин занимали руководящие должности государства. Это заместитель премьера Госсовета КНР У И, заместители председателя ПК ВСНП Хэ Лули, Гу Сюлянь, Уюньцимг, член Госсовета КНР Чэнь Чжили, заместители председателя НПКСК Лю Яньдун, Хао Цзяньсю. В 28 министерствах при Госсовете КНР насчитываются один министр-женщина, 15 женщин-заместителей министра.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Женщины-руководители политических и административных коллективов провинциального, районного и уездного уровня насчитывают 5056 человек, в том числе имеется 56 женщин-руководителей провинциального уровня, примерно 500 женщин-мэров или вице-мэров. В местных выборах представителей ВСНП масштабы участия женщин достигают 73.4%.   </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Главной целью «Положения о развитии женщин Китая», осуществляющегося в настоящее время, является повышение роли женщин в управлении государственными и общественными делами и жизнью; урегулирование пропорций в административном управлении с тем, чтобы доля в руководящих коллективах различных правительств обязательно соблюдалась, по крайней мере, была представлена хотя бы одна женщина - чиновница. Во всех государственных управлениях и министерствах,  органах различных провинций, автономных районах и местностях стремятся обеспечить более половины женских кадров; количество женщин, занимающих главные рабочие места, постоянно повышается. </w:t>
      </w:r>
    </w:p>
    <w:p w:rsidR="00EB04F9" w:rsidRPr="004207CC" w:rsidRDefault="00EB04F9" w:rsidP="00EB04F9">
      <w:pPr>
        <w:spacing w:line="360" w:lineRule="auto"/>
        <w:rPr>
          <w:rFonts w:ascii="Arial" w:hAnsi="Arial" w:cs="Arial"/>
          <w:b/>
          <w:bCs/>
          <w:color w:val="006699"/>
          <w:sz w:val="20"/>
          <w:szCs w:val="20"/>
        </w:rPr>
      </w:pPr>
      <w:r w:rsidRPr="004207CC">
        <w:rPr>
          <w:rFonts w:ascii="Arial" w:hAnsi="Arial" w:cs="Arial"/>
          <w:b/>
          <w:bCs/>
          <w:color w:val="006699"/>
          <w:sz w:val="20"/>
          <w:szCs w:val="20"/>
        </w:rPr>
        <w:t>Женщины в политике США</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После того, как женщины в США получили право на участие в выборах, Президент Уоррен Хардинг заявил: «С приходом женщин в нашу политическую жизнь мы можем расчитывать на то, что их интеллект, их организаторские способности, утончённость их натуры и дар оказывать благотворное влияние будут способствовать улучшению социального устройства нашего общества». Это было сказано 4 марта 1921 года. </w: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По данным Бюро Переписи Населения США (US Census Bureau), после окончания Второй Мировой войны количество американок впервые превысило количество американцев - за полвека женское большинство в стране лишь упрочилось. Особенности демографии США привели к тому, что «женских» голосов стало заметно больше, чем «мужских» - на долю женщин приходится от 51% до 54% голосов избирателей. Кроме того, женщины проявляют заметно большую избирательную активность, чем мужчины.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США женщинам принадлежит более 50% денежных средств, обращающихся в стране, на них выписаны 65% счетов, в их руках сосредоточены 57% ценных бумаг, 74% домов, на них приходится 88% общей покупательной способности. Опросы показывают, что в 1960-е годы насчитывалось не более 45% американцев, готовых проголосовать за женщину, борющуюся за пост президента страны. Сейчас число сторонников «женской власти» заметно увеличилось. </w:t>
      </w:r>
    </w:p>
    <w:p w:rsidR="00EB04F9" w:rsidRPr="00526D31" w:rsidRDefault="00EB04F9" w:rsidP="00EB04F9">
      <w:pPr>
        <w:rPr>
          <w:rFonts w:ascii="Arial" w:hAnsi="Arial" w:cs="Arial"/>
          <w:color w:val="000000"/>
          <w:sz w:val="20"/>
          <w:szCs w:val="20"/>
        </w:rPr>
      </w:pPr>
    </w:p>
    <w:p w:rsidR="00EB04F9" w:rsidRPr="00526D31" w:rsidRDefault="00EB04F9" w:rsidP="005B78A7">
      <w:pPr>
        <w:spacing w:line="360" w:lineRule="auto"/>
        <w:rPr>
          <w:rFonts w:ascii="Arial" w:hAnsi="Arial" w:cs="Arial"/>
          <w:color w:val="000000"/>
          <w:sz w:val="20"/>
          <w:szCs w:val="20"/>
        </w:rPr>
      </w:pPr>
      <w:r w:rsidRPr="00526D31">
        <w:rPr>
          <w:rFonts w:ascii="Arial" w:hAnsi="Arial" w:cs="Arial"/>
          <w:color w:val="000000"/>
          <w:sz w:val="20"/>
          <w:szCs w:val="20"/>
        </w:rPr>
        <w:t>Организации White House Project (занимается поддержкой женщин-политиков) изучила, как американские средства массовой информации освещают действия политиков - женщин и мужчин. Как оказалось, по количеству публикаций представители обоих полов равны. Однако СМИ намного чаще анализируют личностные характеристики кандидатов-женщин (их возраст, семейный статус</w:t>
      </w:r>
      <w:r w:rsidR="005B78A7">
        <w:rPr>
          <w:rFonts w:ascii="Arial" w:hAnsi="Arial" w:cs="Arial"/>
          <w:color w:val="000000"/>
          <w:sz w:val="20"/>
          <w:szCs w:val="20"/>
        </w:rPr>
        <w:t>,</w:t>
      </w:r>
      <w:r w:rsidRPr="00526D31">
        <w:rPr>
          <w:rFonts w:ascii="Arial" w:hAnsi="Arial" w:cs="Arial"/>
          <w:color w:val="000000"/>
          <w:sz w:val="20"/>
          <w:szCs w:val="20"/>
        </w:rPr>
        <w:t xml:space="preserve"> </w:t>
      </w:r>
      <w:r w:rsidR="005B78A7">
        <w:rPr>
          <w:rFonts w:ascii="Arial" w:hAnsi="Arial" w:cs="Arial"/>
          <w:color w:val="000000"/>
          <w:sz w:val="20"/>
          <w:szCs w:val="20"/>
        </w:rPr>
        <w:t>наличие детей и прочее</w:t>
      </w:r>
      <w:r w:rsidRPr="00526D31">
        <w:rPr>
          <w:rFonts w:ascii="Arial" w:hAnsi="Arial" w:cs="Arial"/>
          <w:color w:val="000000"/>
          <w:sz w:val="20"/>
          <w:szCs w:val="20"/>
        </w:rPr>
        <w:t xml:space="preserve">) и больше внимания уделяют политическим позициям кандидатов-мужчин, слова которых, кстати, чаще цитируют. На этот процесс оказывает влияние и пол журналиста. К примеру, журналистки предпочитают писать о политиках-женщинах.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Данные службы Gallup показывают, что при оценке позиций политиков американки обращают внимание на те же проблемы, что и мужчины, но реагируют на них значительно более активно и принципиально. Lake Research Partners отмечает, что женщины обращают внимание на значительно большее количество проблем, чем мужчины. К примеру, если мужчины называют главными проблемами страны Ирак, ситуацию в экономике и коррупцию во власти, то женщины добавляют к этому списку здравоохранение и социальное страхование. </w:t>
      </w:r>
    </w:p>
    <w:p w:rsidR="00EB04F9" w:rsidRPr="00526D31" w:rsidRDefault="00EB04F9" w:rsidP="00EB04F9">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Обозреватель газеты New York Times Этт Корнблат отмечает, что существует несколько причин, по которым американки еще ни разу не выигрывали битву за Белый Дом. </w:t>
      </w:r>
    </w:p>
    <w:p w:rsidR="00EB04F9" w:rsidRPr="00526D31" w:rsidRDefault="00EB04F9" w:rsidP="00EB04F9">
      <w:pPr>
        <w:rPr>
          <w:rFonts w:ascii="Arial" w:hAnsi="Arial" w:cs="Arial"/>
          <w:color w:val="000000"/>
          <w:sz w:val="20"/>
          <w:szCs w:val="20"/>
        </w:rPr>
      </w:pPr>
    </w:p>
    <w:p w:rsidR="00EB04F9" w:rsidRPr="00526D31" w:rsidRDefault="00EB04F9" w:rsidP="00EB04F9">
      <w:pPr>
        <w:numPr>
          <w:ilvl w:val="0"/>
          <w:numId w:val="101"/>
        </w:numPr>
        <w:spacing w:line="360" w:lineRule="auto"/>
        <w:rPr>
          <w:rFonts w:ascii="Arial" w:hAnsi="Arial" w:cs="Arial"/>
          <w:color w:val="000000"/>
          <w:sz w:val="20"/>
          <w:szCs w:val="20"/>
        </w:rPr>
      </w:pPr>
      <w:r w:rsidRPr="00526D31">
        <w:rPr>
          <w:rFonts w:ascii="Arial" w:hAnsi="Arial" w:cs="Arial"/>
          <w:color w:val="000000"/>
          <w:sz w:val="20"/>
          <w:szCs w:val="20"/>
        </w:rPr>
        <w:t xml:space="preserve">Во-первых, в США мало политических «династий» (наподобие династии Бхутто в Пакистане и Ганди в Индии), принадлежность к которым гарантирует женщине получение лицензии на власть. </w:t>
      </w:r>
    </w:p>
    <w:p w:rsidR="00EB04F9" w:rsidRPr="00526D31" w:rsidRDefault="00EB04F9" w:rsidP="00EB04F9">
      <w:pPr>
        <w:numPr>
          <w:ilvl w:val="0"/>
          <w:numId w:val="101"/>
        </w:numPr>
        <w:spacing w:line="360" w:lineRule="auto"/>
        <w:rPr>
          <w:rFonts w:ascii="Arial" w:hAnsi="Arial" w:cs="Arial"/>
          <w:color w:val="000000"/>
          <w:sz w:val="20"/>
          <w:szCs w:val="20"/>
        </w:rPr>
      </w:pPr>
      <w:r w:rsidRPr="00526D31">
        <w:rPr>
          <w:rFonts w:ascii="Arial" w:hAnsi="Arial" w:cs="Arial"/>
          <w:color w:val="000000"/>
          <w:sz w:val="20"/>
          <w:szCs w:val="20"/>
        </w:rPr>
        <w:t xml:space="preserve">Во-вторых, женщинам легче возглавить страну в случае, если выборы проводит парламент, а не все избиратели (так к власти пришли, к примеру, премьер-министр Великобритании Маргарет Тэтчер и Голда Меир в Израиле). </w:t>
      </w:r>
    </w:p>
    <w:p w:rsidR="00EB04F9" w:rsidRPr="00526D31" w:rsidRDefault="00EB04F9" w:rsidP="00EB04F9">
      <w:pPr>
        <w:numPr>
          <w:ilvl w:val="0"/>
          <w:numId w:val="101"/>
        </w:numPr>
        <w:spacing w:line="360" w:lineRule="auto"/>
        <w:rPr>
          <w:rFonts w:ascii="Arial" w:hAnsi="Arial" w:cs="Arial"/>
          <w:color w:val="000000"/>
          <w:sz w:val="20"/>
          <w:szCs w:val="20"/>
        </w:rPr>
      </w:pPr>
      <w:r w:rsidRPr="00526D31">
        <w:rPr>
          <w:rFonts w:ascii="Arial" w:hAnsi="Arial" w:cs="Arial"/>
          <w:color w:val="000000"/>
          <w:sz w:val="20"/>
          <w:szCs w:val="20"/>
        </w:rPr>
        <w:t xml:space="preserve">В-третьих, женщин в высших эшелонах американской политики всё-таки недостаточно, что затрудняет выбор достойных кандидатов в президенты. В-четвёртых, занятие поста президента не является традиционной мечтой поколений американских девочек. </w: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Журнал Newsweek определил, что 86% американцев готовы проголосовать за женщину, претендующую на пост президента страны. 8% не сделают это ни при каких обстоятельствах. При этом намного меньшее число жителей США - 55% - считают, что Соединенные Штаты готовы принять власть женщины. Иные опросы дают меньшие значения: к примеру, по данным телекомпании CNN, за женщину готовы проголосовать 62% жителей США, по данным телекомпании CBS - 56%. В любом случае, как минимум, половина американцев убеждены, что их страной может управлять женщина-президент.</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Хиллари Клинтон родилась в американском городе Чикаго 26 сентября 1947 года. Ещё в детстве она поставила перед собой цель служить народу и быть верной женой и хорошо работать. В 1969 году она получила степень бакалавра и поступила на юридический факультет Йельского университета. В университете познакомилась со своим будущим мужем Биллом Клинтоном. В 1992 году после победы Клинтона на президентских выборах она стала первой леди США..</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Ещё задолго до того, как Хиллари Клинтон совершила свою первую поездку за границу в качестве жены Президента США, «Хиллари-фактор» начал влиять на мир. Мир встретил эту женщи</w:t>
      </w:r>
      <w:r w:rsidRPr="00526D31">
        <w:rPr>
          <w:rFonts w:ascii="Arial" w:hAnsi="Arial" w:cs="Arial"/>
          <w:sz w:val="20"/>
          <w:szCs w:val="20"/>
        </w:rPr>
        <w:softHyphen/>
        <w:t>ну с уважением и восхищением, точно так же, как относят</w:t>
      </w:r>
      <w:r w:rsidRPr="00526D31">
        <w:rPr>
          <w:rFonts w:ascii="Arial" w:hAnsi="Arial" w:cs="Arial"/>
          <w:sz w:val="20"/>
          <w:szCs w:val="20"/>
        </w:rPr>
        <w:softHyphen/>
        <w:t>ся к ней соотечественники.</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После того, как Билл Клинтон покинул пост президента США, Хиллари начала принимать активное участие в политической жизни страны. В 2000 году Хиллари Клинтон выступила в качестве демократического кандидата в Сенат от штата Нью-Йорк. Она - первая в истории США бывшая «первая леди», которая заняла государственную должность. О своем намерении участвовать в президентской гонке Клинтон официально объявила 20 января 2007 года.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материале о кандидате в президенты Хиллари Клинтон под заголовком «Вперёд, Хиллари!», читаем следующее: «Пол Хиллари Клинтон - это бонус. Не потому, что женщины правят иначе, чем мужчины. Её пол - это символ. С появлением женщины в Белом доме мир сделает большой шаг в сторону от стереотипов, навстречу равным для всех возможностям». Важно отметить, что этот материал написан мужчиной-журналистом.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7 июня стало известно о завершении предвыборной кампании Клинтон. Барак Обама после вступления на пост президента США назначил Хиллари Клинтона на должность государственного секретаря США. Это событие произошло 20 января 2009 года.</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История знает примеры выдающихся личностей, женщин, которые не уступали большинству мужчин в делах управления государством. В Израиле впервые в истории этого государства ещё в 1969 году к власти пришла Голда Меир, стоявшая у истоков создания еврей</w:t>
      </w:r>
      <w:r w:rsidRPr="00526D31">
        <w:rPr>
          <w:rFonts w:ascii="Arial" w:hAnsi="Arial" w:cs="Arial"/>
          <w:sz w:val="20"/>
          <w:szCs w:val="20"/>
        </w:rPr>
        <w:softHyphen/>
        <w:t xml:space="preserve">ского государства. Хиллари Клинтон, искренне восхищавшаяся Меир, считает, что именно госпожа Меир усилила авторитет и влияние женщин в мировой политике. Клинтон импонирует, что русская еврейка Меир была американской гражданкой.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Эпоха, когда сила мускулов ценилась выше интеллекта и ума, закончилась. Хиллари Клинтон являет собой результат того исторического процесса, в котором роль американских женщин становилась всё более значимой, а их возможности всё более широкими. Хиллари Клинтон пользуется своим правом и своими возможностями, она сама пробила себе дорогу. Но не только это важно: она сделала возможным выбор для всех женщин в будущей Америке.</w:t>
      </w:r>
    </w:p>
    <w:p w:rsidR="00EB04F9" w:rsidRPr="00526D31" w:rsidRDefault="00EB04F9" w:rsidP="00EB04F9">
      <w:pPr>
        <w:spacing w:line="360" w:lineRule="auto"/>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Духовный лидер ИСККОН, философ Бхакти Вигьяна Госвами в интервью сайту «Мир Религий» в канун Международного женского дня, отвечая на вопрос о роли женщины, сказал: «Разум, доминирующее логическое начало в этом мире должны обязательно смягчаться эмоциональным женским началом. Мир, лишённый этого женского начала, превратился бы в ад.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Безусловно, любая религия наследует определенную традицию, в том числе и социальную. Но, невзирая на все внешние культурные и социальные отличия, в любой религии, вне зависимости от её патриархальности, есть место для прославления женщины. Изначально женщина является таким же творением Бога, как и мужчина и в любой религиозной традиции есть множество великих женщин.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Говоря о месте женщины в обществе, нужно вспомнить, что в мире существует два основных начала - мужское и женское. В китайской традиции они называются инь и янь, в ведической - пурушей и пракрити. Соответственно, одно начало является доминирующим, другое - подчинённым. Женская природа в соответствии с этим законом - это природа служения, заботы, жертвенности. Тогда, как мужское начало в творении знаменует собой желание доминировать, завоёвывать, оно хочет принимать служение.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Все живые существа - и мужчины, и женщины - по отношению к Богу имеют женскую, то есть подчиненную природу. Иначе говоря, все живые существа должны проявлять качества служения и заботы, отказавшись от ложной позиции доминирования в этом мире. Ибо это место уже занято Богом.</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Что касается противоречий, которые существуют между современным секулярным обществом и религиозными предписаниями, то нужно, безусловно, помнить о некой временной условности. Время всегда вносит свои коррективы в те или иные традиции, в наше повседневное поведение. Но в то же время, есть глубинная природа живого существа и все предписания священных книг имеют дело именно с ней. Очевидно, что эти предписания в данном месте, времени и обстоятельствах ни в коем случае нельзя прилагать механически...эти предписания не должны становиться некой мёртвой догмой, время должно вносить свои коррективы.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Искренне желаю всем женщинам быть счастливыми, найти своё место в этой жизни, исполнять свои обязанности в соответствии со своей природой. Я также желаю, чтобы мужчины перестали эксплуатировать женщин, пользуясь их слабостью и своим привилегированным положением. Очень хочется, чтобы тенденция эксплуатации ушла из человеческого общества и на место эксплуатации пришли любовь и забота».</w:t>
      </w:r>
    </w:p>
    <w:p w:rsidR="00EB04F9" w:rsidRPr="00526D31" w:rsidRDefault="00EB04F9" w:rsidP="00EB04F9">
      <w:pPr>
        <w:rPr>
          <w:rFonts w:ascii="Arial" w:hAnsi="Arial" w:cs="Arial"/>
          <w:sz w:val="20"/>
          <w:szCs w:val="20"/>
        </w:rPr>
      </w:pPr>
    </w:p>
    <w:p w:rsidR="004207CC" w:rsidRDefault="00EB04F9" w:rsidP="00EB04F9">
      <w:pPr>
        <w:spacing w:after="240" w:line="360" w:lineRule="auto"/>
        <w:rPr>
          <w:rFonts w:ascii="Arial" w:hAnsi="Arial" w:cs="Arial"/>
          <w:b/>
          <w:bCs/>
          <w:color w:val="FF0000"/>
          <w:sz w:val="20"/>
          <w:szCs w:val="20"/>
        </w:rPr>
      </w:pPr>
      <w:r w:rsidRPr="00526D31">
        <w:rPr>
          <w:rFonts w:ascii="Arial" w:hAnsi="Arial" w:cs="Arial"/>
          <w:b/>
          <w:bCs/>
          <w:color w:val="FF0000"/>
          <w:sz w:val="20"/>
          <w:szCs w:val="20"/>
        </w:rPr>
        <w:t xml:space="preserve">                                     </w:t>
      </w:r>
    </w:p>
    <w:p w:rsidR="004207CC" w:rsidRDefault="004207CC" w:rsidP="00EB04F9">
      <w:pPr>
        <w:spacing w:after="240" w:line="360" w:lineRule="auto"/>
        <w:rPr>
          <w:rFonts w:ascii="Arial" w:hAnsi="Arial" w:cs="Arial"/>
          <w:b/>
          <w:bCs/>
          <w:color w:val="FF0000"/>
          <w:sz w:val="20"/>
          <w:szCs w:val="20"/>
        </w:rPr>
      </w:pPr>
    </w:p>
    <w:p w:rsidR="004207CC" w:rsidRDefault="004207CC" w:rsidP="00EB04F9">
      <w:pPr>
        <w:spacing w:after="240" w:line="360" w:lineRule="auto"/>
        <w:rPr>
          <w:rFonts w:ascii="Arial" w:hAnsi="Arial" w:cs="Arial"/>
          <w:b/>
          <w:bCs/>
          <w:color w:val="FF0000"/>
          <w:sz w:val="20"/>
          <w:szCs w:val="20"/>
        </w:rPr>
      </w:pPr>
    </w:p>
    <w:p w:rsidR="004207CC" w:rsidRDefault="004207CC" w:rsidP="00EB04F9">
      <w:pPr>
        <w:spacing w:after="240" w:line="360" w:lineRule="auto"/>
        <w:rPr>
          <w:rFonts w:ascii="Arial" w:hAnsi="Arial" w:cs="Arial"/>
          <w:b/>
          <w:bCs/>
          <w:color w:val="FF0000"/>
          <w:sz w:val="20"/>
          <w:szCs w:val="20"/>
        </w:rPr>
      </w:pPr>
    </w:p>
    <w:p w:rsidR="004207CC" w:rsidRDefault="004207CC" w:rsidP="00EB04F9">
      <w:pPr>
        <w:spacing w:after="240" w:line="360" w:lineRule="auto"/>
        <w:rPr>
          <w:rFonts w:ascii="Arial" w:hAnsi="Arial" w:cs="Arial"/>
          <w:b/>
          <w:bCs/>
          <w:color w:val="FF0000"/>
          <w:sz w:val="20"/>
          <w:szCs w:val="20"/>
        </w:rPr>
      </w:pPr>
    </w:p>
    <w:p w:rsidR="004207CC" w:rsidRDefault="004207CC" w:rsidP="00EB04F9">
      <w:pPr>
        <w:spacing w:after="240" w:line="360" w:lineRule="auto"/>
        <w:rPr>
          <w:rFonts w:ascii="Arial" w:hAnsi="Arial" w:cs="Arial"/>
          <w:b/>
          <w:bCs/>
          <w:color w:val="FF0000"/>
          <w:sz w:val="20"/>
          <w:szCs w:val="20"/>
        </w:rPr>
      </w:pPr>
    </w:p>
    <w:p w:rsidR="00EB04F9" w:rsidRPr="004207CC" w:rsidRDefault="00EB04F9" w:rsidP="00EB04F9">
      <w:pPr>
        <w:spacing w:after="240" w:line="360" w:lineRule="auto"/>
        <w:rPr>
          <w:rFonts w:ascii="Arial" w:hAnsi="Arial" w:cs="Arial"/>
          <w:b/>
          <w:bCs/>
          <w:color w:val="000000"/>
          <w:sz w:val="20"/>
          <w:szCs w:val="20"/>
        </w:rPr>
      </w:pPr>
      <w:r w:rsidRPr="004207CC">
        <w:rPr>
          <w:rFonts w:ascii="Arial" w:hAnsi="Arial" w:cs="Arial"/>
          <w:b/>
          <w:bCs/>
          <w:color w:val="000000"/>
          <w:sz w:val="20"/>
          <w:szCs w:val="20"/>
        </w:rPr>
        <w:t>Глава 17.</w:t>
      </w:r>
    </w:p>
    <w:p w:rsidR="00EB04F9" w:rsidRPr="004207CC" w:rsidRDefault="00EB04F9" w:rsidP="00EB04F9">
      <w:pPr>
        <w:spacing w:line="360" w:lineRule="auto"/>
        <w:jc w:val="center"/>
        <w:rPr>
          <w:rFonts w:ascii="Arial" w:hAnsi="Arial" w:cs="Arial"/>
          <w:b/>
          <w:bCs/>
          <w:color w:val="000000"/>
          <w:sz w:val="28"/>
          <w:szCs w:val="28"/>
        </w:rPr>
      </w:pPr>
      <w:r w:rsidRPr="004207CC">
        <w:rPr>
          <w:rFonts w:ascii="Arial" w:hAnsi="Arial" w:cs="Arial"/>
          <w:b/>
          <w:bCs/>
          <w:color w:val="000000"/>
          <w:sz w:val="28"/>
          <w:szCs w:val="28"/>
        </w:rPr>
        <w:t>Миссия выполнима</w:t>
      </w:r>
    </w:p>
    <w:p w:rsidR="00EB04F9" w:rsidRPr="004207CC" w:rsidRDefault="00EB04F9" w:rsidP="00EB04F9">
      <w:pPr>
        <w:pStyle w:val="a7"/>
        <w:rPr>
          <w:rFonts w:ascii="Arial" w:hAnsi="Arial" w:cs="Arial"/>
          <w:b/>
          <w:bCs/>
          <w:i/>
          <w:iCs/>
          <w:color w:val="000000"/>
          <w:sz w:val="20"/>
          <w:szCs w:val="20"/>
        </w:rPr>
      </w:pPr>
      <w:r w:rsidRPr="004207CC">
        <w:rPr>
          <w:rFonts w:ascii="Arial" w:hAnsi="Arial" w:cs="Arial"/>
          <w:i/>
          <w:iCs/>
          <w:color w:val="000000"/>
          <w:sz w:val="20"/>
          <w:szCs w:val="20"/>
        </w:rPr>
        <w:t>Дело в том, что хотя перед вами - сказка, но сказка эта очень, очень не простая.</w:t>
      </w:r>
      <w:r w:rsidRPr="004207CC">
        <w:rPr>
          <w:rFonts w:ascii="Arial" w:hAnsi="Arial" w:cs="Arial"/>
          <w:b/>
          <w:bCs/>
          <w:i/>
          <w:iCs/>
          <w:color w:val="000000"/>
          <w:sz w:val="20"/>
          <w:szCs w:val="20"/>
        </w:rPr>
        <w:t xml:space="preserve"> </w:t>
      </w:r>
    </w:p>
    <w:p w:rsidR="00EB04F9" w:rsidRPr="004207CC" w:rsidRDefault="00EB04F9" w:rsidP="00EB04F9">
      <w:pPr>
        <w:pStyle w:val="a7"/>
        <w:spacing w:line="360" w:lineRule="auto"/>
        <w:rPr>
          <w:rStyle w:val="a5"/>
          <w:rFonts w:ascii="Arial" w:hAnsi="Arial" w:cs="Arial"/>
          <w:color w:val="000000"/>
          <w:sz w:val="20"/>
          <w:szCs w:val="20"/>
        </w:rPr>
      </w:pPr>
      <w:r w:rsidRPr="004207CC">
        <w:rPr>
          <w:rFonts w:ascii="Arial" w:hAnsi="Arial" w:cs="Arial"/>
          <w:i/>
          <w:iCs/>
          <w:color w:val="000000"/>
          <w:sz w:val="20"/>
          <w:szCs w:val="20"/>
        </w:rPr>
        <w:t>-</w:t>
      </w:r>
      <w:r w:rsidRPr="004207CC">
        <w:rPr>
          <w:rFonts w:ascii="Arial" w:hAnsi="Arial" w:cs="Arial"/>
          <w:b/>
          <w:bCs/>
          <w:i/>
          <w:iCs/>
          <w:color w:val="000000"/>
          <w:sz w:val="20"/>
          <w:szCs w:val="20"/>
        </w:rPr>
        <w:t xml:space="preserve"> </w:t>
      </w:r>
      <w:r w:rsidRPr="004207CC">
        <w:rPr>
          <w:rFonts w:ascii="Arial" w:hAnsi="Arial" w:cs="Arial"/>
          <w:i/>
          <w:iCs/>
          <w:color w:val="000000"/>
          <w:sz w:val="20"/>
          <w:szCs w:val="20"/>
        </w:rPr>
        <w:t>Льюис Кэрролл,</w:t>
      </w:r>
      <w:r w:rsidRPr="004207CC">
        <w:rPr>
          <w:rStyle w:val="a5"/>
          <w:rFonts w:ascii="Arial" w:hAnsi="Arial" w:cs="Arial"/>
          <w:color w:val="000000"/>
          <w:sz w:val="20"/>
          <w:szCs w:val="20"/>
        </w:rPr>
        <w:t xml:space="preserve"> «Алиса в стране чудес»</w:t>
      </w:r>
    </w:p>
    <w:p w:rsidR="00EB04F9" w:rsidRPr="00526D31" w:rsidRDefault="00EB04F9" w:rsidP="00EB04F9">
      <w:pPr>
        <w:pStyle w:val="a7"/>
        <w:spacing w:line="360" w:lineRule="auto"/>
        <w:rPr>
          <w:rFonts w:ascii="Arial" w:hAnsi="Arial" w:cs="Arial"/>
          <w:b/>
          <w:bCs/>
          <w:color w:val="000000"/>
          <w:sz w:val="20"/>
          <w:szCs w:val="20"/>
        </w:rPr>
      </w:pPr>
      <w:r w:rsidRPr="00526D31">
        <w:rPr>
          <w:rFonts w:ascii="Arial" w:hAnsi="Arial" w:cs="Arial"/>
          <w:sz w:val="20"/>
          <w:szCs w:val="20"/>
        </w:rPr>
        <w:t>В истории человечества женщина проявляла себя не только как мать, жена и сестра, но как талантливый и мудрый правитель.</w:t>
      </w:r>
      <w:r w:rsidRPr="00526D31">
        <w:rPr>
          <w:rFonts w:ascii="Arial" w:hAnsi="Arial" w:cs="Arial"/>
          <w:color w:val="000000"/>
          <w:sz w:val="20"/>
          <w:szCs w:val="20"/>
        </w:rPr>
        <w:t xml:space="preserve"> </w:t>
      </w:r>
      <w:r w:rsidRPr="00526D31">
        <w:rPr>
          <w:rFonts w:ascii="Arial" w:hAnsi="Arial" w:cs="Arial"/>
          <w:sz w:val="20"/>
          <w:szCs w:val="20"/>
        </w:rPr>
        <w:t xml:space="preserve">В том, что женщины могут успешно управлять государством, представители сильного пола убедились ещё в прошлых столетиях. Без сомнения, попасть в историю как личность, достойная уважения и памяти, женщине в любом обществе, на любом временном участке было чрезвычайно трудно, и ей, вошедшей в историю, приходилось намного труднее, соперничая с мужчинами своим талантом, умом, красотой, смелостью, отвагой. </w:t>
      </w:r>
    </w:p>
    <w:p w:rsidR="003F6F82" w:rsidRDefault="00EB04F9" w:rsidP="003F6F82">
      <w:pPr>
        <w:spacing w:before="150" w:after="150" w:line="360" w:lineRule="auto"/>
        <w:rPr>
          <w:rFonts w:ascii="Arial" w:hAnsi="Arial" w:cs="Arial"/>
          <w:color w:val="000000"/>
          <w:sz w:val="20"/>
          <w:szCs w:val="20"/>
        </w:rPr>
      </w:pPr>
      <w:r w:rsidRPr="00526D31">
        <w:rPr>
          <w:rFonts w:ascii="Arial" w:hAnsi="Arial" w:cs="Arial"/>
          <w:color w:val="000000"/>
          <w:sz w:val="20"/>
          <w:szCs w:val="20"/>
        </w:rPr>
        <w:t>Важное место в понимании проблемы «гендер и власть» занимает анализ поли</w:t>
      </w:r>
      <w:r w:rsidRPr="00526D31">
        <w:rPr>
          <w:rFonts w:ascii="Arial" w:hAnsi="Arial" w:cs="Arial"/>
          <w:color w:val="000000"/>
          <w:sz w:val="20"/>
          <w:szCs w:val="20"/>
        </w:rPr>
        <w:softHyphen/>
        <w:t>тического аспекта гендерной дифференциации, который выявляется именно в переломные эпохи. Историческая ситуация и события XVI века, в том числе появление во многих странах Европы государей женского пола и регентствующих матерей при несо</w:t>
      </w:r>
      <w:r w:rsidRPr="00526D31">
        <w:rPr>
          <w:rFonts w:ascii="Arial" w:hAnsi="Arial" w:cs="Arial"/>
          <w:color w:val="000000"/>
          <w:sz w:val="20"/>
          <w:szCs w:val="20"/>
        </w:rPr>
        <w:softHyphen/>
        <w:t xml:space="preserve">вершеннолетних монархах (Изабелла в Кастилии, Мария и Елизавета Тюдор - в Англии, Мария Стюарт - в Шотландии, Екатерина Медичи и Анна Австрийская - во Франции), оставили яркий след в политической мысли. </w:t>
      </w:r>
    </w:p>
    <w:p w:rsidR="00EB04F9" w:rsidRPr="00526D31" w:rsidRDefault="00EB04F9" w:rsidP="003F6F82">
      <w:pPr>
        <w:spacing w:before="150" w:after="150" w:line="360" w:lineRule="auto"/>
        <w:rPr>
          <w:rFonts w:ascii="Arial" w:hAnsi="Arial" w:cs="Arial"/>
          <w:color w:val="000000"/>
          <w:sz w:val="20"/>
          <w:szCs w:val="20"/>
        </w:rPr>
      </w:pPr>
      <w:r w:rsidRPr="00526D31">
        <w:rPr>
          <w:rFonts w:ascii="Arial" w:hAnsi="Arial" w:cs="Arial"/>
          <w:color w:val="000000"/>
          <w:sz w:val="20"/>
          <w:szCs w:val="20"/>
        </w:rPr>
        <w:t>Характерной темой для многих дебатов между выдающимися представителями того времени стала проблема, связанная с тем, что сегодня понимают под тер</w:t>
      </w:r>
      <w:r w:rsidRPr="00526D31">
        <w:rPr>
          <w:rFonts w:ascii="Arial" w:hAnsi="Arial" w:cs="Arial"/>
          <w:color w:val="000000"/>
          <w:sz w:val="20"/>
          <w:szCs w:val="20"/>
        </w:rPr>
        <w:softHyphen/>
        <w:t>мином «социальное конструирование гендера»: может ли женщина, рождённая в королевской семье и обученная «монаршему делу», преодолеть ограничения своего пола? Или иными словами:что следует считать главной детерминантой в определении социальной роли индивида - гендер или ранг?</w:t>
      </w:r>
    </w:p>
    <w:p w:rsidR="00EB04F9" w:rsidRPr="00526D31" w:rsidRDefault="00EB04F9" w:rsidP="003F6F82">
      <w:pPr>
        <w:spacing w:line="360" w:lineRule="auto"/>
        <w:rPr>
          <w:rFonts w:ascii="Arial" w:hAnsi="Arial" w:cs="Arial"/>
          <w:color w:val="000000"/>
          <w:sz w:val="20"/>
          <w:szCs w:val="20"/>
        </w:rPr>
      </w:pPr>
      <w:r w:rsidRPr="00526D31">
        <w:rPr>
          <w:rFonts w:ascii="Arial" w:hAnsi="Arial" w:cs="Arial"/>
          <w:color w:val="000000"/>
          <w:sz w:val="20"/>
          <w:szCs w:val="20"/>
        </w:rPr>
        <w:t>Самыми резкими оппонентами женского правления были английские пуритане и шотландские кальвинисты.  В своих сочинениях К. Гудман, Д. Нокс и другие доказывали, что правление женщин противоречит природе, закону и Святому Писанию. Их позиция была сформулирована ясно и решительно: «Допустить женщину к управлению или к власти над каким-либо королевством, народом или городом противно природе, оскорбительно для Бога, это деяние, наибо</w:t>
      </w:r>
      <w:r w:rsidRPr="00526D31">
        <w:rPr>
          <w:rFonts w:ascii="Arial" w:hAnsi="Arial" w:cs="Arial"/>
          <w:color w:val="000000"/>
          <w:sz w:val="20"/>
          <w:szCs w:val="20"/>
        </w:rPr>
        <w:softHyphen/>
        <w:t>лее противоречащее Его воле и установленному Им порядку...»</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Созвучно им и высказывание раввина и философа XII века Моисея Маймонида «Король не может быть женщиной», но его вряд ли можно применить к представительницам английской королевской династии. Американский писатель Генри Джеймс, прочитав опубликованные посмертно письма английской королевы Виктории, заметил: «Она в большей степени мужчина, чем я думал». </w:t>
      </w:r>
    </w:p>
    <w:p w:rsidR="00EB04F9" w:rsidRPr="00526D31" w:rsidRDefault="00EB04F9" w:rsidP="00C94165">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Согласно пословице, служанки мечтают о доброй фее, принцессы - о прекрасном принце, королевы не мечтают, а действуют. И действуют умело: последние 500 лет миром правит Англия.</w:t>
      </w:r>
    </w:p>
    <w:p w:rsidR="00EB04F9" w:rsidRPr="00526D31" w:rsidRDefault="00EB04F9" w:rsidP="00EB04F9">
      <w:pPr>
        <w:spacing w:line="360" w:lineRule="auto"/>
        <w:rPr>
          <w:rFonts w:ascii="Arial" w:hAnsi="Arial" w:cs="Arial"/>
          <w:color w:val="000000"/>
          <w:sz w:val="20"/>
          <w:szCs w:val="20"/>
        </w:rPr>
        <w:sectPr w:rsidR="00EB04F9" w:rsidRPr="00526D31" w:rsidSect="00721E32">
          <w:headerReference w:type="default" r:id="rId54"/>
          <w:footerReference w:type="even" r:id="rId55"/>
          <w:footerReference w:type="default" r:id="rId56"/>
          <w:pgSz w:w="11906" w:h="16838" w:code="9"/>
          <w:pgMar w:top="1134" w:right="851" w:bottom="1134" w:left="1701" w:header="709" w:footer="709" w:gutter="0"/>
          <w:cols w:space="708"/>
          <w:docGrid w:linePitch="360"/>
        </w:sectPr>
      </w:pPr>
    </w:p>
    <w:p w:rsidR="00EB04F9" w:rsidRPr="003F6F82" w:rsidRDefault="00EB04F9" w:rsidP="00EB04F9">
      <w:pPr>
        <w:spacing w:line="360" w:lineRule="auto"/>
        <w:rPr>
          <w:rFonts w:ascii="Arial" w:hAnsi="Arial" w:cs="Arial"/>
          <w:b/>
          <w:bCs/>
          <w:color w:val="006699"/>
          <w:sz w:val="20"/>
          <w:szCs w:val="20"/>
        </w:rPr>
      </w:pPr>
      <w:r w:rsidRPr="003F6F82">
        <w:rPr>
          <w:rFonts w:ascii="Arial" w:hAnsi="Arial" w:cs="Arial"/>
          <w:b/>
          <w:bCs/>
          <w:color w:val="006699"/>
          <w:sz w:val="20"/>
          <w:szCs w:val="20"/>
        </w:rPr>
        <w:t xml:space="preserve">Монархия как форма правления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Мона́рхия (лат. мonarcha- «единовластие») - форма правления, при которой верховная государственная власть принадлежит одному лицу - монарху и в первую очередь обусловлена традициями передачи власти. В разных странах монарх называется по-разному: король - в Великобритании, Испании, Дании, Швеции, Бельгии, султан - в Малайзии, Брунее, Омане,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эмир - в Кувейте, ОАЭ, великий герцог - в Люксембурге, князь - в Лихтенштейне.</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 xml:space="preserve">Монархия как форма правления существует уже много веков, и многие страны, имеющие монархов, не намерены менять форму правления, дорожа своими традициями и исторически сложившимися институтами. </w:t>
      </w:r>
      <w:r w:rsidRPr="00526D31">
        <w:rPr>
          <w:rFonts w:ascii="Arial" w:hAnsi="Arial" w:cs="Arial"/>
          <w:sz w:val="20"/>
          <w:szCs w:val="20"/>
        </w:rPr>
        <w:t>В мире монархическая форма государственного правления в ближайшем будущем не исчезнет и даже не будет упразднена до уровня «формальной».</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Аристотель выделял монархию как одну из трёх наилучших форм правления.</w:t>
      </w:r>
    </w:p>
    <w:p w:rsidR="00EB04F9" w:rsidRPr="00526D31" w:rsidRDefault="00EB04F9" w:rsidP="00EB04F9">
      <w:pPr>
        <w:ind w:firstLine="709"/>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Если составить условную схему развития монархии, то исторически первой была раннефеодальная монархия, за ней следовала монархия сословно-представительная, превратившаяся затем в монархию абсолютную. В результате буржуазно-демократических революций абсолютная монархия была ликвидирована и заменена монархией конституционной (ограниченной). Конституционная монархия, в свою очередь, прошла две фазы развития: от дуалистической монархии до парламентарной. Парламентарная монархия является заключительной стадией развития этого института.</w:t>
      </w:r>
    </w:p>
    <w:p w:rsidR="00EB04F9" w:rsidRPr="00526D31" w:rsidRDefault="00FB4EC6" w:rsidP="00EB04F9">
      <w:pPr>
        <w:pStyle w:val="a8"/>
        <w:jc w:val="left"/>
        <w:rPr>
          <w:rFonts w:ascii="Arial" w:hAnsi="Arial" w:cs="Arial"/>
          <w:sz w:val="20"/>
          <w:szCs w:val="20"/>
        </w:rPr>
      </w:pPr>
      <w:r>
        <w:rPr>
          <w:rFonts w:ascii="Arial" w:hAnsi="Arial" w:cs="Arial"/>
          <w:noProof/>
          <w:sz w:val="20"/>
          <w:szCs w:val="20"/>
          <w:lang w:eastAsia="ru-RU"/>
        </w:rPr>
        <mc:AlternateContent>
          <mc:Choice Requires="wps">
            <w:drawing>
              <wp:anchor distT="0" distB="0" distL="114300" distR="114300" simplePos="0" relativeHeight="251649536" behindDoc="1" locked="0" layoutInCell="1" allowOverlap="1">
                <wp:simplePos x="0" y="0"/>
                <wp:positionH relativeFrom="column">
                  <wp:posOffset>2400300</wp:posOffset>
                </wp:positionH>
                <wp:positionV relativeFrom="paragraph">
                  <wp:posOffset>194945</wp:posOffset>
                </wp:positionV>
                <wp:extent cx="1257300" cy="571500"/>
                <wp:effectExtent l="9525" t="13970" r="9525" b="5080"/>
                <wp:wrapTight wrapText="bothSides">
                  <wp:wrapPolygon edited="0">
                    <wp:start x="8673" y="0"/>
                    <wp:lineTo x="6218" y="360"/>
                    <wp:lineTo x="982" y="4320"/>
                    <wp:lineTo x="982" y="5760"/>
                    <wp:lineTo x="0" y="8640"/>
                    <wp:lineTo x="-164" y="9360"/>
                    <wp:lineTo x="-164" y="12600"/>
                    <wp:lineTo x="1800" y="18360"/>
                    <wp:lineTo x="7200" y="21600"/>
                    <wp:lineTo x="8673" y="21600"/>
                    <wp:lineTo x="12927" y="21600"/>
                    <wp:lineTo x="14564" y="21600"/>
                    <wp:lineTo x="19800" y="18360"/>
                    <wp:lineTo x="21764" y="12600"/>
                    <wp:lineTo x="21764" y="9360"/>
                    <wp:lineTo x="21600" y="8640"/>
                    <wp:lineTo x="20618" y="5760"/>
                    <wp:lineTo x="20782" y="4320"/>
                    <wp:lineTo x="15382" y="360"/>
                    <wp:lineTo x="12927" y="0"/>
                    <wp:lineTo x="8673" y="0"/>
                  </wp:wrapPolygon>
                </wp:wrapTight>
                <wp:docPr id="1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ellipse">
                          <a:avLst/>
                        </a:prstGeom>
                        <a:solidFill>
                          <a:srgbClr val="FFFFFF"/>
                        </a:solidFill>
                        <a:ln w="9525">
                          <a:solidFill>
                            <a:srgbClr val="000000"/>
                          </a:solidFill>
                          <a:round/>
                          <a:headEnd/>
                          <a:tailEnd/>
                        </a:ln>
                      </wps:spPr>
                      <wps:txb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Монархия</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89pt;margin-top:15.35pt;width:99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">
                <v:textbox inset=",3.3mm">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Монархия</w:t>
                      </w:r>
                    </w:p>
                  </w:txbxContent>
                </v:textbox>
                <w10:wrap type="tight"/>
              </v:oval>
            </w:pict>
          </mc:Fallback>
        </mc:AlternateContent>
      </w:r>
    </w:p>
    <w:p w:rsidR="00EB04F9" w:rsidRPr="00526D31" w:rsidRDefault="00FB4EC6" w:rsidP="00EB04F9">
      <w:pPr>
        <w:pStyle w:val="a8"/>
        <w:spacing w:line="360" w:lineRule="auto"/>
        <w:ind w:firstLine="709"/>
        <w:jc w:val="left"/>
        <w:rPr>
          <w:rFonts w:ascii="Arial" w:hAnsi="Arial" w:cs="Arial"/>
          <w:sz w:val="20"/>
          <w:szCs w:val="20"/>
        </w:rPr>
      </w:pPr>
      <w:r>
        <w:rPr>
          <w:rFonts w:ascii="Arial" w:hAnsi="Arial" w:cs="Arial"/>
          <w:noProof/>
          <w:sz w:val="20"/>
          <w:szCs w:val="20"/>
          <w:lang w:eastAsia="ru-RU"/>
        </w:rPr>
        <mc:AlternateContent>
          <mc:Choice Requires="wps">
            <w:drawing>
              <wp:anchor distT="0" distB="0" distL="114300" distR="114300" simplePos="0" relativeHeight="251650560" behindDoc="0" locked="0" layoutInCell="1" allowOverlap="1">
                <wp:simplePos x="0" y="0"/>
                <wp:positionH relativeFrom="column">
                  <wp:posOffset>1600200</wp:posOffset>
                </wp:positionH>
                <wp:positionV relativeFrom="paragraph">
                  <wp:posOffset>116840</wp:posOffset>
                </wp:positionV>
                <wp:extent cx="685800" cy="114300"/>
                <wp:effectExtent l="28575" t="12065" r="9525" b="5461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2pt" to="180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">
                <v:stroke endarrow="block"/>
              </v:line>
            </w:pict>
          </mc:Fallback>
        </mc:AlternateContent>
      </w:r>
      <w:r>
        <w:rPr>
          <w:rFonts w:ascii="Arial" w:hAnsi="Arial" w:cs="Arial"/>
          <w:noProof/>
          <w:sz w:val="20"/>
          <w:szCs w:val="20"/>
          <w:lang w:eastAsia="ru-RU"/>
        </w:rPr>
        <mc:AlternateContent>
          <mc:Choice Requires="wps">
            <w:drawing>
              <wp:anchor distT="0" distB="0" distL="114300" distR="114300" simplePos="0" relativeHeight="251651584" behindDoc="0" locked="0" layoutInCell="1" allowOverlap="1">
                <wp:simplePos x="0" y="0"/>
                <wp:positionH relativeFrom="column">
                  <wp:posOffset>3771900</wp:posOffset>
                </wp:positionH>
                <wp:positionV relativeFrom="paragraph">
                  <wp:posOffset>116840</wp:posOffset>
                </wp:positionV>
                <wp:extent cx="685800" cy="114300"/>
                <wp:effectExtent l="9525" t="12065" r="28575" b="5461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2pt" to="35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">
                <v:stroke endarrow="block"/>
              </v:line>
            </w:pict>
          </mc:Fallback>
        </mc:AlternateContent>
      </w:r>
    </w:p>
    <w:p w:rsidR="00EB04F9" w:rsidRPr="00526D31" w:rsidRDefault="00FB4EC6" w:rsidP="00EB04F9">
      <w:pPr>
        <w:pStyle w:val="a8"/>
        <w:spacing w:line="360" w:lineRule="auto"/>
        <w:ind w:firstLine="709"/>
        <w:jc w:val="left"/>
        <w:rPr>
          <w:rFonts w:ascii="Arial" w:hAnsi="Arial" w:cs="Arial"/>
          <w:sz w:val="20"/>
          <w:szCs w:val="20"/>
        </w:rPr>
      </w:pPr>
      <w:r>
        <w:rPr>
          <w:rFonts w:ascii="Arial" w:hAnsi="Arial" w:cs="Arial"/>
          <w:noProof/>
          <w:sz w:val="20"/>
          <w:szCs w:val="20"/>
          <w:lang w:eastAsia="ru-RU"/>
        </w:rPr>
        <mc:AlternateContent>
          <mc:Choice Requires="wps">
            <w:drawing>
              <wp:anchor distT="0" distB="0" distL="114300" distR="114300" simplePos="0" relativeHeight="251652608" behindDoc="0" locked="0" layoutInCell="1" allowOverlap="1">
                <wp:simplePos x="0" y="0"/>
                <wp:positionH relativeFrom="column">
                  <wp:posOffset>685800</wp:posOffset>
                </wp:positionH>
                <wp:positionV relativeFrom="paragraph">
                  <wp:posOffset>38735</wp:posOffset>
                </wp:positionV>
                <wp:extent cx="1257300" cy="342900"/>
                <wp:effectExtent l="9525" t="10160" r="9525" b="889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Ограниченная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54pt;margin-top:3.05pt;width:99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5aqKgIAAFg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">
                <v:textbo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Ограниченная</w:t>
                      </w:r>
                    </w:p>
                  </w:txbxContent>
                </v:textbox>
              </v:shape>
            </w:pict>
          </mc:Fallback>
        </mc:AlternateContent>
      </w:r>
      <w:r>
        <w:rPr>
          <w:rFonts w:ascii="Arial" w:hAnsi="Arial" w:cs="Arial"/>
          <w:noProof/>
          <w:sz w:val="20"/>
          <w:szCs w:val="20"/>
          <w:lang w:eastAsia="ru-RU"/>
        </w:rPr>
        <mc:AlternateContent>
          <mc:Choice Requires="wps">
            <w:drawing>
              <wp:anchor distT="0" distB="0" distL="114300" distR="114300" simplePos="0" relativeHeight="251653632" behindDoc="0" locked="0" layoutInCell="1" allowOverlap="1">
                <wp:simplePos x="0" y="0"/>
                <wp:positionH relativeFrom="column">
                  <wp:posOffset>4229100</wp:posOffset>
                </wp:positionH>
                <wp:positionV relativeFrom="paragraph">
                  <wp:posOffset>55245</wp:posOffset>
                </wp:positionV>
                <wp:extent cx="1371600" cy="342900"/>
                <wp:effectExtent l="9525" t="7620" r="9525" b="1143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Неограниченная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33pt;margin-top:4.35pt;width:108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DvKwIAAFg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">
                <v:textbo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Неограниченная</w:t>
                      </w:r>
                    </w:p>
                  </w:txbxContent>
                </v:textbox>
              </v:shape>
            </w:pict>
          </mc:Fallback>
        </mc:AlternateContent>
      </w:r>
    </w:p>
    <w:p w:rsidR="00EB04F9" w:rsidRPr="00526D31" w:rsidRDefault="00FB4EC6" w:rsidP="00EB04F9">
      <w:pPr>
        <w:pStyle w:val="a8"/>
        <w:spacing w:line="360" w:lineRule="auto"/>
        <w:ind w:firstLine="709"/>
        <w:jc w:val="left"/>
        <w:rPr>
          <w:rFonts w:ascii="Arial" w:hAnsi="Arial" w:cs="Arial"/>
          <w:sz w:val="20"/>
          <w:szCs w:val="20"/>
        </w:rPr>
      </w:pPr>
      <w:r>
        <w:rPr>
          <w:rFonts w:ascii="Arial" w:hAnsi="Arial" w:cs="Arial"/>
          <w:noProof/>
          <w:sz w:val="20"/>
          <w:szCs w:val="20"/>
          <w:lang w:eastAsia="ru-RU"/>
        </w:rPr>
        <mc:AlternateContent>
          <mc:Choice Requires="wps">
            <w:drawing>
              <wp:anchor distT="0" distB="0" distL="114300" distR="114300" simplePos="0" relativeHeight="251655680" behindDoc="0" locked="0" layoutInCell="1" allowOverlap="1">
                <wp:simplePos x="0" y="0"/>
                <wp:positionH relativeFrom="column">
                  <wp:posOffset>1600200</wp:posOffset>
                </wp:positionH>
                <wp:positionV relativeFrom="paragraph">
                  <wp:posOffset>189230</wp:posOffset>
                </wp:positionV>
                <wp:extent cx="685800" cy="342900"/>
                <wp:effectExtent l="9525" t="8255" r="38100" b="5842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9pt" to="180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iGKgIAAE8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">
                <v:stroke endarrow="block"/>
              </v:line>
            </w:pict>
          </mc:Fallback>
        </mc:AlternateContent>
      </w:r>
      <w:r>
        <w:rPr>
          <w:rFonts w:ascii="Arial" w:hAnsi="Arial" w:cs="Arial"/>
          <w:noProof/>
          <w:sz w:val="20"/>
          <w:szCs w:val="20"/>
          <w:lang w:eastAsia="ru-RU"/>
        </w:rPr>
        <mc:AlternateContent>
          <mc:Choice Requires="wps">
            <w:drawing>
              <wp:anchor distT="0" distB="0" distL="114300" distR="114300" simplePos="0" relativeHeight="251654656" behindDoc="0" locked="0" layoutInCell="1" allowOverlap="1">
                <wp:simplePos x="0" y="0"/>
                <wp:positionH relativeFrom="column">
                  <wp:posOffset>342900</wp:posOffset>
                </wp:positionH>
                <wp:positionV relativeFrom="paragraph">
                  <wp:posOffset>189230</wp:posOffset>
                </wp:positionV>
                <wp:extent cx="571500" cy="342900"/>
                <wp:effectExtent l="38100" t="8255" r="9525" b="5842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9pt" to="1in,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">
                <v:stroke endarrow="block"/>
              </v:line>
            </w:pict>
          </mc:Fallback>
        </mc:AlternateContent>
      </w:r>
      <w:r>
        <w:rPr>
          <w:rFonts w:ascii="Arial" w:hAnsi="Arial" w:cs="Arial"/>
          <w:noProof/>
          <w:sz w:val="20"/>
          <w:szCs w:val="20"/>
          <w:lang w:eastAsia="ru-RU"/>
        </w:rPr>
        <mc:AlternateContent>
          <mc:Choice Requires="wps">
            <w:drawing>
              <wp:anchor distT="0" distB="0" distL="114300" distR="114300" simplePos="0" relativeHeight="251659776" behindDoc="0" locked="0" layoutInCell="1" allowOverlap="1">
                <wp:simplePos x="0" y="0"/>
                <wp:positionH relativeFrom="column">
                  <wp:posOffset>5029200</wp:posOffset>
                </wp:positionH>
                <wp:positionV relativeFrom="paragraph">
                  <wp:posOffset>189230</wp:posOffset>
                </wp:positionV>
                <wp:extent cx="457200" cy="342900"/>
                <wp:effectExtent l="9525" t="8255" r="47625" b="48895"/>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4.9pt" to="6in,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">
                <v:stroke endarrow="block"/>
              </v:line>
            </w:pict>
          </mc:Fallback>
        </mc:AlternateContent>
      </w:r>
      <w:r>
        <w:rPr>
          <w:rFonts w:ascii="Arial" w:hAnsi="Arial" w:cs="Arial"/>
          <w:noProof/>
          <w:sz w:val="20"/>
          <w:szCs w:val="20"/>
          <w:lang w:eastAsia="ru-RU"/>
        </w:rPr>
        <mc:AlternateContent>
          <mc:Choice Requires="wps">
            <w:drawing>
              <wp:anchor distT="0" distB="0" distL="114300" distR="114300" simplePos="0" relativeHeight="251658752" behindDoc="0" locked="0" layoutInCell="1" allowOverlap="1">
                <wp:simplePos x="0" y="0"/>
                <wp:positionH relativeFrom="column">
                  <wp:posOffset>4114800</wp:posOffset>
                </wp:positionH>
                <wp:positionV relativeFrom="paragraph">
                  <wp:posOffset>189230</wp:posOffset>
                </wp:positionV>
                <wp:extent cx="457200" cy="342900"/>
                <wp:effectExtent l="47625" t="8255" r="9525" b="48895"/>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9pt" to="5in,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">
                <v:stroke endarrow="block"/>
              </v:line>
            </w:pict>
          </mc:Fallback>
        </mc:AlternateContent>
      </w:r>
    </w:p>
    <w:p w:rsidR="00EB04F9" w:rsidRPr="00526D31" w:rsidRDefault="00FB4EC6" w:rsidP="00EB04F9">
      <w:pPr>
        <w:spacing w:line="360" w:lineRule="auto"/>
        <w:ind w:firstLine="709"/>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-342900</wp:posOffset>
                </wp:positionH>
                <wp:positionV relativeFrom="paragraph">
                  <wp:posOffset>188595</wp:posOffset>
                </wp:positionV>
                <wp:extent cx="2057400" cy="342900"/>
                <wp:effectExtent l="9525" t="7620" r="9525" b="1143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1E6846" w:rsidRPr="002D4843" w:rsidRDefault="001E6846" w:rsidP="00EB04F9">
                            <w:pPr>
                              <w:rPr>
                                <w:rFonts w:ascii="Arial" w:hAnsi="Arial" w:cs="Arial"/>
                                <w:sz w:val="20"/>
                                <w:szCs w:val="20"/>
                              </w:rPr>
                            </w:pPr>
                            <w:r>
                              <w:t xml:space="preserve"> </w:t>
                            </w:r>
                            <w:r w:rsidRPr="002D4843">
                              <w:rPr>
                                <w:rFonts w:ascii="Arial" w:hAnsi="Arial" w:cs="Arial"/>
                                <w:sz w:val="20"/>
                                <w:szCs w:val="20"/>
                              </w:rPr>
                              <w:t>Сословно-представительская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27pt;margin-top:14.85pt;width:162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">
                <v:textbox>
                  <w:txbxContent>
                    <w:p w:rsidR="001E6846" w:rsidRPr="002D4843" w:rsidRDefault="001E6846" w:rsidP="00EB04F9">
                      <w:pPr>
                        <w:rPr>
                          <w:rFonts w:ascii="Arial" w:hAnsi="Arial" w:cs="Arial"/>
                          <w:sz w:val="20"/>
                          <w:szCs w:val="20"/>
                        </w:rPr>
                      </w:pPr>
                      <w:r>
                        <w:t xml:space="preserve"> </w:t>
                      </w:r>
                      <w:r w:rsidRPr="002D4843">
                        <w:rPr>
                          <w:rFonts w:ascii="Arial" w:hAnsi="Arial" w:cs="Arial"/>
                          <w:sz w:val="20"/>
                          <w:szCs w:val="20"/>
                        </w:rPr>
                        <w:t>Сословно-представительская</w:t>
                      </w:r>
                    </w:p>
                  </w:txbxContent>
                </v:textbox>
              </v:rect>
            </w:pict>
          </mc:Fallback>
        </mc:AlternateContent>
      </w:r>
    </w:p>
    <w:p w:rsidR="00EB04F9" w:rsidRPr="00526D31" w:rsidRDefault="00FB4EC6" w:rsidP="00EB04F9">
      <w:pPr>
        <w:spacing w:line="360" w:lineRule="auto"/>
        <w:ind w:firstLine="709"/>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4686300</wp:posOffset>
                </wp:positionH>
                <wp:positionV relativeFrom="paragraph">
                  <wp:posOffset>33020</wp:posOffset>
                </wp:positionV>
                <wp:extent cx="1143000" cy="342900"/>
                <wp:effectExtent l="9525" t="13970" r="9525" b="508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1E6846" w:rsidRPr="002D4843" w:rsidRDefault="001E6846" w:rsidP="00EB04F9">
                            <w:pPr>
                              <w:rPr>
                                <w:rFonts w:ascii="Arial" w:hAnsi="Arial" w:cs="Arial"/>
                                <w:sz w:val="20"/>
                                <w:szCs w:val="20"/>
                              </w:rPr>
                            </w:pPr>
                            <w:r w:rsidRPr="002D4843">
                              <w:rPr>
                                <w:rFonts w:ascii="Arial" w:hAnsi="Arial" w:cs="Arial"/>
                                <w:sz w:val="20"/>
                                <w:szCs w:val="20"/>
                              </w:rPr>
                              <w:t>Теократическая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369pt;margin-top:2.6pt;width:90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">
                <v:textbox>
                  <w:txbxContent>
                    <w:p w:rsidR="001E6846" w:rsidRPr="002D4843" w:rsidRDefault="001E6846" w:rsidP="00EB04F9">
                      <w:pPr>
                        <w:rPr>
                          <w:rFonts w:ascii="Arial" w:hAnsi="Arial" w:cs="Arial"/>
                          <w:sz w:val="20"/>
                          <w:szCs w:val="20"/>
                        </w:rPr>
                      </w:pPr>
                      <w:r w:rsidRPr="002D4843">
                        <w:rPr>
                          <w:rFonts w:ascii="Arial" w:hAnsi="Arial" w:cs="Arial"/>
                          <w:sz w:val="20"/>
                          <w:szCs w:val="20"/>
                        </w:rPr>
                        <w:t>Теократическая</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57728" behindDoc="0" locked="0" layoutInCell="1" allowOverlap="1">
                <wp:simplePos x="0" y="0"/>
                <wp:positionH relativeFrom="column">
                  <wp:posOffset>1828800</wp:posOffset>
                </wp:positionH>
                <wp:positionV relativeFrom="paragraph">
                  <wp:posOffset>33020</wp:posOffset>
                </wp:positionV>
                <wp:extent cx="1371600" cy="342900"/>
                <wp:effectExtent l="9525" t="13970" r="9525" b="508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Конституционная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2in;margin-top:2.6pt;width:108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">
                <v:textbo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Конституционная</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60800" behindDoc="0" locked="0" layoutInCell="1" allowOverlap="1">
                <wp:simplePos x="0" y="0"/>
                <wp:positionH relativeFrom="column">
                  <wp:posOffset>3429000</wp:posOffset>
                </wp:positionH>
                <wp:positionV relativeFrom="paragraph">
                  <wp:posOffset>33020</wp:posOffset>
                </wp:positionV>
                <wp:extent cx="1028700" cy="342900"/>
                <wp:effectExtent l="9525" t="13970" r="9525" b="50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Абсолютная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left:0;text-align:left;margin-left:270pt;margin-top:2.6pt;width:8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">
                <v:textbo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Абсолютная</w:t>
                      </w:r>
                    </w:p>
                  </w:txbxContent>
                </v:textbox>
              </v:rect>
            </w:pict>
          </mc:Fallback>
        </mc:AlternateContent>
      </w:r>
    </w:p>
    <w:p w:rsidR="00EB04F9" w:rsidRPr="00526D31" w:rsidRDefault="00FB4EC6" w:rsidP="00EB04F9">
      <w:pPr>
        <w:spacing w:line="360" w:lineRule="auto"/>
        <w:ind w:firstLine="709"/>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848" behindDoc="0" locked="0" layoutInCell="1" allowOverlap="1">
                <wp:simplePos x="0" y="0"/>
                <wp:positionH relativeFrom="column">
                  <wp:posOffset>1714500</wp:posOffset>
                </wp:positionH>
                <wp:positionV relativeFrom="paragraph">
                  <wp:posOffset>183515</wp:posOffset>
                </wp:positionV>
                <wp:extent cx="342900" cy="342900"/>
                <wp:effectExtent l="47625" t="12065" r="9525" b="54610"/>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45pt" to="162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">
                <v:stroke endarrow="block"/>
              </v:line>
            </w:pict>
          </mc:Fallback>
        </mc:AlternateContent>
      </w:r>
      <w:r>
        <w:rPr>
          <w:rFonts w:ascii="Arial" w:hAnsi="Arial" w:cs="Arial"/>
          <w:noProof/>
          <w:sz w:val="20"/>
          <w:szCs w:val="20"/>
        </w:rPr>
        <mc:AlternateContent>
          <mc:Choice Requires="wps">
            <w:drawing>
              <wp:anchor distT="0" distB="0" distL="114300" distR="114300" simplePos="0" relativeHeight="251663872" behindDoc="0" locked="0" layoutInCell="1" allowOverlap="1">
                <wp:simplePos x="0" y="0"/>
                <wp:positionH relativeFrom="column">
                  <wp:posOffset>2971800</wp:posOffset>
                </wp:positionH>
                <wp:positionV relativeFrom="paragraph">
                  <wp:posOffset>183515</wp:posOffset>
                </wp:positionV>
                <wp:extent cx="342900" cy="342900"/>
                <wp:effectExtent l="9525" t="12065" r="47625" b="54610"/>
                <wp:wrapNone/>
                <wp:docPr id="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45pt" to="261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">
                <v:stroke endarrow="block"/>
              </v:line>
            </w:pict>
          </mc:Fallback>
        </mc:AlternateContent>
      </w:r>
    </w:p>
    <w:p w:rsidR="00EB04F9" w:rsidRPr="00526D31" w:rsidRDefault="00EB04F9" w:rsidP="00EB04F9">
      <w:pPr>
        <w:spacing w:line="360" w:lineRule="auto"/>
        <w:ind w:firstLine="709"/>
        <w:rPr>
          <w:rFonts w:ascii="Arial" w:hAnsi="Arial" w:cs="Arial"/>
          <w:sz w:val="20"/>
          <w:szCs w:val="20"/>
        </w:rPr>
      </w:pPr>
    </w:p>
    <w:p w:rsidR="00EB04F9" w:rsidRPr="00526D31" w:rsidRDefault="00FB4EC6" w:rsidP="00EB04F9">
      <w:pPr>
        <w:spacing w:line="360" w:lineRule="auto"/>
        <w:ind w:firstLine="709"/>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896" behindDoc="0" locked="0" layoutInCell="1" allowOverlap="1">
                <wp:simplePos x="0" y="0"/>
                <wp:positionH relativeFrom="column">
                  <wp:posOffset>914400</wp:posOffset>
                </wp:positionH>
                <wp:positionV relativeFrom="paragraph">
                  <wp:posOffset>27305</wp:posOffset>
                </wp:positionV>
                <wp:extent cx="1371600" cy="342900"/>
                <wp:effectExtent l="9525" t="8255" r="9525" b="1079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Парламентарная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left:0;text-align:left;margin-left:1in;margin-top:2.15pt;width:108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">
                <v:textbo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Парламентарная</w:t>
                      </w:r>
                    </w:p>
                  </w:txbxContent>
                </v:textbox>
              </v:rect>
            </w:pict>
          </mc:Fallback>
        </mc:AlternateContent>
      </w:r>
      <w:r>
        <w:rPr>
          <w:rFonts w:ascii="Arial" w:hAnsi="Arial" w:cs="Arial"/>
          <w:noProof/>
          <w:sz w:val="20"/>
          <w:szCs w:val="20"/>
        </w:rPr>
        <mc:AlternateContent>
          <mc:Choice Requires="wps">
            <w:drawing>
              <wp:anchor distT="0" distB="0" distL="114300" distR="114300" simplePos="0" relativeHeight="251665920" behindDoc="0" locked="0" layoutInCell="1" allowOverlap="1">
                <wp:simplePos x="0" y="0"/>
                <wp:positionH relativeFrom="column">
                  <wp:posOffset>2857500</wp:posOffset>
                </wp:positionH>
                <wp:positionV relativeFrom="paragraph">
                  <wp:posOffset>27305</wp:posOffset>
                </wp:positionV>
                <wp:extent cx="1371600" cy="342900"/>
                <wp:effectExtent l="9525" t="8255" r="9525" b="1079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Дуалистическая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225pt;margin-top:2.15pt;width:10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">
                <v:textbox>
                  <w:txbxContent>
                    <w:p w:rsidR="001E6846" w:rsidRPr="002D4843" w:rsidRDefault="001E6846" w:rsidP="00EB04F9">
                      <w:pPr>
                        <w:jc w:val="center"/>
                        <w:rPr>
                          <w:rFonts w:ascii="Arial" w:hAnsi="Arial" w:cs="Arial"/>
                          <w:sz w:val="20"/>
                          <w:szCs w:val="20"/>
                        </w:rPr>
                      </w:pPr>
                      <w:r w:rsidRPr="002D4843">
                        <w:rPr>
                          <w:rFonts w:ascii="Arial" w:hAnsi="Arial" w:cs="Arial"/>
                          <w:sz w:val="20"/>
                          <w:szCs w:val="20"/>
                        </w:rPr>
                        <w:t>Дуалистическая</w:t>
                      </w:r>
                    </w:p>
                  </w:txbxContent>
                </v:textbox>
              </v:rect>
            </w:pict>
          </mc:Fallback>
        </mc:AlternateContent>
      </w: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настоящее время монарх является главой государства приблизительно в 50 странах мира, то есть в 25% современных государств. </w:t>
      </w:r>
    </w:p>
    <w:p w:rsidR="00EB04F9" w:rsidRPr="00526D31" w:rsidRDefault="00EB04F9" w:rsidP="00EB04F9">
      <w:pPr>
        <w:rPr>
          <w:rFonts w:ascii="Arial" w:hAnsi="Arial" w:cs="Arial"/>
          <w:sz w:val="20"/>
          <w:szCs w:val="20"/>
        </w:rPr>
      </w:pPr>
    </w:p>
    <w:p w:rsidR="00EB04F9" w:rsidRPr="00526D31" w:rsidRDefault="00EB04F9" w:rsidP="00EB04F9">
      <w:pPr>
        <w:numPr>
          <w:ilvl w:val="0"/>
          <w:numId w:val="103"/>
        </w:numPr>
        <w:spacing w:line="360" w:lineRule="auto"/>
        <w:rPr>
          <w:rFonts w:ascii="Arial" w:hAnsi="Arial" w:cs="Arial"/>
          <w:sz w:val="20"/>
          <w:szCs w:val="20"/>
        </w:rPr>
      </w:pPr>
      <w:r w:rsidRPr="00526D31">
        <w:rPr>
          <w:rFonts w:ascii="Arial" w:hAnsi="Arial" w:cs="Arial"/>
          <w:sz w:val="20"/>
          <w:szCs w:val="20"/>
        </w:rPr>
        <w:t xml:space="preserve">В Европе 12 стран имеют монархическую форму правления (Великобритания, Испания, Швеция, Норвегия, Дания, Бельгия, Люксембург, Нидерланды, Лихтенштейн, Монако, Ватикан, Андорра). Кроме того, 17 стран (в том числе Канада, Австралия, Новая Зеландия) признают английскую королеву в качестве своего главы государства. </w:t>
      </w:r>
    </w:p>
    <w:p w:rsidR="00EB04F9" w:rsidRPr="00526D31" w:rsidRDefault="00EB04F9" w:rsidP="00EB04F9">
      <w:pPr>
        <w:numPr>
          <w:ilvl w:val="0"/>
          <w:numId w:val="103"/>
        </w:numPr>
        <w:spacing w:line="360" w:lineRule="auto"/>
        <w:rPr>
          <w:rFonts w:ascii="Arial" w:hAnsi="Arial" w:cs="Arial"/>
          <w:sz w:val="20"/>
          <w:szCs w:val="20"/>
        </w:rPr>
      </w:pPr>
      <w:r w:rsidRPr="00526D31">
        <w:rPr>
          <w:rFonts w:ascii="Arial" w:hAnsi="Arial" w:cs="Arial"/>
          <w:sz w:val="20"/>
          <w:szCs w:val="20"/>
        </w:rPr>
        <w:t xml:space="preserve">7 стран Ближнего Востока и зоны Персидского залива - Иордания, Саудовская Аравия, Бахрейн, Катар, Кувейт, ОАЭ и Оман - сохранили или восстановили различные виды монархий. </w:t>
      </w:r>
    </w:p>
    <w:p w:rsidR="00EB04F9" w:rsidRPr="00526D31" w:rsidRDefault="00EB04F9" w:rsidP="00EB04F9">
      <w:pPr>
        <w:numPr>
          <w:ilvl w:val="0"/>
          <w:numId w:val="103"/>
        </w:numPr>
        <w:spacing w:line="360" w:lineRule="auto"/>
        <w:rPr>
          <w:rFonts w:ascii="Arial" w:hAnsi="Arial" w:cs="Arial"/>
          <w:sz w:val="20"/>
          <w:szCs w:val="20"/>
        </w:rPr>
      </w:pPr>
      <w:r w:rsidRPr="00526D31">
        <w:rPr>
          <w:rFonts w:ascii="Arial" w:hAnsi="Arial" w:cs="Arial"/>
          <w:sz w:val="20"/>
          <w:szCs w:val="20"/>
        </w:rPr>
        <w:t xml:space="preserve">В Южной и Юго-Восточной Азии монарх является главой государства в Непале, Бутане, Камбодже, Таиланде, федерации Малайзии, Брунее. </w:t>
      </w:r>
    </w:p>
    <w:p w:rsidR="00EB04F9" w:rsidRPr="00526D31" w:rsidRDefault="00EB04F9" w:rsidP="00EB04F9">
      <w:pPr>
        <w:numPr>
          <w:ilvl w:val="0"/>
          <w:numId w:val="103"/>
        </w:numPr>
        <w:spacing w:line="360" w:lineRule="auto"/>
        <w:rPr>
          <w:rFonts w:ascii="Arial" w:hAnsi="Arial" w:cs="Arial"/>
          <w:sz w:val="20"/>
          <w:szCs w:val="20"/>
        </w:rPr>
      </w:pPr>
      <w:r w:rsidRPr="00526D31">
        <w:rPr>
          <w:rFonts w:ascii="Arial" w:hAnsi="Arial" w:cs="Arial"/>
          <w:sz w:val="20"/>
          <w:szCs w:val="20"/>
        </w:rPr>
        <w:t xml:space="preserve">В Японии императорская власть существует более полутора тысяч лет. </w:t>
      </w:r>
    </w:p>
    <w:p w:rsidR="00EB04F9" w:rsidRPr="00526D31" w:rsidRDefault="00EB04F9" w:rsidP="00EB04F9">
      <w:pPr>
        <w:numPr>
          <w:ilvl w:val="0"/>
          <w:numId w:val="103"/>
        </w:numPr>
        <w:spacing w:line="360" w:lineRule="auto"/>
        <w:rPr>
          <w:rFonts w:ascii="Arial" w:hAnsi="Arial" w:cs="Arial"/>
          <w:sz w:val="20"/>
          <w:szCs w:val="20"/>
        </w:rPr>
      </w:pPr>
      <w:r w:rsidRPr="00526D31">
        <w:rPr>
          <w:rFonts w:ascii="Arial" w:hAnsi="Arial" w:cs="Arial"/>
          <w:sz w:val="20"/>
          <w:szCs w:val="20"/>
        </w:rPr>
        <w:t>В Африке институт монарха сохранился в 3 странах - Марокко, Лесото и Свазиленде.</w:t>
      </w:r>
    </w:p>
    <w:p w:rsidR="00EB04F9" w:rsidRPr="00526D31" w:rsidRDefault="00EB04F9" w:rsidP="00EB04F9">
      <w:pPr>
        <w:numPr>
          <w:ilvl w:val="0"/>
          <w:numId w:val="103"/>
        </w:numPr>
        <w:spacing w:line="360" w:lineRule="auto"/>
        <w:rPr>
          <w:rFonts w:ascii="Arial" w:hAnsi="Arial" w:cs="Arial"/>
          <w:sz w:val="20"/>
          <w:szCs w:val="20"/>
        </w:rPr>
      </w:pPr>
      <w:r w:rsidRPr="00526D31">
        <w:rPr>
          <w:rFonts w:ascii="Arial" w:hAnsi="Arial" w:cs="Arial"/>
          <w:sz w:val="20"/>
          <w:szCs w:val="20"/>
        </w:rPr>
        <w:t>Своеобразными (так называемыми патриархальными) монархиями являются в Океании королевства Тонга и Западное Самоа.</w:t>
      </w:r>
    </w:p>
    <w:p w:rsidR="00EB04F9" w:rsidRPr="005C51AB" w:rsidRDefault="00EB04F9" w:rsidP="00EB04F9">
      <w:pPr>
        <w:spacing w:line="360" w:lineRule="auto"/>
        <w:rPr>
          <w:rFonts w:ascii="Arial" w:hAnsi="Arial" w:cs="Arial"/>
          <w:b/>
          <w:bCs/>
          <w:color w:val="000000"/>
          <w:sz w:val="20"/>
          <w:szCs w:val="20"/>
        </w:rPr>
      </w:pPr>
    </w:p>
    <w:p w:rsidR="00EB04F9" w:rsidRPr="005C51AB" w:rsidRDefault="00EB04F9" w:rsidP="00EB04F9">
      <w:pPr>
        <w:spacing w:line="360" w:lineRule="auto"/>
        <w:rPr>
          <w:rFonts w:ascii="Arial" w:hAnsi="Arial" w:cs="Arial"/>
          <w:b/>
          <w:bCs/>
          <w:color w:val="000000"/>
          <w:sz w:val="20"/>
          <w:szCs w:val="20"/>
        </w:rPr>
      </w:pPr>
      <w:r w:rsidRPr="005C51AB">
        <w:rPr>
          <w:rFonts w:ascii="Arial" w:hAnsi="Arial" w:cs="Arial"/>
          <w:b/>
          <w:bCs/>
          <w:color w:val="000000"/>
          <w:sz w:val="20"/>
          <w:szCs w:val="20"/>
        </w:rPr>
        <w:t>Монархии Европы:</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Великобритания - королева Елизавета II (с 1952)</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Испания - король Хуан Карлос I (с 1975)</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Швеция - король Карл XVI Густав (с 1973)</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Норвегия - король Харальд V (с 1991)</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Дания - королева Маргрете II (с 1972)</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Бельгия -король Альберт II (с 1993)</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Люксембург - великий герцог Анри (с 2000)</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Нидерланды - королева Беатрикс (с 1980)</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Лихтенштейн -князь Ханс-Адам II (с 1989)</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Монако - князь Альберт II (с 2005)</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 xml:space="preserve">Ватикан -папа римский Бенедикт XVI (с 2005) </w:t>
      </w:r>
    </w:p>
    <w:p w:rsidR="00EB04F9" w:rsidRPr="00526D31" w:rsidRDefault="00EB04F9" w:rsidP="00EB04F9">
      <w:pPr>
        <w:numPr>
          <w:ilvl w:val="0"/>
          <w:numId w:val="108"/>
        </w:numPr>
        <w:tabs>
          <w:tab w:val="num" w:pos="1080"/>
        </w:tabs>
        <w:spacing w:line="360" w:lineRule="auto"/>
        <w:rPr>
          <w:rFonts w:ascii="Arial" w:hAnsi="Arial" w:cs="Arial"/>
          <w:color w:val="000000"/>
          <w:sz w:val="20"/>
          <w:szCs w:val="20"/>
        </w:rPr>
      </w:pPr>
      <w:r w:rsidRPr="00526D31">
        <w:rPr>
          <w:rFonts w:ascii="Arial" w:hAnsi="Arial" w:cs="Arial"/>
          <w:color w:val="000000"/>
          <w:sz w:val="20"/>
          <w:szCs w:val="20"/>
        </w:rPr>
        <w:t>Андорра - со-князья Николя Саркози (с 2007) и Жоан Энрик Вивес-и-Сисилья (c 2003)</w:t>
      </w:r>
    </w:p>
    <w:p w:rsidR="00EB04F9" w:rsidRPr="00526D31" w:rsidRDefault="00EB04F9" w:rsidP="00EB04F9">
      <w:pPr>
        <w:tabs>
          <w:tab w:val="num" w:pos="1080"/>
        </w:tabs>
        <w:spacing w:line="360" w:lineRule="auto"/>
        <w:rPr>
          <w:rFonts w:ascii="Arial" w:hAnsi="Arial" w:cs="Arial"/>
          <w:color w:val="000000"/>
          <w:sz w:val="20"/>
          <w:szCs w:val="20"/>
        </w:rPr>
      </w:pPr>
    </w:p>
    <w:p w:rsidR="00EB04F9" w:rsidRPr="005C51AB" w:rsidRDefault="00EB04F9" w:rsidP="00EB04F9">
      <w:pPr>
        <w:spacing w:line="360" w:lineRule="auto"/>
        <w:rPr>
          <w:rFonts w:ascii="Arial" w:hAnsi="Arial" w:cs="Arial"/>
          <w:b/>
          <w:bCs/>
          <w:color w:val="000000"/>
          <w:sz w:val="20"/>
          <w:szCs w:val="20"/>
        </w:rPr>
      </w:pPr>
      <w:r w:rsidRPr="005C51AB">
        <w:rPr>
          <w:rFonts w:ascii="Arial" w:hAnsi="Arial" w:cs="Arial"/>
          <w:b/>
          <w:bCs/>
          <w:color w:val="000000"/>
          <w:sz w:val="20"/>
          <w:szCs w:val="20"/>
        </w:rPr>
        <w:t>Монархии Азии:</w:t>
      </w:r>
    </w:p>
    <w:p w:rsidR="00EB04F9" w:rsidRPr="00526D31" w:rsidRDefault="00EB04F9" w:rsidP="00EB04F9">
      <w:pPr>
        <w:rPr>
          <w:rFonts w:ascii="Arial" w:hAnsi="Arial" w:cs="Arial"/>
          <w:b/>
          <w:bCs/>
          <w:color w:val="000000"/>
          <w:sz w:val="20"/>
          <w:szCs w:val="20"/>
        </w:rPr>
      </w:pP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Бахрейн - король Хамад ибн Иса аль-Халифа (с 2002, эмир в 1999-2002)</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Бруней - султан Хассанал Болкиах (с 1968)</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Бутан - король Джигме Кхесар Намгьял Вангчук (с 2006)</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Иордания - король Абдалла II (с 1999)</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Камбоджа -король Нородом Сиамони (с 2004)</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Катар - эмир Хамад бин Халифа аль-Тани (с 1995)</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Кувейт -эмир Сабах аль-Ахмед аль-Джабер ас-Сабах (с 2006)</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Малайзия - король Мизан Зайнал Абидин (с 2006)</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ОАЭ - президент Халифа бен Заид аль-Нахайян (с 2004)</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Оман -султан Кабус бен Саид (с 1970)</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Саудовская Аравия - король Абдалла ибн Абдель Азиз ас-Сауд (с 2005)</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Таиланд - король Пумипон Адульядет (с 1946)</w:t>
      </w:r>
    </w:p>
    <w:p w:rsidR="00EB04F9" w:rsidRPr="00526D31" w:rsidRDefault="00EB04F9" w:rsidP="00EB04F9">
      <w:pPr>
        <w:numPr>
          <w:ilvl w:val="0"/>
          <w:numId w:val="109"/>
        </w:numPr>
        <w:tabs>
          <w:tab w:val="num" w:pos="1080"/>
        </w:tabs>
        <w:spacing w:line="360" w:lineRule="auto"/>
        <w:rPr>
          <w:rFonts w:ascii="Arial" w:hAnsi="Arial" w:cs="Arial"/>
          <w:b/>
          <w:bCs/>
          <w:color w:val="000000"/>
          <w:sz w:val="20"/>
          <w:szCs w:val="20"/>
        </w:rPr>
      </w:pPr>
      <w:r w:rsidRPr="00526D31">
        <w:rPr>
          <w:rFonts w:ascii="Arial" w:hAnsi="Arial" w:cs="Arial"/>
          <w:color w:val="000000"/>
          <w:sz w:val="20"/>
          <w:szCs w:val="20"/>
        </w:rPr>
        <w:t>Япония - император Акихито (с 1989)</w:t>
      </w:r>
    </w:p>
    <w:p w:rsidR="00EB04F9" w:rsidRPr="00526D31" w:rsidRDefault="00EB04F9" w:rsidP="00A93F75">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Власть монарха наследственна. Порядок престолонаследия устанавливается конституциями и специальными законами, но может регулироваться религиозными нормами и нормами обычного права. В Европе в настоящее время существуют четыре системы престолонаследия: салическая, австрийская, кастильская и шведская.</w:t>
      </w:r>
    </w:p>
    <w:p w:rsidR="00EB04F9" w:rsidRPr="00526D31" w:rsidRDefault="00EB04F9" w:rsidP="00EB04F9">
      <w:pPr>
        <w:rPr>
          <w:rFonts w:ascii="Arial" w:hAnsi="Arial" w:cs="Arial"/>
          <w:sz w:val="20"/>
          <w:szCs w:val="20"/>
        </w:rPr>
      </w:pPr>
    </w:p>
    <w:p w:rsidR="00EB04F9" w:rsidRPr="00C94165" w:rsidRDefault="00EB04F9" w:rsidP="00EB04F9">
      <w:pPr>
        <w:numPr>
          <w:ilvl w:val="0"/>
          <w:numId w:val="102"/>
        </w:numPr>
        <w:spacing w:line="360" w:lineRule="auto"/>
        <w:rPr>
          <w:rFonts w:ascii="Arial" w:hAnsi="Arial" w:cs="Arial"/>
          <w:sz w:val="20"/>
          <w:szCs w:val="20"/>
        </w:rPr>
      </w:pPr>
      <w:r w:rsidRPr="00C94165">
        <w:rPr>
          <w:rFonts w:ascii="Arial" w:hAnsi="Arial" w:cs="Arial"/>
          <w:sz w:val="20"/>
          <w:szCs w:val="20"/>
        </w:rPr>
        <w:t xml:space="preserve">Салическая система предполагает, что наследование престола осуществляется исключительно по мужской линии, </w:t>
      </w:r>
      <w:r w:rsidRPr="00C94165">
        <w:rPr>
          <w:rFonts w:ascii="Arial" w:hAnsi="Arial" w:cs="Arial"/>
          <w:color w:val="000000"/>
          <w:sz w:val="20"/>
          <w:szCs w:val="20"/>
        </w:rPr>
        <w:t>женщины из круга престолонаследников исключаются полностью</w:t>
      </w:r>
      <w:r w:rsidRPr="00C94165">
        <w:rPr>
          <w:rFonts w:ascii="Arial" w:hAnsi="Arial" w:cs="Arial"/>
          <w:sz w:val="20"/>
          <w:szCs w:val="20"/>
        </w:rPr>
        <w:t xml:space="preserve"> (Бельгия, Норвегия).</w:t>
      </w:r>
    </w:p>
    <w:p w:rsidR="00EB04F9" w:rsidRPr="00C94165" w:rsidRDefault="00EB04F9" w:rsidP="00EB04F9">
      <w:pPr>
        <w:numPr>
          <w:ilvl w:val="0"/>
          <w:numId w:val="102"/>
        </w:numPr>
        <w:spacing w:line="360" w:lineRule="auto"/>
        <w:rPr>
          <w:rFonts w:ascii="Arial" w:hAnsi="Arial" w:cs="Arial"/>
          <w:sz w:val="20"/>
          <w:szCs w:val="20"/>
        </w:rPr>
      </w:pPr>
      <w:r w:rsidRPr="00C94165">
        <w:rPr>
          <w:rFonts w:ascii="Arial" w:hAnsi="Arial" w:cs="Arial"/>
          <w:sz w:val="20"/>
          <w:szCs w:val="20"/>
        </w:rPr>
        <w:t xml:space="preserve">Австрийская система </w:t>
      </w:r>
      <w:r w:rsidRPr="00C94165">
        <w:rPr>
          <w:rFonts w:ascii="Arial" w:hAnsi="Arial" w:cs="Arial"/>
          <w:color w:val="000000"/>
          <w:sz w:val="20"/>
          <w:szCs w:val="20"/>
        </w:rPr>
        <w:t>не исключает женщин</w:t>
      </w:r>
      <w:r w:rsidRPr="00C94165">
        <w:rPr>
          <w:rFonts w:ascii="Arial" w:hAnsi="Arial" w:cs="Arial"/>
          <w:sz w:val="20"/>
          <w:szCs w:val="20"/>
        </w:rPr>
        <w:t>, но предполагает, что женщина может взойти на трон только лишь в случае пресечения всех линий и степеней мужского родства (Лихтенштейн).</w:t>
      </w:r>
    </w:p>
    <w:p w:rsidR="00EB04F9" w:rsidRPr="00C94165" w:rsidRDefault="00EB04F9" w:rsidP="00EB04F9">
      <w:pPr>
        <w:numPr>
          <w:ilvl w:val="0"/>
          <w:numId w:val="102"/>
        </w:numPr>
        <w:spacing w:line="360" w:lineRule="auto"/>
        <w:rPr>
          <w:rFonts w:ascii="Arial" w:hAnsi="Arial" w:cs="Arial"/>
          <w:sz w:val="20"/>
          <w:szCs w:val="20"/>
        </w:rPr>
      </w:pPr>
      <w:r w:rsidRPr="00C94165">
        <w:rPr>
          <w:rFonts w:ascii="Arial" w:hAnsi="Arial" w:cs="Arial"/>
          <w:sz w:val="20"/>
          <w:szCs w:val="20"/>
        </w:rPr>
        <w:t>Кастильская система отдаёт предпочтение мужскому полу (</w:t>
      </w:r>
      <w:r w:rsidRPr="00C94165">
        <w:rPr>
          <w:rFonts w:ascii="Arial" w:hAnsi="Arial" w:cs="Arial"/>
          <w:color w:val="000000"/>
          <w:sz w:val="20"/>
          <w:szCs w:val="20"/>
        </w:rPr>
        <w:t>младший брат исключает старшую сестру)</w:t>
      </w:r>
      <w:r w:rsidRPr="00C94165">
        <w:rPr>
          <w:rFonts w:ascii="Arial" w:hAnsi="Arial" w:cs="Arial"/>
          <w:sz w:val="20"/>
          <w:szCs w:val="20"/>
        </w:rPr>
        <w:t>, но не исключает восхождение женщины на престол (Великобритания, Дания, Нидерланды, Испания).</w:t>
      </w:r>
    </w:p>
    <w:p w:rsidR="00EB04F9" w:rsidRPr="00C94165" w:rsidRDefault="00EB04F9" w:rsidP="00EB04F9">
      <w:pPr>
        <w:numPr>
          <w:ilvl w:val="0"/>
          <w:numId w:val="102"/>
        </w:numPr>
        <w:spacing w:line="360" w:lineRule="auto"/>
        <w:rPr>
          <w:rFonts w:ascii="Arial" w:hAnsi="Arial" w:cs="Arial"/>
          <w:sz w:val="20"/>
          <w:szCs w:val="20"/>
        </w:rPr>
      </w:pPr>
      <w:r w:rsidRPr="00C94165">
        <w:rPr>
          <w:rFonts w:ascii="Arial" w:hAnsi="Arial" w:cs="Arial"/>
          <w:sz w:val="20"/>
          <w:szCs w:val="20"/>
        </w:rPr>
        <w:t>Шведская система предусматривает, что мужчины и женщины наследуют престол на равных основаниях.</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некоторых арабских странах существует так называемая «клановая» форма престолонаследия, когда наследника избирает правящая семья.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Наследник престола должен отвечать ещё целому ряду требований, среди которых требование определённой религиозной принадлежности является одним из наиболее распространённых. Согласно закону о престолонаследии 1701 года монархом Великобритании может быть только лицо, принадлежащее к англиканской епископальной церкви. В Дании монарх должен исповедовать евангелическо-лютеранскую религию. Общим для всех арабских монархий правилом является непременное исповедание монархом и наследным принцем ислама.</w:t>
      </w:r>
    </w:p>
    <w:p w:rsidR="00EB04F9" w:rsidRPr="00526D31" w:rsidRDefault="00EB04F9" w:rsidP="00531431">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зависимости от принципа наследования власти монархия может быть династической, родовой и выборной.</w:t>
      </w:r>
    </w:p>
    <w:p w:rsidR="00EB04F9" w:rsidRPr="00526D31" w:rsidRDefault="00EB04F9" w:rsidP="00EB04F9">
      <w:pPr>
        <w:numPr>
          <w:ilvl w:val="0"/>
          <w:numId w:val="105"/>
        </w:numPr>
        <w:spacing w:line="360" w:lineRule="auto"/>
        <w:rPr>
          <w:rFonts w:ascii="Arial" w:hAnsi="Arial" w:cs="Arial"/>
          <w:color w:val="000000"/>
          <w:sz w:val="20"/>
          <w:szCs w:val="20"/>
        </w:rPr>
      </w:pPr>
      <w:r w:rsidRPr="00526D31">
        <w:rPr>
          <w:rFonts w:ascii="Arial" w:hAnsi="Arial" w:cs="Arial"/>
          <w:color w:val="000000"/>
          <w:sz w:val="20"/>
          <w:szCs w:val="20"/>
        </w:rPr>
        <w:t xml:space="preserve">В династической монархии действует строгий принцип, в соответствии с которым престол передается от отца к сыну или от брата к брату. </w:t>
      </w:r>
    </w:p>
    <w:p w:rsidR="00EB04F9" w:rsidRPr="00526D31" w:rsidRDefault="00EB04F9" w:rsidP="00EB04F9">
      <w:pPr>
        <w:numPr>
          <w:ilvl w:val="0"/>
          <w:numId w:val="105"/>
        </w:numPr>
        <w:spacing w:line="360" w:lineRule="auto"/>
        <w:rPr>
          <w:rFonts w:ascii="Arial" w:hAnsi="Arial" w:cs="Arial"/>
          <w:color w:val="000000"/>
          <w:sz w:val="20"/>
          <w:szCs w:val="20"/>
        </w:rPr>
      </w:pPr>
      <w:r w:rsidRPr="00526D31">
        <w:rPr>
          <w:rFonts w:ascii="Arial" w:hAnsi="Arial" w:cs="Arial"/>
          <w:color w:val="000000"/>
          <w:sz w:val="20"/>
          <w:szCs w:val="20"/>
        </w:rPr>
        <w:t xml:space="preserve">Гораздо чаще встречается родовая монархия, где действует принцип принадлежности к царскому роду. </w:t>
      </w:r>
    </w:p>
    <w:p w:rsidR="00EB04F9" w:rsidRPr="00526D31" w:rsidRDefault="00EB04F9" w:rsidP="00EB04F9">
      <w:pPr>
        <w:numPr>
          <w:ilvl w:val="0"/>
          <w:numId w:val="105"/>
        </w:numPr>
        <w:spacing w:line="360" w:lineRule="auto"/>
        <w:rPr>
          <w:rFonts w:ascii="Arial" w:hAnsi="Arial" w:cs="Arial"/>
          <w:color w:val="000000"/>
          <w:sz w:val="20"/>
          <w:szCs w:val="20"/>
        </w:rPr>
      </w:pPr>
      <w:r w:rsidRPr="00526D31">
        <w:rPr>
          <w:rFonts w:ascii="Arial" w:hAnsi="Arial" w:cs="Arial"/>
          <w:color w:val="000000"/>
          <w:sz w:val="20"/>
          <w:szCs w:val="20"/>
        </w:rPr>
        <w:t>Особая разновидность монархии – выборная, сочетающая элементы монархии и республики. Она не является редкостью. В Экваториальной Африке до сих пор совет старейшин избирает племенных королей сроком на год, а через год этот совет вновь подтверждает или не подтверждает полномочия избранного короля. В настоящее время выборная монархия существует и в Малайзии, где главой государства является монарх, избираемый на пять лет особым совещанием из представителей монархических штатов, входящих в федерацию.</w:t>
      </w:r>
    </w:p>
    <w:p w:rsidR="00EB04F9" w:rsidRPr="00526D31" w:rsidRDefault="00EB04F9" w:rsidP="009D6902">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Одним из немаловажных условий наследования престола является условие вступление наследного принца или монарха в </w:t>
      </w:r>
      <w:r w:rsidRPr="00E826E6">
        <w:rPr>
          <w:rFonts w:ascii="Arial" w:hAnsi="Arial" w:cs="Arial"/>
          <w:sz w:val="20"/>
          <w:szCs w:val="20"/>
        </w:rPr>
        <w:t>равнородный брак,</w:t>
      </w:r>
      <w:r w:rsidRPr="00526D31">
        <w:rPr>
          <w:rFonts w:ascii="Arial" w:hAnsi="Arial" w:cs="Arial"/>
          <w:sz w:val="20"/>
          <w:szCs w:val="20"/>
        </w:rPr>
        <w:t xml:space="preserve"> то есть в брак с лицом, принадлежащим к царствующему или властительному дому. Лицо, вступившее или вступающее в </w:t>
      </w:r>
      <w:r w:rsidRPr="00E826E6">
        <w:rPr>
          <w:rFonts w:ascii="Arial" w:hAnsi="Arial" w:cs="Arial"/>
          <w:sz w:val="20"/>
          <w:szCs w:val="20"/>
        </w:rPr>
        <w:t>морганатический</w:t>
      </w:r>
      <w:r w:rsidRPr="00526D31">
        <w:rPr>
          <w:rFonts w:ascii="Arial" w:hAnsi="Arial" w:cs="Arial"/>
          <w:sz w:val="20"/>
          <w:szCs w:val="20"/>
        </w:rPr>
        <w:t xml:space="preserve">, то есть неравнородный брак, теряет, как правило, право на престол. Прецеденты подобного рода в политической истории </w:t>
      </w:r>
      <w:r w:rsidRPr="00526D31">
        <w:rPr>
          <w:rFonts w:ascii="Arial" w:hAnsi="Arial" w:cs="Arial"/>
          <w:sz w:val="20"/>
          <w:szCs w:val="20"/>
          <w:lang w:val="en-US"/>
        </w:rPr>
        <w:t>XX</w:t>
      </w:r>
      <w:r w:rsidRPr="00526D31">
        <w:rPr>
          <w:rFonts w:ascii="Arial" w:hAnsi="Arial" w:cs="Arial"/>
          <w:sz w:val="20"/>
          <w:szCs w:val="20"/>
        </w:rPr>
        <w:t xml:space="preserve"> века имелись.</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Власть монарха носит пожизненный характер. Правление многих монархов отличалось завидной длительностью. Например, король Швеции Густав </w:t>
      </w:r>
      <w:r w:rsidRPr="00526D31">
        <w:rPr>
          <w:rFonts w:ascii="Arial" w:hAnsi="Arial" w:cs="Arial"/>
          <w:sz w:val="20"/>
          <w:szCs w:val="20"/>
          <w:lang w:val="en-US"/>
        </w:rPr>
        <w:t>V</w:t>
      </w:r>
      <w:r w:rsidRPr="00526D31">
        <w:rPr>
          <w:rFonts w:ascii="Arial" w:hAnsi="Arial" w:cs="Arial"/>
          <w:sz w:val="20"/>
          <w:szCs w:val="20"/>
        </w:rPr>
        <w:t xml:space="preserve"> находился у власти 43 года. Японский император Хирохито правил страной 64 года. Королева Великобритании Виктория правила более 63 лет, а королева Елизавета </w:t>
      </w:r>
      <w:r w:rsidRPr="00526D31">
        <w:rPr>
          <w:rFonts w:ascii="Arial" w:hAnsi="Arial" w:cs="Arial"/>
          <w:sz w:val="20"/>
          <w:szCs w:val="20"/>
          <w:lang w:val="en-US"/>
        </w:rPr>
        <w:t>II</w:t>
      </w:r>
      <w:r w:rsidRPr="00526D31">
        <w:rPr>
          <w:rFonts w:ascii="Arial" w:hAnsi="Arial" w:cs="Arial"/>
          <w:sz w:val="20"/>
          <w:szCs w:val="20"/>
        </w:rPr>
        <w:t xml:space="preserve"> пребывает на английском троне с 1952 года. Отстранение монарха от власти юридическим путём невозможно. Личность монарха конституциями или религиозными нормами признаётся священной и неприкосновенной.</w:t>
      </w:r>
    </w:p>
    <w:p w:rsidR="00EB04F9" w:rsidRPr="00526D31" w:rsidRDefault="00EB04F9" w:rsidP="00EB04F9">
      <w:pPr>
        <w:rPr>
          <w:rFonts w:ascii="Arial" w:hAnsi="Arial" w:cs="Arial"/>
          <w:b/>
          <w:bCs/>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случае болезни или длительного отсутствия монарха, а также если наследник престола в момент смерти правившего монарха не достиг определённого конституцией необходимого для восхождения на трон возраста, устанавливается </w:t>
      </w:r>
      <w:r w:rsidRPr="00E826E6">
        <w:rPr>
          <w:rFonts w:ascii="Arial" w:hAnsi="Arial" w:cs="Arial"/>
          <w:sz w:val="20"/>
          <w:szCs w:val="20"/>
        </w:rPr>
        <w:t>регентство</w:t>
      </w:r>
      <w:r w:rsidRPr="00526D31">
        <w:rPr>
          <w:rFonts w:ascii="Arial" w:hAnsi="Arial" w:cs="Arial"/>
          <w:sz w:val="20"/>
          <w:szCs w:val="20"/>
        </w:rPr>
        <w:t>, или правление за монарха. Регентство может осуществляться в двух формах: индивидуальной</w:t>
      </w:r>
      <w:r w:rsidRPr="00526D31">
        <w:rPr>
          <w:rFonts w:ascii="Arial" w:hAnsi="Arial" w:cs="Arial"/>
          <w:sz w:val="20"/>
          <w:szCs w:val="20"/>
        </w:rPr>
        <w:tab/>
        <w:t xml:space="preserve"> - регентом или коллегиальной - регентским советом. В некоторых монархических странах Арабского Востока институт регентства отсутствует. Так, в Кувейте Закон о престолонаследии предусматривает, что в случае вакантности престола функции главы государства будут осуществляться советом министров.</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Монарх как глава государства обладает внешними атрибутами или </w:t>
      </w:r>
      <w:r w:rsidRPr="00E826E6">
        <w:rPr>
          <w:rFonts w:ascii="Arial" w:hAnsi="Arial" w:cs="Arial"/>
          <w:sz w:val="20"/>
          <w:szCs w:val="20"/>
        </w:rPr>
        <w:t>символами власти</w:t>
      </w:r>
      <w:r w:rsidRPr="00526D31">
        <w:rPr>
          <w:rFonts w:ascii="Arial" w:hAnsi="Arial" w:cs="Arial"/>
          <w:sz w:val="20"/>
          <w:szCs w:val="20"/>
        </w:rPr>
        <w:t xml:space="preserve"> - короной, мантией, скипетром, державой. Он является носителем </w:t>
      </w:r>
      <w:r w:rsidRPr="00E826E6">
        <w:rPr>
          <w:rFonts w:ascii="Arial" w:hAnsi="Arial" w:cs="Arial"/>
          <w:sz w:val="20"/>
          <w:szCs w:val="20"/>
        </w:rPr>
        <w:t>титула</w:t>
      </w:r>
      <w:r w:rsidRPr="00526D31">
        <w:rPr>
          <w:rFonts w:ascii="Arial" w:hAnsi="Arial" w:cs="Arial"/>
          <w:sz w:val="20"/>
          <w:szCs w:val="20"/>
        </w:rPr>
        <w:t xml:space="preserve"> (короля, императора, шаха, эмира, султана), в котором обычно перечисляются владения монарха, указывается сакральный характер его власти или подчёркивается её божественное происхождение.</w:t>
      </w:r>
    </w:p>
    <w:p w:rsidR="00EB04F9" w:rsidRPr="00E826E6" w:rsidRDefault="00EB04F9" w:rsidP="00EB04F9">
      <w:pPr>
        <w:rPr>
          <w:rFonts w:ascii="Arial" w:hAnsi="Arial" w:cs="Arial"/>
          <w:sz w:val="20"/>
          <w:szCs w:val="20"/>
        </w:rPr>
      </w:pPr>
    </w:p>
    <w:p w:rsidR="00EB04F9" w:rsidRPr="00526D31" w:rsidRDefault="00EB04F9" w:rsidP="00EB04F9">
      <w:pPr>
        <w:numPr>
          <w:ilvl w:val="0"/>
          <w:numId w:val="106"/>
        </w:numPr>
        <w:spacing w:line="360" w:lineRule="auto"/>
        <w:rPr>
          <w:rFonts w:ascii="Arial" w:hAnsi="Arial" w:cs="Arial"/>
          <w:color w:val="000000"/>
          <w:sz w:val="20"/>
          <w:szCs w:val="20"/>
        </w:rPr>
      </w:pPr>
      <w:r w:rsidRPr="00E826E6">
        <w:rPr>
          <w:rFonts w:ascii="Arial" w:hAnsi="Arial" w:cs="Arial"/>
          <w:sz w:val="20"/>
          <w:szCs w:val="20"/>
        </w:rPr>
        <w:t>Абсолютная монархия</w:t>
      </w:r>
      <w:r w:rsidRPr="00526D31">
        <w:rPr>
          <w:rFonts w:ascii="Arial" w:hAnsi="Arial" w:cs="Arial"/>
          <w:sz w:val="20"/>
          <w:szCs w:val="20"/>
        </w:rPr>
        <w:t xml:space="preserve"> даёт монарху наибольший удельный вес в системе власти, особенно в мусульманских странах или в странах с традиционным общественным укладом. </w:t>
      </w:r>
      <w:r w:rsidRPr="00526D31">
        <w:rPr>
          <w:rFonts w:ascii="Arial" w:hAnsi="Arial" w:cs="Arial"/>
          <w:color w:val="000000"/>
          <w:sz w:val="20"/>
          <w:szCs w:val="20"/>
        </w:rPr>
        <w:t xml:space="preserve">В настоящее время в мире сохраняются 8 абсолютных монархий: Бахрейн, Бруней, Ватикан, Катар, Кувейт, ОАЭ, Оман, Саудовская Аравия, Кувейт, Катар. В последние десятилетия в некоторых из этих стран были проведены реформы, но и они пока не изменили абсолютного характера монархий. </w:t>
      </w:r>
    </w:p>
    <w:p w:rsidR="00EB04F9" w:rsidRPr="00526D31" w:rsidRDefault="00EB04F9" w:rsidP="00EB04F9">
      <w:pPr>
        <w:numPr>
          <w:ilvl w:val="0"/>
          <w:numId w:val="106"/>
        </w:numPr>
        <w:spacing w:line="360" w:lineRule="auto"/>
        <w:rPr>
          <w:rFonts w:ascii="Arial" w:hAnsi="Arial" w:cs="Arial"/>
          <w:color w:val="000000"/>
          <w:sz w:val="20"/>
          <w:szCs w:val="20"/>
        </w:rPr>
      </w:pPr>
      <w:r w:rsidRPr="00E826E6">
        <w:rPr>
          <w:rFonts w:ascii="Arial" w:hAnsi="Arial" w:cs="Arial"/>
          <w:color w:val="000000"/>
          <w:sz w:val="20"/>
          <w:szCs w:val="20"/>
        </w:rPr>
        <w:t>Абсолютная теократическая монархия</w:t>
      </w:r>
      <w:r w:rsidRPr="00526D31">
        <w:rPr>
          <w:rFonts w:ascii="Arial" w:hAnsi="Arial" w:cs="Arial"/>
          <w:color w:val="000000"/>
          <w:sz w:val="20"/>
          <w:szCs w:val="20"/>
        </w:rPr>
        <w:t xml:space="preserve"> - особая форма организации государственной власти, при которой последняя принадлежит церковной иерархии. Примером такой монархии является Ватикан, где законодательная, исполнительная и судебная власть принадлежат Папе, пожизненно избираемому коллегией кардиналов.</w:t>
      </w:r>
    </w:p>
    <w:p w:rsidR="00EB04F9" w:rsidRPr="00526D31" w:rsidRDefault="00EB04F9" w:rsidP="00EB04F9">
      <w:pPr>
        <w:numPr>
          <w:ilvl w:val="0"/>
          <w:numId w:val="106"/>
        </w:numPr>
        <w:spacing w:line="360" w:lineRule="auto"/>
        <w:rPr>
          <w:rFonts w:ascii="Arial" w:hAnsi="Arial" w:cs="Arial"/>
          <w:color w:val="000000"/>
          <w:sz w:val="20"/>
          <w:szCs w:val="20"/>
        </w:rPr>
      </w:pPr>
      <w:r w:rsidRPr="00E826E6">
        <w:rPr>
          <w:rFonts w:ascii="Arial" w:hAnsi="Arial" w:cs="Arial"/>
          <w:color w:val="000000"/>
          <w:sz w:val="20"/>
          <w:szCs w:val="20"/>
        </w:rPr>
        <w:t>Дуалистическая монархия</w:t>
      </w:r>
      <w:r w:rsidRPr="00526D31">
        <w:rPr>
          <w:rFonts w:ascii="Arial" w:hAnsi="Arial" w:cs="Arial"/>
          <w:color w:val="000000"/>
          <w:sz w:val="20"/>
          <w:szCs w:val="20"/>
        </w:rPr>
        <w:t xml:space="preserve"> является исторически переходной формой от абсолютной монархии к парламентарной. Власть монарха ограничена конституцией. При дуалистической монархии правительство несет формально двойную ответственность перед монархом и парламентом, но реально подчиняется, как правило, воле монарха.</w:t>
      </w:r>
    </w:p>
    <w:p w:rsidR="00EB04F9" w:rsidRPr="00526D31" w:rsidRDefault="00EB04F9" w:rsidP="00EB04F9">
      <w:pPr>
        <w:numPr>
          <w:ilvl w:val="0"/>
          <w:numId w:val="106"/>
        </w:numPr>
        <w:spacing w:line="360" w:lineRule="auto"/>
        <w:rPr>
          <w:rFonts w:ascii="Arial" w:hAnsi="Arial" w:cs="Arial"/>
          <w:color w:val="000000"/>
          <w:sz w:val="20"/>
          <w:szCs w:val="20"/>
        </w:rPr>
      </w:pPr>
      <w:r w:rsidRPr="00E826E6">
        <w:rPr>
          <w:rFonts w:ascii="Arial" w:hAnsi="Arial" w:cs="Arial"/>
          <w:color w:val="000000"/>
          <w:sz w:val="20"/>
          <w:szCs w:val="20"/>
        </w:rPr>
        <w:t>Конституционная монархия</w:t>
      </w:r>
      <w:r w:rsidRPr="00526D31">
        <w:rPr>
          <w:rFonts w:ascii="Arial" w:hAnsi="Arial" w:cs="Arial"/>
          <w:color w:val="000000"/>
          <w:sz w:val="20"/>
          <w:szCs w:val="20"/>
        </w:rPr>
        <w:t xml:space="preserve"> является особой разновидностью монархической формы правления, при которой власть монарха ограничена конституцией, имеется выборный законодательный орган - парламент и независимые суды. Такая монархия впервые возникла в Великобритании в конце ХVII века в результате буржуазной революции. Характерными институтами данного вида монархии являются контрасигнатура и цивильный лист.</w:t>
      </w:r>
    </w:p>
    <w:p w:rsidR="00EB04F9" w:rsidRPr="00526D31" w:rsidRDefault="00EB04F9" w:rsidP="00EB04F9">
      <w:pPr>
        <w:pStyle w:val="33"/>
        <w:ind w:left="0"/>
        <w:rPr>
          <w:rFonts w:ascii="Arial" w:hAnsi="Arial" w:cs="Arial"/>
          <w:sz w:val="20"/>
          <w:szCs w:val="20"/>
        </w:rPr>
      </w:pPr>
    </w:p>
    <w:p w:rsidR="00EB04F9" w:rsidRPr="00526D31" w:rsidRDefault="00EB04F9" w:rsidP="00EB04F9">
      <w:pPr>
        <w:spacing w:line="360" w:lineRule="auto"/>
        <w:rPr>
          <w:rFonts w:ascii="Arial" w:hAnsi="Arial" w:cs="Arial"/>
          <w:b/>
          <w:bCs/>
          <w:color w:val="000000"/>
          <w:sz w:val="20"/>
          <w:szCs w:val="20"/>
        </w:rPr>
      </w:pPr>
      <w:r w:rsidRPr="00526D31">
        <w:rPr>
          <w:rFonts w:ascii="Arial" w:hAnsi="Arial" w:cs="Arial"/>
          <w:sz w:val="20"/>
          <w:szCs w:val="20"/>
        </w:rPr>
        <w:t>Монарх имеет право на резиденцию, при нём состоит штат чиновников королевского двора. На содержание монарха, членов его семьи и королевского двора выделяются ассигнования из государственного бюджета, получаемые им по цивильному листу, принимаемому парламентом в конституционных монархиях или утверждаемому самим монархом в абсолютных и дуалистических монархиях. Помимо ассигнований по цивильному листу денежное содержание включает доходы от его личного имущества.</w:t>
      </w:r>
      <w:r w:rsidRPr="00526D31">
        <w:rPr>
          <w:rFonts w:ascii="Arial" w:hAnsi="Arial" w:cs="Arial"/>
          <w:b/>
          <w:bCs/>
          <w:color w:val="000000"/>
          <w:sz w:val="20"/>
          <w:szCs w:val="20"/>
        </w:rPr>
        <w:t xml:space="preserve"> </w:t>
      </w:r>
    </w:p>
    <w:p w:rsidR="00EB04F9" w:rsidRPr="00526D31" w:rsidRDefault="00EB04F9" w:rsidP="00EB04F9">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E826E6">
        <w:rPr>
          <w:rFonts w:ascii="Arial" w:hAnsi="Arial" w:cs="Arial"/>
          <w:color w:val="000000"/>
          <w:sz w:val="20"/>
          <w:szCs w:val="20"/>
        </w:rPr>
        <w:t>Контрасигнатура</w:t>
      </w:r>
      <w:r w:rsidRPr="00526D31">
        <w:rPr>
          <w:rFonts w:ascii="Arial" w:hAnsi="Arial" w:cs="Arial"/>
          <w:color w:val="000000"/>
          <w:sz w:val="20"/>
          <w:szCs w:val="20"/>
        </w:rPr>
        <w:t xml:space="preserve"> представляет собой скрепление акта монарха подписью главы правительства или министра, означающее, что юридическую и политическую ответственность за данный акт несёт скрепивший его министр. Формально она объясняется тем, что монарх как глава государства неответственен за свои действия. Контрасигнатура была введена в Англии в начале XVIII века как эффективное средство ограничения власти короля. Именно появление контрасигнатуры можно считать моментом окончательной победы конституционной монархии в Англии, как и в других странах.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E826E6">
        <w:rPr>
          <w:rFonts w:ascii="Arial" w:hAnsi="Arial" w:cs="Arial"/>
          <w:color w:val="000000"/>
          <w:sz w:val="20"/>
          <w:szCs w:val="20"/>
        </w:rPr>
        <w:t>Цивильный лист</w:t>
      </w:r>
      <w:r w:rsidRPr="00526D31">
        <w:rPr>
          <w:rFonts w:ascii="Arial" w:hAnsi="Arial" w:cs="Arial"/>
          <w:color w:val="000000"/>
          <w:sz w:val="20"/>
          <w:szCs w:val="20"/>
        </w:rPr>
        <w:t xml:space="preserve"> - сумма денег, ежегодно выделяемая на содержание монарха в конституционных монархиях. Размер этой суммы устанавливается законом в начале каждого царствования и в дальнейшем может быть увеличен, но не уменьшен.</w:t>
      </w:r>
    </w:p>
    <w:p w:rsidR="00EB04F9" w:rsidRPr="00526D31" w:rsidRDefault="00EB04F9" w:rsidP="00EB04F9">
      <w:pPr>
        <w:rPr>
          <w:rFonts w:ascii="Arial" w:hAnsi="Arial" w:cs="Arial"/>
          <w:b/>
          <w:bCs/>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Формальное и реальное положения монарха в механизме осуществления власти, его роль в государственном управлении обществом, круг конституционных и внеконституционных полномочий во многом зависят от формы правления, государственного устройства, политического режима, исторических особенностей развития, этнокультурных и религиозных традиций и обычаев той или другой страны и иных социально-политических и идеологических факторов.</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дуалистической и особенно в абсолютной монархии глава государства имеет реальную власть, в парламентарной - царствует, но не правит. Независимо от формы правления и иных факторов, определяющих статус главы государства в монархических странах, монархи обладают рядом аналогичных полномочий. Конституции или государственно-правовые обычаи всех монархических стран наделяют главу государства правом участвовать в </w:t>
      </w:r>
      <w:r w:rsidRPr="00E826E6">
        <w:rPr>
          <w:rFonts w:ascii="Arial" w:hAnsi="Arial" w:cs="Arial"/>
          <w:sz w:val="20"/>
          <w:szCs w:val="20"/>
        </w:rPr>
        <w:t>формировании правительства.</w:t>
      </w:r>
      <w:r w:rsidRPr="00526D31">
        <w:rPr>
          <w:rFonts w:ascii="Arial" w:hAnsi="Arial" w:cs="Arial"/>
          <w:sz w:val="20"/>
          <w:szCs w:val="20"/>
        </w:rPr>
        <w:t xml:space="preserve"> Степень этого участия варьируется в отдельных странах весьма значительно.</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Наряду с формированием правительства монарх, как правило, активно участвует и в формировании государственного аппарата. Конституции закрепляют право монарха назначать гражданских и военных служащих. В Великобритании в соответствии с конституционными соглашениями король (королева) назначает на высшие государственные должности, включая должности губернаторов, дипломатов, судей.</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подавляющем большинстве монархических государств монархи являются </w:t>
      </w:r>
      <w:r w:rsidRPr="00E826E6">
        <w:rPr>
          <w:rFonts w:ascii="Arial" w:hAnsi="Arial" w:cs="Arial"/>
          <w:sz w:val="20"/>
          <w:szCs w:val="20"/>
        </w:rPr>
        <w:t xml:space="preserve">верховными главнокомандующими </w:t>
      </w:r>
      <w:r w:rsidRPr="00526D31">
        <w:rPr>
          <w:rFonts w:ascii="Arial" w:hAnsi="Arial" w:cs="Arial"/>
          <w:sz w:val="20"/>
          <w:szCs w:val="20"/>
        </w:rPr>
        <w:t>вооружёнными силами. Это положение так же, как правило, фиксируется в основных законах. Реальные полномочия монарха в сфере руководства армией могут серьезно варьироваться в зависимости от конкретной социально-политической ситуации в той или иной стране, от исторических традиций, формы правления и множества других факторов.</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Например, в Великобритании английская финансовая олигархия ограничила контроль короля над вооружёнными силами. Ему было запрещено содержать в мирное время  сухопутную армию. В пределах королевской прерогативы осталось, однако, регулирование внутренней организации армии. В ведении короля находится также право распоряжаться военно-морскими и военно-воздушными силами и право определять их численность. Военно-морской флот и военная авиация именуются «королевскими».</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В большинстве парламентарных монархий конституции предоставляют главе государства право объявления войны и заключения мира. Решение монарха ставится, как правило, в зависимость от волеизъявления законодательного органа. В абсолютных и дуалистических монархиях глава государства принимает </w:t>
      </w:r>
      <w:r w:rsidRPr="00E826E6">
        <w:rPr>
          <w:rFonts w:ascii="Arial" w:hAnsi="Arial" w:cs="Arial"/>
          <w:sz w:val="20"/>
          <w:szCs w:val="20"/>
        </w:rPr>
        <w:t>решения о войне и мире</w:t>
      </w:r>
      <w:r w:rsidRPr="00526D31">
        <w:rPr>
          <w:rFonts w:ascii="Arial" w:hAnsi="Arial" w:cs="Arial"/>
          <w:sz w:val="20"/>
          <w:szCs w:val="20"/>
        </w:rPr>
        <w:t xml:space="preserve"> самостоятельно.</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Монархи в большинстве рассматриваемых стран обладают определенными нормотворческими полномочиями. Обычно они наделяются правом </w:t>
      </w:r>
      <w:r w:rsidRPr="00E826E6">
        <w:rPr>
          <w:rFonts w:ascii="Arial" w:hAnsi="Arial" w:cs="Arial"/>
          <w:sz w:val="20"/>
          <w:szCs w:val="20"/>
        </w:rPr>
        <w:t>законодательной инициативы</w:t>
      </w:r>
      <w:r w:rsidRPr="00526D31">
        <w:rPr>
          <w:rFonts w:ascii="Arial" w:hAnsi="Arial" w:cs="Arial"/>
          <w:sz w:val="20"/>
          <w:szCs w:val="20"/>
        </w:rPr>
        <w:t xml:space="preserve"> и </w:t>
      </w:r>
      <w:r w:rsidRPr="00E826E6">
        <w:rPr>
          <w:rFonts w:ascii="Arial" w:hAnsi="Arial" w:cs="Arial"/>
          <w:sz w:val="20"/>
          <w:szCs w:val="20"/>
        </w:rPr>
        <w:t>правом вето</w:t>
      </w:r>
      <w:r w:rsidRPr="00526D31">
        <w:rPr>
          <w:rFonts w:ascii="Arial" w:hAnsi="Arial" w:cs="Arial"/>
          <w:sz w:val="20"/>
          <w:szCs w:val="20"/>
        </w:rPr>
        <w:t xml:space="preserve">.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отдельных государствах эти полномочия принадлежат монарху лишь номинально. Например, в Великобритании с 1707 года не было ни одного случая, когда король отказался бы подписать законопроект, одобренный обеими палатами парламента, то есть воспользовался правом вето. В Марокко же или Иордании право вето короля носит абсолютный характер и не может быть преодолено законодательным органом страны.</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Монархи могут издавать юридические нормативные акты различных видов. В парламентарных и некоторых дуалистических монархиях эти документы должны быть скреплены подписью главы правительства или министра, ответственного за выполнение данного акта монарха (</w:t>
      </w:r>
      <w:r w:rsidRPr="00E826E6">
        <w:rPr>
          <w:rFonts w:ascii="Arial" w:hAnsi="Arial" w:cs="Arial"/>
          <w:sz w:val="20"/>
          <w:szCs w:val="20"/>
        </w:rPr>
        <w:t>контрассигнатура</w:t>
      </w:r>
      <w:r w:rsidRPr="00526D31">
        <w:rPr>
          <w:rFonts w:ascii="Arial" w:hAnsi="Arial" w:cs="Arial"/>
          <w:sz w:val="20"/>
          <w:szCs w:val="20"/>
        </w:rPr>
        <w:t>). В абсолютных монархиях, где глава государства является единоличным носителем законодательной власти, монарх, как правило, издаёт нормативные акты самостоятельно.</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парламентарных и дуалистических монархиях глава государства обладает правом</w:t>
      </w:r>
      <w:r w:rsidRPr="00526D31">
        <w:rPr>
          <w:rFonts w:ascii="Arial" w:hAnsi="Arial" w:cs="Arial"/>
          <w:b/>
          <w:bCs/>
          <w:sz w:val="20"/>
          <w:szCs w:val="20"/>
        </w:rPr>
        <w:t xml:space="preserve"> </w:t>
      </w:r>
      <w:r w:rsidRPr="00E826E6">
        <w:rPr>
          <w:rFonts w:ascii="Arial" w:hAnsi="Arial" w:cs="Arial"/>
          <w:sz w:val="20"/>
          <w:szCs w:val="20"/>
        </w:rPr>
        <w:t>роспуска парламента</w:t>
      </w:r>
      <w:r w:rsidRPr="00526D31">
        <w:rPr>
          <w:rFonts w:ascii="Arial" w:hAnsi="Arial" w:cs="Arial"/>
          <w:sz w:val="20"/>
          <w:szCs w:val="20"/>
        </w:rPr>
        <w:t xml:space="preserve"> или его нижней палаты. Реализация этого права существенно различается в отдельных монархических странах. В Великобритании инициатива роспуска нижней палаты законодательного органа исходит от правительства, а монарх фактически санкционирует уже принятое кабинетом решение. В Бельгии король имеет право распускать палаты парламента одновременно или по отдельности. В Непале, Брунее, большинстве стран Арабского Востока право роспуска парламента или его палат находится в исключительном ведении монарха.</w:t>
      </w:r>
    </w:p>
    <w:p w:rsidR="00EB04F9" w:rsidRPr="00526D31" w:rsidRDefault="00EB04F9" w:rsidP="00EB04F9">
      <w:pPr>
        <w:rPr>
          <w:rFonts w:ascii="Arial" w:hAnsi="Arial" w:cs="Arial"/>
          <w:sz w:val="20"/>
          <w:szCs w:val="20"/>
        </w:rPr>
      </w:pPr>
    </w:p>
    <w:p w:rsidR="00E826E6" w:rsidRDefault="00EB04F9" w:rsidP="00E826E6">
      <w:pPr>
        <w:spacing w:line="360" w:lineRule="auto"/>
        <w:rPr>
          <w:rFonts w:ascii="Arial" w:hAnsi="Arial" w:cs="Arial"/>
          <w:sz w:val="20"/>
          <w:szCs w:val="20"/>
        </w:rPr>
      </w:pPr>
      <w:r w:rsidRPr="00526D31">
        <w:rPr>
          <w:rFonts w:ascii="Arial" w:hAnsi="Arial" w:cs="Arial"/>
          <w:sz w:val="20"/>
          <w:szCs w:val="20"/>
        </w:rPr>
        <w:t xml:space="preserve">В сфере судебной власти монарх имеет право освобождать от наказаний, назначенных судьями, или смягчать эти наказания. Монарх может осуществлять </w:t>
      </w:r>
      <w:r w:rsidRPr="00E826E6">
        <w:rPr>
          <w:rFonts w:ascii="Arial" w:hAnsi="Arial" w:cs="Arial"/>
          <w:sz w:val="20"/>
          <w:szCs w:val="20"/>
        </w:rPr>
        <w:t>право помилования</w:t>
      </w:r>
      <w:r w:rsidRPr="00526D31">
        <w:rPr>
          <w:rFonts w:ascii="Arial" w:hAnsi="Arial" w:cs="Arial"/>
          <w:sz w:val="20"/>
          <w:szCs w:val="20"/>
        </w:rPr>
        <w:t xml:space="preserve"> в соответствии с законом, который не предусматривает общих амнистий.</w:t>
      </w:r>
    </w:p>
    <w:p w:rsidR="00E826E6" w:rsidRDefault="00E826E6" w:rsidP="00E826E6">
      <w:pPr>
        <w:rPr>
          <w:rFonts w:ascii="Arial" w:hAnsi="Arial" w:cs="Arial"/>
          <w:sz w:val="20"/>
          <w:szCs w:val="20"/>
        </w:rPr>
      </w:pPr>
    </w:p>
    <w:p w:rsidR="00EB04F9" w:rsidRPr="00526D31" w:rsidRDefault="00EB04F9" w:rsidP="00E826E6">
      <w:pPr>
        <w:spacing w:line="360" w:lineRule="auto"/>
        <w:rPr>
          <w:rFonts w:ascii="Arial" w:hAnsi="Arial" w:cs="Arial"/>
          <w:sz w:val="20"/>
          <w:szCs w:val="20"/>
        </w:rPr>
      </w:pPr>
      <w:r w:rsidRPr="00526D31">
        <w:rPr>
          <w:rFonts w:ascii="Arial" w:hAnsi="Arial" w:cs="Arial"/>
          <w:sz w:val="20"/>
          <w:szCs w:val="20"/>
        </w:rPr>
        <w:t xml:space="preserve">В отдельных странах монарх, являясь </w:t>
      </w:r>
      <w:r w:rsidRPr="00526D31">
        <w:rPr>
          <w:rFonts w:ascii="Arial" w:hAnsi="Arial" w:cs="Arial"/>
          <w:b/>
          <w:bCs/>
          <w:sz w:val="20"/>
          <w:szCs w:val="20"/>
        </w:rPr>
        <w:t>г</w:t>
      </w:r>
      <w:r w:rsidRPr="00E826E6">
        <w:rPr>
          <w:rFonts w:ascii="Arial" w:hAnsi="Arial" w:cs="Arial"/>
          <w:sz w:val="20"/>
          <w:szCs w:val="20"/>
        </w:rPr>
        <w:t>лавой государственной или официальной конфессии</w:t>
      </w:r>
      <w:r w:rsidRPr="00526D31">
        <w:rPr>
          <w:rFonts w:ascii="Arial" w:hAnsi="Arial" w:cs="Arial"/>
          <w:sz w:val="20"/>
          <w:szCs w:val="20"/>
        </w:rPr>
        <w:t>, назначает высших церковных иерархов. Так, в Великобритании высшие сановники англиканской епископальной церкви назначаются королевой. За монархом в большинстве стран сохраняется право жаловать дворянские титулы и возводить в дворянское достоинство.В качестве главы государства в ряде стран может награждать орденами и иными наградами. Во всех монархических странах глава государства осуществляет представительские и церемониальные функции.</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Достоинства монархии:</w:t>
      </w:r>
    </w:p>
    <w:p w:rsidR="00EB04F9" w:rsidRPr="00526D31" w:rsidRDefault="00EB04F9" w:rsidP="00EB04F9">
      <w:pPr>
        <w:numPr>
          <w:ilvl w:val="0"/>
          <w:numId w:val="107"/>
        </w:numPr>
        <w:spacing w:line="360" w:lineRule="auto"/>
        <w:rPr>
          <w:rFonts w:ascii="Arial" w:hAnsi="Arial" w:cs="Arial"/>
          <w:color w:val="000000"/>
          <w:sz w:val="20"/>
          <w:szCs w:val="20"/>
        </w:rPr>
      </w:pPr>
      <w:r w:rsidRPr="00526D31">
        <w:rPr>
          <w:rFonts w:ascii="Arial" w:hAnsi="Arial" w:cs="Arial"/>
          <w:color w:val="000000"/>
          <w:sz w:val="20"/>
          <w:szCs w:val="20"/>
        </w:rPr>
        <w:t>Способность сохранять неформальность отношений монарха и подданного, в силу чего монархия является более действенным символом единства. Правильно устроенная монархия может быть символом единства многонационального государства, в том числе империи. Монархия также может являться символом единства нации, общественной стабильности. Даже конституционные монархии (монархия в Великобритании) исполняют эту миссию символа и инструмента единства.</w:t>
      </w:r>
    </w:p>
    <w:p w:rsidR="00EB04F9" w:rsidRPr="00526D31" w:rsidRDefault="00EB04F9" w:rsidP="00EB04F9">
      <w:pPr>
        <w:numPr>
          <w:ilvl w:val="0"/>
          <w:numId w:val="107"/>
        </w:numPr>
        <w:spacing w:line="360" w:lineRule="auto"/>
        <w:rPr>
          <w:rFonts w:ascii="Arial" w:hAnsi="Arial" w:cs="Arial"/>
          <w:color w:val="000000"/>
          <w:sz w:val="20"/>
          <w:szCs w:val="20"/>
        </w:rPr>
      </w:pPr>
      <w:r w:rsidRPr="00526D31">
        <w:rPr>
          <w:rFonts w:ascii="Arial" w:hAnsi="Arial" w:cs="Arial"/>
          <w:color w:val="000000"/>
          <w:sz w:val="20"/>
          <w:szCs w:val="20"/>
        </w:rPr>
        <w:t xml:space="preserve">В сфере социальных отношений проведение монархией благородных принципов. Это, например, верность - один из самых благородных критериев в отношениях между людьми. </w:t>
      </w:r>
    </w:p>
    <w:p w:rsidR="00EB04F9" w:rsidRPr="00526D31" w:rsidRDefault="00EB04F9" w:rsidP="00EB04F9">
      <w:pPr>
        <w:numPr>
          <w:ilvl w:val="0"/>
          <w:numId w:val="107"/>
        </w:numPr>
        <w:spacing w:line="360" w:lineRule="auto"/>
        <w:rPr>
          <w:rFonts w:ascii="Arial" w:hAnsi="Arial" w:cs="Arial"/>
          <w:color w:val="000000"/>
          <w:sz w:val="20"/>
          <w:szCs w:val="20"/>
        </w:rPr>
      </w:pPr>
      <w:r w:rsidRPr="00526D31">
        <w:rPr>
          <w:rFonts w:ascii="Arial" w:hAnsi="Arial" w:cs="Arial"/>
          <w:color w:val="000000"/>
          <w:sz w:val="20"/>
          <w:szCs w:val="20"/>
        </w:rPr>
        <w:t xml:space="preserve">Возможность принятия оперативного решения в тех случаях, когда времени на обсуждение просто нет. </w:t>
      </w:r>
    </w:p>
    <w:p w:rsidR="00EB04F9" w:rsidRPr="00526D31" w:rsidRDefault="00EB04F9" w:rsidP="00EB04F9">
      <w:pPr>
        <w:numPr>
          <w:ilvl w:val="0"/>
          <w:numId w:val="107"/>
        </w:numPr>
        <w:spacing w:line="360" w:lineRule="auto"/>
        <w:rPr>
          <w:rFonts w:ascii="Arial" w:hAnsi="Arial" w:cs="Arial"/>
          <w:color w:val="000000"/>
          <w:sz w:val="20"/>
          <w:szCs w:val="20"/>
        </w:rPr>
      </w:pPr>
      <w:r w:rsidRPr="00526D31">
        <w:rPr>
          <w:rFonts w:ascii="Arial" w:hAnsi="Arial" w:cs="Arial"/>
          <w:color w:val="000000"/>
          <w:sz w:val="20"/>
          <w:szCs w:val="20"/>
        </w:rPr>
        <w:t>Способность эффективно выдвигать наиболее талантливых людей на руководящие посты. В монархической системе эта способность гораздо выше, нежели в республиканской. Монарх социально выведен из конкуренции и заинтересован в выдвижении талантливых людей, так как для него поражение страны - это угроза отречения, а гибель страны – это гибель династии и</w:t>
      </w:r>
      <w:r w:rsidR="00E826E6">
        <w:rPr>
          <w:rFonts w:ascii="Arial" w:hAnsi="Arial" w:cs="Arial"/>
          <w:color w:val="000000"/>
          <w:sz w:val="20"/>
          <w:szCs w:val="20"/>
        </w:rPr>
        <w:t>,</w:t>
      </w:r>
      <w:r w:rsidRPr="00526D31">
        <w:rPr>
          <w:rFonts w:ascii="Arial" w:hAnsi="Arial" w:cs="Arial"/>
          <w:color w:val="000000"/>
          <w:sz w:val="20"/>
          <w:szCs w:val="20"/>
        </w:rPr>
        <w:t xml:space="preserve"> скорее всего</w:t>
      </w:r>
      <w:r w:rsidR="00E826E6">
        <w:rPr>
          <w:rFonts w:ascii="Arial" w:hAnsi="Arial" w:cs="Arial"/>
          <w:color w:val="000000"/>
          <w:sz w:val="20"/>
          <w:szCs w:val="20"/>
        </w:rPr>
        <w:t>,</w:t>
      </w:r>
      <w:r w:rsidRPr="00526D31">
        <w:rPr>
          <w:rFonts w:ascii="Arial" w:hAnsi="Arial" w:cs="Arial"/>
          <w:color w:val="000000"/>
          <w:sz w:val="20"/>
          <w:szCs w:val="20"/>
        </w:rPr>
        <w:t xml:space="preserve"> личная гибель монарха.</w:t>
      </w:r>
    </w:p>
    <w:p w:rsidR="00EB04F9" w:rsidRPr="00526D31" w:rsidRDefault="00EB04F9" w:rsidP="00EB04F9">
      <w:pPr>
        <w:pStyle w:val="33"/>
        <w:ind w:left="0"/>
        <w:rPr>
          <w:rFonts w:ascii="Arial" w:hAnsi="Arial" w:cs="Arial"/>
          <w:b/>
          <w:iCs/>
          <w:color w:val="000000"/>
          <w:sz w:val="20"/>
          <w:szCs w:val="20"/>
        </w:rPr>
      </w:pPr>
    </w:p>
    <w:p w:rsidR="00EB04F9" w:rsidRPr="005C51AB" w:rsidRDefault="00EB04F9" w:rsidP="00EB04F9">
      <w:pPr>
        <w:spacing w:line="360" w:lineRule="auto"/>
        <w:rPr>
          <w:rFonts w:ascii="Arial" w:hAnsi="Arial" w:cs="Arial"/>
          <w:b/>
          <w:bCs/>
          <w:color w:val="006699"/>
          <w:sz w:val="20"/>
          <w:szCs w:val="20"/>
        </w:rPr>
      </w:pPr>
      <w:r w:rsidRPr="005C51AB">
        <w:rPr>
          <w:rFonts w:ascii="Arial" w:hAnsi="Arial" w:cs="Arial"/>
          <w:b/>
          <w:bCs/>
          <w:color w:val="006699"/>
          <w:sz w:val="20"/>
          <w:szCs w:val="20"/>
        </w:rPr>
        <w:t>Королева Виктория</w:t>
      </w:r>
    </w:p>
    <w:p w:rsidR="00EB04F9" w:rsidRPr="00526D31" w:rsidRDefault="00EB04F9" w:rsidP="00EB04F9">
      <w:pPr>
        <w:rPr>
          <w:rFonts w:ascii="Arial" w:hAnsi="Arial" w:cs="Arial"/>
          <w:b/>
          <w:bCs/>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20 июня 1837 года в Англии скончался король Вильям IV и на престол взошла его племянница. На английском троне больше ста лет не было женщины. Александрине Виктории было всего 18 лет.</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Королева Виктория стала одновременно и последней представительницей Ганноверской династии, и родоначальницей правящего в Британии и поныне</w:t>
      </w:r>
      <w:r w:rsidRPr="00526D31">
        <w:rPr>
          <w:rFonts w:ascii="Arial" w:hAnsi="Arial" w:cs="Arial"/>
          <w:b/>
          <w:bCs/>
          <w:color w:val="000000"/>
          <w:sz w:val="20"/>
          <w:szCs w:val="20"/>
        </w:rPr>
        <w:t xml:space="preserve"> </w:t>
      </w:r>
      <w:r w:rsidRPr="00526D31">
        <w:rPr>
          <w:rFonts w:ascii="Arial" w:hAnsi="Arial" w:cs="Arial"/>
          <w:color w:val="000000"/>
          <w:sz w:val="20"/>
          <w:szCs w:val="20"/>
        </w:rPr>
        <w:t>Дома Виндзоров.</w:t>
      </w:r>
      <w:r w:rsidRPr="00526D31">
        <w:rPr>
          <w:rFonts w:ascii="Arial" w:hAnsi="Arial" w:cs="Arial"/>
          <w:b/>
          <w:bCs/>
          <w:color w:val="000000"/>
          <w:sz w:val="20"/>
          <w:szCs w:val="20"/>
        </w:rPr>
        <w:t xml:space="preserve"> </w:t>
      </w:r>
      <w:r w:rsidRPr="00526D31">
        <w:rPr>
          <w:rFonts w:ascii="Arial" w:hAnsi="Arial" w:cs="Arial"/>
          <w:sz w:val="20"/>
          <w:szCs w:val="20"/>
        </w:rPr>
        <w:t xml:space="preserve">В 1839 году кузен королевы Виктории, Принц Альберт Саксе-Кобург , посетил Лондон. Виктория влюбилась в Альберта, и хотя у него первоначально были сомнения относительно отношений, пара в конечном счёте была обвенчана в феврале 1840 года. В течение следующих восемнадцати лет Королева Виктория родила 9 детей. </w:t>
      </w:r>
      <w:r w:rsidRPr="00526D31">
        <w:rPr>
          <w:rFonts w:ascii="Arial" w:hAnsi="Arial" w:cs="Arial"/>
          <w:color w:val="000000"/>
          <w:sz w:val="20"/>
          <w:szCs w:val="20"/>
        </w:rPr>
        <w:t xml:space="preserve">Принц Альберт умер </w:t>
      </w:r>
      <w:hyperlink r:id="rId57" w:tooltip="14 декабря" w:history="1">
        <w:r w:rsidRPr="00526D31">
          <w:rPr>
            <w:rStyle w:val="aa"/>
            <w:rFonts w:ascii="Arial" w:hAnsi="Arial" w:cs="Arial"/>
            <w:color w:val="000000"/>
            <w:sz w:val="20"/>
            <w:szCs w:val="20"/>
            <w:u w:val="none"/>
          </w:rPr>
          <w:t>14 декабря</w:t>
        </w:r>
      </w:hyperlink>
      <w:r w:rsidRPr="00526D31">
        <w:rPr>
          <w:rFonts w:ascii="Arial" w:hAnsi="Arial" w:cs="Arial"/>
          <w:color w:val="000000"/>
          <w:sz w:val="20"/>
          <w:szCs w:val="20"/>
        </w:rPr>
        <w:t xml:space="preserve"> </w:t>
      </w:r>
      <w:hyperlink r:id="rId58" w:tooltip="1861" w:history="1">
        <w:r w:rsidRPr="00526D31">
          <w:rPr>
            <w:rStyle w:val="aa"/>
            <w:rFonts w:ascii="Arial" w:hAnsi="Arial" w:cs="Arial"/>
            <w:color w:val="000000"/>
            <w:sz w:val="20"/>
            <w:szCs w:val="20"/>
            <w:u w:val="none"/>
          </w:rPr>
          <w:t>1861</w:t>
        </w:r>
      </w:hyperlink>
      <w:r w:rsidRPr="00526D31">
        <w:rPr>
          <w:rFonts w:ascii="Arial" w:hAnsi="Arial" w:cs="Arial"/>
          <w:color w:val="000000"/>
          <w:sz w:val="20"/>
          <w:szCs w:val="20"/>
        </w:rPr>
        <w:t> года, и почти 40 лет Виктория провела во вдовстве.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Королева Виктория пользовалась уважением и любовью своего народа. Только со времени её царствования прекратились попытки антиконституционного вмешательства королевской власти в политическую жизнь страны, служившие источником затруднений при предшественниках Виктории. Это вовсе не значит, что она отказалась от прерогатив своего сана; она только пользовалась ими в пределах, соответствующих государственному устройству Великобритании и духу английской нации.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Виктория пробыла на троне более 64 лет - больше, чем любой другой британский монарх. На королеву было совершено 6 покушений, все неудачно. Эпоха правления Виктории совпала с промышленной революцией и периодом наибольшего расцвета </w:t>
      </w:r>
      <w:hyperlink r:id="rId59" w:tooltip="Британская империя" w:history="1">
        <w:r w:rsidRPr="00526D31">
          <w:rPr>
            <w:rStyle w:val="aa"/>
            <w:rFonts w:ascii="Arial" w:hAnsi="Arial" w:cs="Arial"/>
            <w:color w:val="000000"/>
            <w:sz w:val="20"/>
            <w:szCs w:val="20"/>
            <w:u w:val="none"/>
          </w:rPr>
          <w:t>Британской империи</w:t>
        </w:r>
      </w:hyperlink>
      <w:r w:rsidRPr="00526D31">
        <w:rPr>
          <w:rFonts w:ascii="Arial" w:hAnsi="Arial" w:cs="Arial"/>
          <w:color w:val="000000"/>
          <w:sz w:val="20"/>
          <w:szCs w:val="20"/>
        </w:rPr>
        <w:t xml:space="preserve">. Многочисленные династические браки её детей и внуков укрепили связи между королевскими династиями Европы и усилили влияние Великобритании на континенте. День рождения королевы Виктории (24 мая) по-прежнему отмечается как праздник в </w:t>
      </w:r>
      <w:hyperlink r:id="rId60" w:tooltip="Канада" w:history="1">
        <w:r w:rsidRPr="00526D31">
          <w:rPr>
            <w:rStyle w:val="aa"/>
            <w:rFonts w:ascii="Arial" w:hAnsi="Arial" w:cs="Arial"/>
            <w:color w:val="000000"/>
            <w:sz w:val="20"/>
            <w:szCs w:val="20"/>
            <w:u w:val="none"/>
          </w:rPr>
          <w:t>Канаде</w:t>
        </w:r>
      </w:hyperlink>
      <w:r w:rsidRPr="00526D31">
        <w:rPr>
          <w:rFonts w:ascii="Arial" w:hAnsi="Arial" w:cs="Arial"/>
          <w:color w:val="000000"/>
          <w:sz w:val="20"/>
          <w:szCs w:val="20"/>
        </w:rPr>
        <w:t>.</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Сердце королевы остановилось 22 января 1901 года. Ей шёл тогда 82-й год. Англичане восприняли её смерть как конец света. Невозможно было поверить в то, что их королева может умереть, как всякий обычный человек. Даже самые ядовитые критики не смели отрицать того, что многие десятилетия правления Виктории сплотили нацию, превратили страну в империю и двинули её вперёд. Англичанам королева оставляла добротное наследство, и это было лучшей агитацией за монархию. Она нравилась Англии. </w:t>
      </w:r>
    </w:p>
    <w:p w:rsidR="00EB04F9" w:rsidRPr="00526D31" w:rsidRDefault="00EB04F9" w:rsidP="00087CC0">
      <w:pPr>
        <w:rPr>
          <w:rFonts w:ascii="Arial" w:hAnsi="Arial" w:cs="Arial"/>
          <w:color w:val="000000"/>
          <w:sz w:val="20"/>
          <w:szCs w:val="20"/>
        </w:rPr>
      </w:pPr>
    </w:p>
    <w:p w:rsidR="00EB04F9" w:rsidRPr="00526D31" w:rsidRDefault="00EB04F9" w:rsidP="00EB04F9">
      <w:pPr>
        <w:spacing w:line="360" w:lineRule="auto"/>
        <w:rPr>
          <w:rFonts w:ascii="Arial" w:hAnsi="Arial" w:cs="Arial"/>
          <w:smallCaps/>
          <w:color w:val="000000"/>
          <w:sz w:val="20"/>
          <w:szCs w:val="20"/>
        </w:rPr>
      </w:pPr>
      <w:r w:rsidRPr="00526D31">
        <w:rPr>
          <w:rFonts w:ascii="Arial" w:hAnsi="Arial" w:cs="Arial"/>
          <w:color w:val="000000"/>
          <w:sz w:val="20"/>
          <w:szCs w:val="20"/>
        </w:rPr>
        <w:t xml:space="preserve">Время правления Королевы Виктории  впоследствии названа </w:t>
      </w:r>
      <w:r w:rsidRPr="00E826E6">
        <w:rPr>
          <w:rFonts w:ascii="Arial" w:hAnsi="Arial" w:cs="Arial"/>
          <w:color w:val="000000"/>
          <w:sz w:val="20"/>
          <w:szCs w:val="20"/>
        </w:rPr>
        <w:t>викторианской эпохой</w:t>
      </w:r>
      <w:r w:rsidRPr="00526D31">
        <w:rPr>
          <w:rFonts w:ascii="Arial" w:hAnsi="Arial" w:cs="Arial"/>
          <w:color w:val="000000"/>
          <w:sz w:val="20"/>
          <w:szCs w:val="20"/>
        </w:rPr>
        <w:t xml:space="preserve"> (1837- 1901гг.)  Виктория оставила преемникам устойчивый трон, а викторианская эпоха стала синонимом расцвета конституционной монархии. В честь Виктории названа </w:t>
      </w:r>
      <w:hyperlink r:id="rId61" w:tooltip="Амазонка" w:history="1">
        <w:r w:rsidRPr="00526D31">
          <w:rPr>
            <w:rStyle w:val="aa"/>
            <w:rFonts w:ascii="Arial" w:hAnsi="Arial" w:cs="Arial"/>
            <w:color w:val="000000"/>
            <w:sz w:val="20"/>
            <w:szCs w:val="20"/>
            <w:u w:val="none"/>
          </w:rPr>
          <w:t>амазонская</w:t>
        </w:r>
      </w:hyperlink>
      <w:r w:rsidRPr="00526D31">
        <w:rPr>
          <w:rFonts w:ascii="Arial" w:hAnsi="Arial" w:cs="Arial"/>
          <w:color w:val="000000"/>
          <w:sz w:val="20"/>
          <w:szCs w:val="20"/>
        </w:rPr>
        <w:t xml:space="preserve"> лилия - Виктория королевская (</w:t>
      </w:r>
      <w:r w:rsidRPr="00526D31">
        <w:rPr>
          <w:rFonts w:ascii="Arial" w:hAnsi="Arial" w:cs="Arial"/>
          <w:color w:val="000000"/>
          <w:sz w:val="20"/>
          <w:szCs w:val="20"/>
          <w:lang w:val="la-Latn"/>
        </w:rPr>
        <w:t>Victoria regia</w:t>
      </w:r>
      <w:r w:rsidRPr="00526D31">
        <w:rPr>
          <w:rFonts w:ascii="Arial" w:hAnsi="Arial" w:cs="Arial"/>
          <w:smallCaps/>
          <w:color w:val="000000"/>
          <w:sz w:val="20"/>
          <w:szCs w:val="20"/>
        </w:rPr>
        <w:t>).</w:t>
      </w:r>
    </w:p>
    <w:p w:rsidR="00EB04F9" w:rsidRPr="00526D31" w:rsidRDefault="00EB04F9" w:rsidP="00EB04F9">
      <w:pPr>
        <w:rPr>
          <w:rFonts w:ascii="Arial" w:hAnsi="Arial" w:cs="Arial"/>
          <w:smallCap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1901 году после смерти королевы </w:t>
      </w:r>
      <w:hyperlink r:id="rId62" w:history="1">
        <w:r w:rsidRPr="00526D31">
          <w:rPr>
            <w:rStyle w:val="aa"/>
            <w:rFonts w:ascii="Arial" w:hAnsi="Arial" w:cs="Arial"/>
            <w:color w:val="000000"/>
            <w:sz w:val="20"/>
            <w:szCs w:val="20"/>
            <w:u w:val="none"/>
          </w:rPr>
          <w:t>Виктории</w:t>
        </w:r>
      </w:hyperlink>
      <w:r w:rsidRPr="00526D31">
        <w:rPr>
          <w:rFonts w:ascii="Arial" w:hAnsi="Arial" w:cs="Arial"/>
          <w:color w:val="000000"/>
          <w:sz w:val="20"/>
          <w:szCs w:val="20"/>
        </w:rPr>
        <w:t xml:space="preserve"> на престол взошёл Эдуард </w:t>
      </w:r>
      <w:r w:rsidRPr="00526D31">
        <w:rPr>
          <w:rFonts w:ascii="Arial" w:hAnsi="Arial" w:cs="Arial"/>
          <w:color w:val="000000"/>
          <w:sz w:val="20"/>
          <w:szCs w:val="20"/>
          <w:lang w:val="en-US"/>
        </w:rPr>
        <w:t>VII</w:t>
      </w:r>
      <w:r w:rsidRPr="00526D31">
        <w:rPr>
          <w:rFonts w:ascii="Arial" w:hAnsi="Arial" w:cs="Arial"/>
          <w:color w:val="000000"/>
          <w:sz w:val="20"/>
          <w:szCs w:val="20"/>
        </w:rPr>
        <w:t xml:space="preserve">, её сын от брака с принцем Альбертом, вследствие чего Ганноверская династия сменилась Саксен-Кобург-Госткой. изменил её название на Виндзорскую. После начала </w:t>
      </w:r>
      <w:hyperlink r:id="rId63" w:tooltip="Первая мировая война" w:history="1">
        <w:r w:rsidRPr="00526D31">
          <w:rPr>
            <w:rStyle w:val="aa"/>
            <w:rFonts w:ascii="Arial" w:hAnsi="Arial" w:cs="Arial"/>
            <w:color w:val="000000"/>
            <w:sz w:val="20"/>
            <w:szCs w:val="20"/>
            <w:u w:val="none"/>
          </w:rPr>
          <w:t>Первой мировой войны</w:t>
        </w:r>
      </w:hyperlink>
      <w:r w:rsidRPr="00526D31">
        <w:rPr>
          <w:rFonts w:ascii="Arial" w:hAnsi="Arial" w:cs="Arial"/>
          <w:color w:val="000000"/>
          <w:sz w:val="20"/>
          <w:szCs w:val="20"/>
        </w:rPr>
        <w:t xml:space="preserve"> из-за сильных анти-германских настроений Георг </w:t>
      </w:r>
      <w:r w:rsidRPr="00526D31">
        <w:rPr>
          <w:rFonts w:ascii="Arial" w:hAnsi="Arial" w:cs="Arial"/>
          <w:color w:val="000000"/>
          <w:sz w:val="20"/>
          <w:szCs w:val="20"/>
          <w:lang w:val="en-US"/>
        </w:rPr>
        <w:t>V</w:t>
      </w:r>
      <w:r w:rsidRPr="00526D31">
        <w:rPr>
          <w:rFonts w:ascii="Arial" w:hAnsi="Arial" w:cs="Arial"/>
          <w:color w:val="000000"/>
          <w:sz w:val="20"/>
          <w:szCs w:val="20"/>
        </w:rPr>
        <w:t xml:space="preserve"> отказался за себя и свою семью от всех немецких титулов и званий, а также от родового имени, приняв фамилию «Виндзор» по названию </w:t>
      </w:r>
      <w:hyperlink r:id="rId64" w:tooltip="Виндзорский замок" w:history="1">
        <w:r w:rsidRPr="00526D31">
          <w:rPr>
            <w:rStyle w:val="aa"/>
            <w:rFonts w:ascii="Arial" w:hAnsi="Arial" w:cs="Arial"/>
            <w:color w:val="000000"/>
            <w:sz w:val="20"/>
            <w:szCs w:val="20"/>
            <w:u w:val="none"/>
          </w:rPr>
          <w:t>Виндзорского замка</w:t>
        </w:r>
      </w:hyperlink>
      <w:r w:rsidRPr="00526D31">
        <w:rPr>
          <w:rFonts w:ascii="Arial" w:hAnsi="Arial" w:cs="Arial"/>
          <w:color w:val="000000"/>
          <w:sz w:val="20"/>
          <w:szCs w:val="20"/>
        </w:rPr>
        <w:t>. Именно эта династия правит в Великобритании по сей день.</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Саксен-Кобург-Готская и Виндзорская династии:</w:t>
      </w:r>
    </w:p>
    <w:p w:rsidR="00EB04F9" w:rsidRPr="00526D31" w:rsidRDefault="00EB04F9" w:rsidP="00EB04F9">
      <w:pPr>
        <w:numPr>
          <w:ilvl w:val="0"/>
          <w:numId w:val="9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Елизавета </w:t>
      </w:r>
      <w:r w:rsidRPr="00526D31">
        <w:rPr>
          <w:rFonts w:ascii="Arial" w:hAnsi="Arial" w:cs="Arial"/>
          <w:color w:val="000000"/>
          <w:sz w:val="20"/>
          <w:szCs w:val="20"/>
          <w:lang w:val="en-US"/>
        </w:rPr>
        <w:t>II</w:t>
      </w:r>
      <w:r w:rsidRPr="00526D31">
        <w:rPr>
          <w:rFonts w:ascii="Arial" w:hAnsi="Arial" w:cs="Arial"/>
          <w:color w:val="000000"/>
          <w:sz w:val="20"/>
          <w:szCs w:val="20"/>
        </w:rPr>
        <w:t xml:space="preserve"> (1952 - ). Муж Филипп, герцог Эдинбургский </w:t>
      </w:r>
    </w:p>
    <w:p w:rsidR="00EB04F9" w:rsidRPr="00526D31" w:rsidRDefault="00EB04F9" w:rsidP="00EB04F9">
      <w:pPr>
        <w:numPr>
          <w:ilvl w:val="0"/>
          <w:numId w:val="9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Георг </w:t>
      </w:r>
      <w:r w:rsidRPr="00526D31">
        <w:rPr>
          <w:rFonts w:ascii="Arial" w:hAnsi="Arial" w:cs="Arial"/>
          <w:color w:val="000000"/>
          <w:sz w:val="20"/>
          <w:szCs w:val="20"/>
          <w:lang w:val="en-US"/>
        </w:rPr>
        <w:t>VI</w:t>
      </w:r>
      <w:r w:rsidRPr="00526D31">
        <w:rPr>
          <w:rFonts w:ascii="Arial" w:hAnsi="Arial" w:cs="Arial"/>
          <w:color w:val="000000"/>
          <w:sz w:val="20"/>
          <w:szCs w:val="20"/>
        </w:rPr>
        <w:t xml:space="preserve">  (</w:t>
      </w:r>
      <w:hyperlink r:id="rId65" w:tooltip="1936" w:history="1">
        <w:r w:rsidRPr="00526D31">
          <w:rPr>
            <w:rStyle w:val="aa"/>
            <w:rFonts w:ascii="Arial" w:hAnsi="Arial" w:cs="Arial"/>
            <w:color w:val="000000"/>
            <w:sz w:val="20"/>
            <w:szCs w:val="20"/>
            <w:u w:val="none"/>
          </w:rPr>
          <w:t>1936</w:t>
        </w:r>
      </w:hyperlink>
      <w:r w:rsidRPr="00526D31">
        <w:rPr>
          <w:rFonts w:ascii="Arial" w:hAnsi="Arial" w:cs="Arial"/>
          <w:color w:val="000000"/>
          <w:sz w:val="20"/>
          <w:szCs w:val="20"/>
        </w:rPr>
        <w:t>-</w:t>
      </w:r>
      <w:hyperlink r:id="rId66" w:tooltip="1952" w:history="1">
        <w:r w:rsidRPr="00526D31">
          <w:rPr>
            <w:rStyle w:val="aa"/>
            <w:rFonts w:ascii="Arial" w:hAnsi="Arial" w:cs="Arial"/>
            <w:color w:val="000000"/>
            <w:sz w:val="20"/>
            <w:szCs w:val="20"/>
            <w:u w:val="none"/>
          </w:rPr>
          <w:t>1952</w:t>
        </w:r>
      </w:hyperlink>
      <w:r w:rsidRPr="00526D31">
        <w:rPr>
          <w:rFonts w:ascii="Arial" w:hAnsi="Arial" w:cs="Arial"/>
          <w:color w:val="000000"/>
          <w:sz w:val="20"/>
          <w:szCs w:val="20"/>
        </w:rPr>
        <w:t xml:space="preserve">) - сын Георга V, брат Эдуарда VIII. Женат на Елизавете Боуз-Лайон. </w:t>
      </w:r>
    </w:p>
    <w:p w:rsidR="00EB04F9" w:rsidRPr="00526D31" w:rsidRDefault="00EB04F9" w:rsidP="00EB04F9">
      <w:pPr>
        <w:numPr>
          <w:ilvl w:val="0"/>
          <w:numId w:val="90"/>
        </w:numPr>
        <w:spacing w:before="100" w:beforeAutospacing="1" w:after="100" w:afterAutospacing="1" w:line="360" w:lineRule="auto"/>
        <w:rPr>
          <w:rFonts w:ascii="Arial" w:hAnsi="Arial" w:cs="Arial"/>
          <w:color w:val="000000"/>
          <w:sz w:val="20"/>
          <w:szCs w:val="20"/>
        </w:rPr>
      </w:pPr>
      <w:hyperlink r:id="rId67" w:tooltip="Эдуард VIII" w:history="1">
        <w:r w:rsidRPr="00526D31">
          <w:rPr>
            <w:rStyle w:val="aa"/>
            <w:rFonts w:ascii="Arial" w:hAnsi="Arial" w:cs="Arial"/>
            <w:color w:val="000000"/>
            <w:sz w:val="20"/>
            <w:szCs w:val="20"/>
            <w:u w:val="none"/>
          </w:rPr>
          <w:t>Эдуард</w:t>
        </w:r>
        <w:r w:rsidRPr="00526D31">
          <w:rPr>
            <w:rFonts w:ascii="Arial" w:hAnsi="Arial" w:cs="Arial"/>
            <w:color w:val="000000"/>
            <w:sz w:val="20"/>
            <w:szCs w:val="20"/>
          </w:rPr>
          <w:t xml:space="preserve"> </w:t>
        </w:r>
        <w:r w:rsidRPr="00526D31">
          <w:rPr>
            <w:rFonts w:ascii="Arial" w:hAnsi="Arial" w:cs="Arial"/>
            <w:color w:val="000000"/>
            <w:sz w:val="20"/>
            <w:szCs w:val="20"/>
            <w:lang w:val="en-US"/>
          </w:rPr>
          <w:t>VIII</w:t>
        </w:r>
        <w:r w:rsidRPr="00526D31">
          <w:rPr>
            <w:rStyle w:val="aa"/>
            <w:rFonts w:ascii="Arial" w:hAnsi="Arial" w:cs="Arial"/>
            <w:color w:val="000000"/>
            <w:sz w:val="20"/>
            <w:szCs w:val="20"/>
            <w:u w:val="none"/>
          </w:rPr>
          <w:t xml:space="preserve"> </w:t>
        </w:r>
      </w:hyperlink>
      <w:r w:rsidRPr="00526D31">
        <w:rPr>
          <w:rFonts w:ascii="Arial" w:hAnsi="Arial" w:cs="Arial"/>
          <w:color w:val="000000"/>
          <w:sz w:val="20"/>
          <w:szCs w:val="20"/>
        </w:rPr>
        <w:t>(</w:t>
      </w:r>
      <w:hyperlink r:id="rId68" w:tooltip="1936" w:history="1">
        <w:r w:rsidRPr="00526D31">
          <w:rPr>
            <w:rStyle w:val="aa"/>
            <w:rFonts w:ascii="Arial" w:hAnsi="Arial" w:cs="Arial"/>
            <w:color w:val="000000"/>
            <w:sz w:val="20"/>
            <w:szCs w:val="20"/>
            <w:u w:val="none"/>
          </w:rPr>
          <w:t>1936</w:t>
        </w:r>
      </w:hyperlink>
      <w:r w:rsidRPr="00526D31">
        <w:rPr>
          <w:rFonts w:ascii="Arial" w:hAnsi="Arial" w:cs="Arial"/>
          <w:color w:val="000000"/>
          <w:sz w:val="20"/>
          <w:szCs w:val="20"/>
        </w:rPr>
        <w:t xml:space="preserve">), отрёкся от престола в пользу младшего брата. </w:t>
      </w:r>
    </w:p>
    <w:p w:rsidR="00EB04F9" w:rsidRPr="00526D31" w:rsidRDefault="00EB04F9" w:rsidP="00EB04F9">
      <w:pPr>
        <w:numPr>
          <w:ilvl w:val="0"/>
          <w:numId w:val="9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Георг </w:t>
      </w:r>
      <w:r w:rsidRPr="00526D31">
        <w:rPr>
          <w:rFonts w:ascii="Arial" w:hAnsi="Arial" w:cs="Arial"/>
          <w:color w:val="000000"/>
          <w:sz w:val="20"/>
          <w:szCs w:val="20"/>
          <w:lang w:val="en-US"/>
        </w:rPr>
        <w:t>V</w:t>
      </w:r>
      <w:r w:rsidRPr="00526D31">
        <w:rPr>
          <w:rFonts w:ascii="Arial" w:hAnsi="Arial" w:cs="Arial"/>
          <w:color w:val="000000"/>
          <w:sz w:val="20"/>
          <w:szCs w:val="20"/>
        </w:rPr>
        <w:t xml:space="preserve"> (</w:t>
      </w:r>
      <w:hyperlink r:id="rId69" w:tooltip="1909" w:history="1">
        <w:r w:rsidRPr="00526D31">
          <w:rPr>
            <w:rStyle w:val="aa"/>
            <w:rFonts w:ascii="Arial" w:hAnsi="Arial" w:cs="Arial"/>
            <w:color w:val="000000"/>
            <w:sz w:val="20"/>
            <w:szCs w:val="20"/>
            <w:u w:val="none"/>
          </w:rPr>
          <w:t>1909</w:t>
        </w:r>
      </w:hyperlink>
      <w:r w:rsidRPr="00526D31">
        <w:rPr>
          <w:rFonts w:ascii="Arial" w:hAnsi="Arial" w:cs="Arial"/>
          <w:color w:val="000000"/>
          <w:sz w:val="20"/>
          <w:szCs w:val="20"/>
        </w:rPr>
        <w:t>-</w:t>
      </w:r>
      <w:hyperlink r:id="rId70" w:tooltip="1936" w:history="1">
        <w:r w:rsidRPr="00526D31">
          <w:rPr>
            <w:rStyle w:val="aa"/>
            <w:rFonts w:ascii="Arial" w:hAnsi="Arial" w:cs="Arial"/>
            <w:color w:val="000000"/>
            <w:sz w:val="20"/>
            <w:szCs w:val="20"/>
            <w:u w:val="none"/>
          </w:rPr>
          <w:t>1936</w:t>
        </w:r>
      </w:hyperlink>
      <w:r w:rsidRPr="00526D31">
        <w:rPr>
          <w:rFonts w:ascii="Arial" w:hAnsi="Arial" w:cs="Arial"/>
          <w:color w:val="000000"/>
          <w:sz w:val="20"/>
          <w:szCs w:val="20"/>
        </w:rPr>
        <w:t xml:space="preserve">). Женат на Виктории Марии Текской. </w:t>
      </w:r>
    </w:p>
    <w:p w:rsidR="00EB04F9" w:rsidRPr="00526D31" w:rsidRDefault="00EB04F9" w:rsidP="00EB04F9">
      <w:pPr>
        <w:numPr>
          <w:ilvl w:val="0"/>
          <w:numId w:val="9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Эдуард </w:t>
      </w:r>
      <w:r w:rsidRPr="00526D31">
        <w:rPr>
          <w:rFonts w:ascii="Arial" w:hAnsi="Arial" w:cs="Arial"/>
          <w:color w:val="000000"/>
          <w:sz w:val="20"/>
          <w:szCs w:val="20"/>
          <w:lang w:val="en-US"/>
        </w:rPr>
        <w:t>VII</w:t>
      </w:r>
      <w:r w:rsidRPr="00526D31">
        <w:rPr>
          <w:rFonts w:ascii="Arial" w:hAnsi="Arial" w:cs="Arial"/>
          <w:color w:val="000000"/>
          <w:sz w:val="20"/>
          <w:szCs w:val="20"/>
        </w:rPr>
        <w:t xml:space="preserve"> (</w:t>
      </w:r>
      <w:hyperlink r:id="rId71" w:tooltip="1901" w:history="1">
        <w:r w:rsidRPr="00526D31">
          <w:rPr>
            <w:rStyle w:val="aa"/>
            <w:rFonts w:ascii="Arial" w:hAnsi="Arial" w:cs="Arial"/>
            <w:color w:val="000000"/>
            <w:sz w:val="20"/>
            <w:szCs w:val="20"/>
            <w:u w:val="none"/>
          </w:rPr>
          <w:t>1901</w:t>
        </w:r>
      </w:hyperlink>
      <w:r w:rsidRPr="00526D31">
        <w:rPr>
          <w:rFonts w:ascii="Arial" w:hAnsi="Arial" w:cs="Arial"/>
          <w:color w:val="000000"/>
          <w:sz w:val="20"/>
          <w:szCs w:val="20"/>
        </w:rPr>
        <w:t>-</w:t>
      </w:r>
      <w:hyperlink r:id="rId72" w:tooltip="1910" w:history="1">
        <w:r w:rsidRPr="00526D31">
          <w:rPr>
            <w:rStyle w:val="aa"/>
            <w:rFonts w:ascii="Arial" w:hAnsi="Arial" w:cs="Arial"/>
            <w:color w:val="000000"/>
            <w:sz w:val="20"/>
            <w:szCs w:val="20"/>
            <w:u w:val="none"/>
          </w:rPr>
          <w:t>1910</w:t>
        </w:r>
      </w:hyperlink>
      <w:r w:rsidRPr="00526D31">
        <w:rPr>
          <w:rFonts w:ascii="Arial" w:hAnsi="Arial" w:cs="Arial"/>
          <w:color w:val="000000"/>
          <w:sz w:val="20"/>
          <w:szCs w:val="20"/>
        </w:rPr>
        <w:t xml:space="preserve">). Женат на Александре Датской. </w:t>
      </w:r>
    </w:p>
    <w:p w:rsidR="00EB04F9" w:rsidRPr="00526D31" w:rsidRDefault="00EB04F9" w:rsidP="00EB04F9">
      <w:pPr>
        <w:numPr>
          <w:ilvl w:val="0"/>
          <w:numId w:val="9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Виктория (</w:t>
      </w:r>
      <w:hyperlink r:id="rId73" w:tooltip="1837" w:history="1">
        <w:r w:rsidRPr="00526D31">
          <w:rPr>
            <w:rStyle w:val="aa"/>
            <w:rFonts w:ascii="Arial" w:hAnsi="Arial" w:cs="Arial"/>
            <w:color w:val="000000"/>
            <w:sz w:val="20"/>
            <w:szCs w:val="20"/>
            <w:u w:val="none"/>
          </w:rPr>
          <w:t>1837</w:t>
        </w:r>
      </w:hyperlink>
      <w:r w:rsidRPr="00526D31">
        <w:rPr>
          <w:rFonts w:ascii="Arial" w:hAnsi="Arial" w:cs="Arial"/>
          <w:color w:val="000000"/>
          <w:sz w:val="20"/>
          <w:szCs w:val="20"/>
        </w:rPr>
        <w:t>-</w:t>
      </w:r>
      <w:hyperlink r:id="rId74" w:tooltip="1901" w:history="1">
        <w:r w:rsidRPr="00526D31">
          <w:rPr>
            <w:rStyle w:val="aa"/>
            <w:rFonts w:ascii="Arial" w:hAnsi="Arial" w:cs="Arial"/>
            <w:color w:val="000000"/>
            <w:sz w:val="20"/>
            <w:szCs w:val="20"/>
            <w:u w:val="none"/>
          </w:rPr>
          <w:t>1901</w:t>
        </w:r>
      </w:hyperlink>
      <w:r w:rsidRPr="00526D31">
        <w:rPr>
          <w:rFonts w:ascii="Arial" w:hAnsi="Arial" w:cs="Arial"/>
          <w:color w:val="000000"/>
          <w:sz w:val="20"/>
          <w:szCs w:val="20"/>
        </w:rPr>
        <w:t xml:space="preserve">). Замужем за Альбертом Саксен-Кобург-Готским. </w:t>
      </w:r>
    </w:p>
    <w:p w:rsidR="00EB04F9" w:rsidRPr="005C51AB" w:rsidRDefault="00EB04F9" w:rsidP="00EB04F9">
      <w:pPr>
        <w:spacing w:line="360" w:lineRule="auto"/>
        <w:rPr>
          <w:rFonts w:ascii="Arial" w:hAnsi="Arial" w:cs="Arial"/>
          <w:b/>
          <w:bCs/>
          <w:color w:val="006699"/>
          <w:sz w:val="20"/>
          <w:szCs w:val="20"/>
        </w:rPr>
      </w:pPr>
      <w:r w:rsidRPr="005C51AB">
        <w:rPr>
          <w:rFonts w:ascii="Arial" w:hAnsi="Arial" w:cs="Arial"/>
          <w:b/>
          <w:bCs/>
          <w:color w:val="006699"/>
          <w:sz w:val="20"/>
          <w:szCs w:val="20"/>
        </w:rPr>
        <w:t xml:space="preserve">Королева Елизавета </w:t>
      </w:r>
      <w:r w:rsidRPr="005C51AB">
        <w:rPr>
          <w:rFonts w:ascii="Arial" w:hAnsi="Arial" w:cs="Arial"/>
          <w:b/>
          <w:bCs/>
          <w:color w:val="006699"/>
          <w:sz w:val="20"/>
          <w:szCs w:val="20"/>
          <w:lang w:val="en-US"/>
        </w:rPr>
        <w:t>II</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Современная Великобритания является типичным примером парламентарной монархии. </w:t>
      </w:r>
      <w:r w:rsidRPr="00526D31">
        <w:rPr>
          <w:rFonts w:ascii="Arial" w:hAnsi="Arial" w:cs="Arial"/>
          <w:iCs/>
          <w:color w:val="000000"/>
          <w:kern w:val="28"/>
          <w:sz w:val="20"/>
          <w:szCs w:val="20"/>
        </w:rPr>
        <w:t xml:space="preserve">Престолонаследие, </w:t>
      </w:r>
      <w:r w:rsidRPr="00526D31">
        <w:rPr>
          <w:rFonts w:ascii="Arial" w:hAnsi="Arial" w:cs="Arial"/>
          <w:color w:val="000000"/>
          <w:kern w:val="28"/>
          <w:sz w:val="20"/>
          <w:szCs w:val="20"/>
        </w:rPr>
        <w:t>согласно Акту 1701 года, определяется по кастильской системе, в соответствии с которой трон передается старшему сыну умершего монарха, а при отсутствии сыновей - старшей дочери. При этом монарх должен быть протестантом и не может состоять в браке с католиком. Он имеет право отречься от престола в пользу своего близкого родственника, и в этом случае его потомки по прямой линии теряют право на наследование трона.</w:t>
      </w:r>
    </w:p>
    <w:p w:rsidR="00EB04F9" w:rsidRPr="00526D31" w:rsidRDefault="00EB04F9" w:rsidP="003A2231">
      <w:pPr>
        <w:rPr>
          <w:rFonts w:ascii="Arial" w:hAnsi="Arial" w:cs="Arial"/>
          <w:color w:val="000000"/>
          <w:sz w:val="20"/>
          <w:szCs w:val="20"/>
        </w:rPr>
      </w:pPr>
    </w:p>
    <w:p w:rsidR="00EB04F9" w:rsidRPr="00526D31" w:rsidRDefault="00EB04F9" w:rsidP="00EB04F9">
      <w:pPr>
        <w:tabs>
          <w:tab w:val="left" w:pos="2160"/>
        </w:tabs>
        <w:spacing w:line="360" w:lineRule="auto"/>
        <w:rPr>
          <w:rFonts w:ascii="Arial" w:hAnsi="Arial" w:cs="Arial"/>
          <w:color w:val="000000"/>
          <w:sz w:val="20"/>
          <w:szCs w:val="20"/>
        </w:rPr>
      </w:pPr>
      <w:r w:rsidRPr="00526D31">
        <w:rPr>
          <w:rFonts w:ascii="Arial" w:hAnsi="Arial" w:cs="Arial"/>
          <w:color w:val="000000"/>
          <w:sz w:val="20"/>
          <w:szCs w:val="20"/>
        </w:rPr>
        <w:t xml:space="preserve">Королева </w:t>
      </w:r>
      <w:r w:rsidRPr="00526D31">
        <w:rPr>
          <w:rFonts w:ascii="Arial" w:hAnsi="Arial" w:cs="Arial"/>
          <w:sz w:val="20"/>
          <w:szCs w:val="20"/>
        </w:rPr>
        <w:t xml:space="preserve">Великобритании </w:t>
      </w:r>
      <w:r w:rsidRPr="00526D31">
        <w:rPr>
          <w:rFonts w:ascii="Arial" w:hAnsi="Arial" w:cs="Arial"/>
          <w:color w:val="000000"/>
          <w:sz w:val="20"/>
          <w:szCs w:val="20"/>
        </w:rPr>
        <w:t xml:space="preserve">Елизавета II родилась в Лондоне 21 апреля 1926 года. Через пять недель после рождения новорожденную окрестили в церкви Букингемского дворца и нарекли именем Елизавета Александра Мария. Она была первым ребёнком герцога и герцогини Йоркских, будущих короля Великобритании Георга VI и королевы Елизаветы. </w:t>
      </w:r>
      <w:r w:rsidRPr="00526D31">
        <w:rPr>
          <w:rFonts w:ascii="Arial" w:hAnsi="Arial" w:cs="Arial"/>
          <w:color w:val="000000"/>
          <w:kern w:val="28"/>
          <w:sz w:val="20"/>
          <w:szCs w:val="20"/>
        </w:rPr>
        <w:t xml:space="preserve">У её отца Георга </w:t>
      </w:r>
      <w:r w:rsidRPr="00526D31">
        <w:rPr>
          <w:rFonts w:ascii="Arial" w:hAnsi="Arial" w:cs="Arial"/>
          <w:color w:val="000000"/>
          <w:kern w:val="28"/>
          <w:sz w:val="20"/>
          <w:szCs w:val="20"/>
          <w:lang w:val="en-US"/>
        </w:rPr>
        <w:t>VI</w:t>
      </w:r>
      <w:r w:rsidRPr="00526D31">
        <w:rPr>
          <w:rFonts w:ascii="Arial" w:hAnsi="Arial" w:cs="Arial"/>
          <w:color w:val="000000"/>
          <w:kern w:val="28"/>
          <w:sz w:val="20"/>
          <w:szCs w:val="20"/>
        </w:rPr>
        <w:t xml:space="preserve"> не было сыновей, и </w:t>
      </w:r>
      <w:r w:rsidRPr="00526D31">
        <w:rPr>
          <w:rFonts w:ascii="Arial" w:hAnsi="Arial" w:cs="Arial"/>
          <w:color w:val="000000"/>
          <w:sz w:val="20"/>
          <w:szCs w:val="20"/>
        </w:rPr>
        <w:t xml:space="preserve">в 1952 году, после смерти отца, Елизавета стала королевой Великобритании. </w:t>
      </w:r>
    </w:p>
    <w:p w:rsidR="00EB04F9" w:rsidRPr="00526D31" w:rsidRDefault="00EB04F9" w:rsidP="00EB04F9">
      <w:pPr>
        <w:tabs>
          <w:tab w:val="left" w:pos="2160"/>
        </w:tabs>
        <w:spacing w:line="360" w:lineRule="auto"/>
        <w:rPr>
          <w:rFonts w:ascii="Arial" w:hAnsi="Arial" w:cs="Arial"/>
          <w:color w:val="000000"/>
          <w:kern w:val="28"/>
          <w:sz w:val="20"/>
          <w:szCs w:val="20"/>
        </w:rPr>
      </w:pPr>
      <w:r w:rsidRPr="00526D31">
        <w:rPr>
          <w:rFonts w:ascii="Arial" w:hAnsi="Arial" w:cs="Arial"/>
          <w:color w:val="000000"/>
          <w:sz w:val="20"/>
          <w:szCs w:val="20"/>
        </w:rPr>
        <w:t xml:space="preserve">Её Величество Королева и глава государства Соединённого Королевства Великобритании и Северной Ирландии, глава Содружества наций, глава Англиканской церкви, Верховный Главнокомандующий вооружёнными силами и Лорд острова Мэн, </w:t>
      </w:r>
      <w:r w:rsidRPr="00526D31">
        <w:rPr>
          <w:rFonts w:ascii="Arial" w:hAnsi="Arial" w:cs="Arial"/>
          <w:sz w:val="20"/>
          <w:szCs w:val="20"/>
        </w:rPr>
        <w:t xml:space="preserve">Елизавета Александра Мария Виндзор принадлежит к Виндзорской династии, </w:t>
      </w:r>
      <w:r w:rsidRPr="00526D31">
        <w:rPr>
          <w:rFonts w:ascii="Arial" w:hAnsi="Arial" w:cs="Arial"/>
          <w:color w:val="000000"/>
          <w:sz w:val="20"/>
          <w:szCs w:val="20"/>
        </w:rPr>
        <w:t xml:space="preserve">младшей ветви древнего саксонского дома </w:t>
      </w:r>
      <w:hyperlink r:id="rId75" w:tooltip="Веттины" w:history="1">
        <w:r w:rsidRPr="00526D31">
          <w:rPr>
            <w:rStyle w:val="aa"/>
            <w:rFonts w:ascii="Arial" w:hAnsi="Arial" w:cs="Arial"/>
            <w:color w:val="000000"/>
            <w:sz w:val="20"/>
            <w:szCs w:val="20"/>
            <w:u w:val="none"/>
          </w:rPr>
          <w:t>Веттинов</w:t>
        </w:r>
      </w:hyperlink>
      <w:r w:rsidRPr="00526D31">
        <w:rPr>
          <w:rFonts w:ascii="Arial" w:hAnsi="Arial" w:cs="Arial"/>
          <w:sz w:val="20"/>
          <w:szCs w:val="20"/>
        </w:rPr>
        <w:t xml:space="preserve">. </w:t>
      </w:r>
      <w:r w:rsidRPr="00526D31">
        <w:rPr>
          <w:rFonts w:ascii="Arial" w:hAnsi="Arial" w:cs="Arial"/>
          <w:color w:val="000000"/>
          <w:kern w:val="28"/>
          <w:sz w:val="20"/>
          <w:szCs w:val="20"/>
        </w:rPr>
        <w:t xml:space="preserve">Супруг Королевы, </w:t>
      </w:r>
      <w:r w:rsidRPr="00526D31">
        <w:rPr>
          <w:rFonts w:ascii="Arial" w:hAnsi="Arial" w:cs="Arial"/>
          <w:sz w:val="20"/>
          <w:szCs w:val="20"/>
        </w:rPr>
        <w:t xml:space="preserve">принц Греческий Филипп Маунтбеттен,  </w:t>
      </w:r>
      <w:r w:rsidRPr="00526D31">
        <w:rPr>
          <w:rFonts w:ascii="Arial" w:hAnsi="Arial" w:cs="Arial"/>
          <w:color w:val="000000"/>
          <w:kern w:val="28"/>
          <w:sz w:val="20"/>
          <w:szCs w:val="20"/>
        </w:rPr>
        <w:t xml:space="preserve">монархом не является. Ему как </w:t>
      </w:r>
      <w:r w:rsidRPr="00526D31">
        <w:rPr>
          <w:rFonts w:ascii="Arial" w:hAnsi="Arial" w:cs="Arial"/>
          <w:iCs/>
          <w:color w:val="000000"/>
          <w:kern w:val="28"/>
          <w:sz w:val="20"/>
          <w:szCs w:val="20"/>
        </w:rPr>
        <w:t xml:space="preserve">принцу-консорту </w:t>
      </w:r>
      <w:r w:rsidRPr="00526D31">
        <w:rPr>
          <w:rFonts w:ascii="Arial" w:hAnsi="Arial" w:cs="Arial"/>
          <w:color w:val="000000"/>
          <w:kern w:val="28"/>
          <w:sz w:val="20"/>
          <w:szCs w:val="20"/>
        </w:rPr>
        <w:t xml:space="preserve">присвоен титул герцога Эдинбургского. У пары четверо детей - </w:t>
      </w:r>
      <w:r w:rsidRPr="00526D31">
        <w:rPr>
          <w:rFonts w:ascii="Arial" w:hAnsi="Arial" w:cs="Arial"/>
          <w:color w:val="000000"/>
          <w:sz w:val="20"/>
          <w:szCs w:val="20"/>
        </w:rPr>
        <w:t xml:space="preserve">Чарльз, Энн, Эндрю и Эдвард. </w:t>
      </w:r>
      <w:r w:rsidRPr="00526D31">
        <w:rPr>
          <w:rFonts w:ascii="Arial" w:hAnsi="Arial" w:cs="Arial"/>
          <w:color w:val="000000"/>
          <w:kern w:val="28"/>
          <w:sz w:val="20"/>
          <w:szCs w:val="20"/>
        </w:rPr>
        <w:t xml:space="preserve"> Первый наследник престола - старший сын Чарльз, принц Уэльский. </w:t>
      </w:r>
    </w:p>
    <w:p w:rsidR="00EB04F9" w:rsidRPr="00526D31" w:rsidRDefault="00EB04F9" w:rsidP="003A2231">
      <w:pPr>
        <w:tabs>
          <w:tab w:val="left" w:pos="2160"/>
        </w:tabs>
        <w:rPr>
          <w:rFonts w:ascii="Arial" w:hAnsi="Arial" w:cs="Arial"/>
          <w:color w:val="000000"/>
          <w:sz w:val="20"/>
          <w:szCs w:val="20"/>
        </w:rPr>
      </w:pPr>
    </w:p>
    <w:p w:rsidR="00EB04F9" w:rsidRPr="00526D31" w:rsidRDefault="00EB04F9" w:rsidP="00EB04F9">
      <w:pPr>
        <w:tabs>
          <w:tab w:val="left" w:pos="2160"/>
        </w:tabs>
        <w:spacing w:line="360" w:lineRule="auto"/>
        <w:rPr>
          <w:rFonts w:ascii="Arial" w:hAnsi="Arial" w:cs="Arial"/>
          <w:color w:val="000000"/>
          <w:kern w:val="28"/>
          <w:sz w:val="20"/>
          <w:szCs w:val="20"/>
        </w:rPr>
      </w:pPr>
      <w:r w:rsidRPr="00526D31">
        <w:rPr>
          <w:rFonts w:ascii="Arial" w:hAnsi="Arial" w:cs="Arial"/>
          <w:kern w:val="28"/>
          <w:sz w:val="20"/>
          <w:szCs w:val="20"/>
        </w:rPr>
        <w:t xml:space="preserve">Официальный титул Королевы Великобритании звучит так: «Её Величество милостью Божией Королева Соединенного Королевства Великобритании и Северной Ирландии и других подвластных ей государств и территорий, глава Содружества, защитница веры». </w:t>
      </w:r>
      <w:r w:rsidRPr="00526D31">
        <w:rPr>
          <w:rFonts w:ascii="Arial" w:hAnsi="Arial" w:cs="Arial"/>
          <w:color w:val="000000"/>
          <w:sz w:val="20"/>
          <w:szCs w:val="20"/>
        </w:rPr>
        <w:t xml:space="preserve">Королева представляет государство на международной арене и является символом власти. </w:t>
      </w:r>
      <w:r w:rsidRPr="00526D31">
        <w:rPr>
          <w:rFonts w:ascii="Arial" w:hAnsi="Arial" w:cs="Arial"/>
          <w:color w:val="000000"/>
          <w:kern w:val="28"/>
          <w:sz w:val="20"/>
          <w:szCs w:val="20"/>
        </w:rPr>
        <w:t>В британских официальных документах и доктринальных произведениях институт монарха часто обозначают термином «</w:t>
      </w:r>
      <w:r w:rsidRPr="00F906FC">
        <w:rPr>
          <w:rFonts w:ascii="Arial" w:hAnsi="Arial" w:cs="Arial"/>
          <w:color w:val="000000"/>
          <w:kern w:val="28"/>
          <w:sz w:val="20"/>
          <w:szCs w:val="20"/>
        </w:rPr>
        <w:t>Корона</w:t>
      </w:r>
      <w:r w:rsidRPr="00526D31">
        <w:rPr>
          <w:rFonts w:ascii="Arial" w:hAnsi="Arial" w:cs="Arial"/>
          <w:color w:val="000000"/>
          <w:kern w:val="28"/>
          <w:sz w:val="20"/>
          <w:szCs w:val="20"/>
        </w:rPr>
        <w:t>».</w:t>
      </w:r>
    </w:p>
    <w:p w:rsidR="00EB04F9" w:rsidRPr="00526D31" w:rsidRDefault="00EB04F9" w:rsidP="00EB04F9">
      <w:pPr>
        <w:spacing w:before="100" w:beforeAutospacing="1" w:after="100" w:afterAutospacing="1" w:line="360" w:lineRule="auto"/>
        <w:jc w:val="both"/>
        <w:rPr>
          <w:rFonts w:ascii="Arial" w:hAnsi="Arial" w:cs="Arial"/>
          <w:color w:val="000000"/>
          <w:sz w:val="20"/>
          <w:szCs w:val="20"/>
          <w:lang w:bidi="ar-SA"/>
        </w:rPr>
      </w:pPr>
      <w:r w:rsidRPr="00526D31">
        <w:rPr>
          <w:rFonts w:ascii="Arial" w:hAnsi="Arial" w:cs="Arial"/>
          <w:color w:val="000000"/>
          <w:sz w:val="20"/>
          <w:szCs w:val="20"/>
          <w:lang w:bidi="ar-SA"/>
        </w:rPr>
        <w:t>Власть британской Короны имеет 3 вершины:</w:t>
      </w:r>
    </w:p>
    <w:p w:rsidR="00EB04F9" w:rsidRPr="00526D31" w:rsidRDefault="00EB04F9" w:rsidP="00EB04F9">
      <w:pPr>
        <w:numPr>
          <w:ilvl w:val="0"/>
          <w:numId w:val="112"/>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финансовая власть  </w:t>
      </w:r>
    </w:p>
    <w:p w:rsidR="00EB04F9" w:rsidRPr="00526D31" w:rsidRDefault="00EB04F9" w:rsidP="00EB04F9">
      <w:pPr>
        <w:numPr>
          <w:ilvl w:val="0"/>
          <w:numId w:val="112"/>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военная власть</w:t>
      </w:r>
    </w:p>
    <w:p w:rsidR="00EB04F9" w:rsidRPr="00526D31" w:rsidRDefault="00EB04F9" w:rsidP="00EB04F9">
      <w:pPr>
        <w:numPr>
          <w:ilvl w:val="0"/>
          <w:numId w:val="112"/>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религиозная власть</w:t>
      </w:r>
      <w:r w:rsidRPr="00526D31">
        <w:rPr>
          <w:rFonts w:ascii="Arial" w:hAnsi="Arial" w:cs="Arial"/>
          <w:color w:val="000000"/>
          <w:sz w:val="20"/>
          <w:szCs w:val="20"/>
        </w:rPr>
        <w:t>.</w:t>
      </w:r>
      <w:r w:rsidRPr="00526D31">
        <w:rPr>
          <w:rFonts w:ascii="Arial" w:hAnsi="Arial" w:cs="Arial"/>
          <w:color w:val="000000"/>
          <w:sz w:val="20"/>
          <w:szCs w:val="20"/>
          <w:lang w:bidi="ar-SA"/>
        </w:rPr>
        <w:t xml:space="preserve"> </w:t>
      </w:r>
    </w:p>
    <w:p w:rsidR="00EB04F9" w:rsidRPr="00526D31" w:rsidRDefault="00EB04F9" w:rsidP="00EB04F9">
      <w:pPr>
        <w:pStyle w:val="a7"/>
        <w:spacing w:line="360" w:lineRule="auto"/>
        <w:rPr>
          <w:rFonts w:ascii="Arial" w:hAnsi="Arial" w:cs="Arial"/>
          <w:color w:val="000000"/>
          <w:kern w:val="28"/>
          <w:sz w:val="20"/>
          <w:szCs w:val="20"/>
        </w:rPr>
      </w:pPr>
      <w:r w:rsidRPr="00526D31">
        <w:rPr>
          <w:rFonts w:ascii="Arial" w:hAnsi="Arial" w:cs="Arial"/>
          <w:color w:val="000000"/>
          <w:sz w:val="20"/>
          <w:szCs w:val="20"/>
        </w:rPr>
        <w:t>Елизавете удалось поддержать разделение между её общественной и частной жизнью. Она - первый монарх, который послал своих детей в школы-интернаты, чтобы удалить их от назойливого внимания СМИ. Королева имеет сильное чувство долга и усердие, и быстро утрясает дела с большой искренностью, эффективностью и достоинством. Её знание текущих ситуаций и тенденций современно, что часто приводит в затруднение её Премьер-министров. Елизавета обладает хорошим чувством юмора, редко показываемым публично.</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Монарх – лицо неприкосновенное, он не подлежит уголовной, административной, гражданской ответственности, не может быть задержан. Монарх политически нейтрален, не является членом какой-либо партии, не подлежит политической ответственности. </w:t>
      </w:r>
    </w:p>
    <w:p w:rsidR="00EB04F9" w:rsidRPr="00526D31" w:rsidRDefault="00EB04F9" w:rsidP="003A2231">
      <w:pPr>
        <w:rPr>
          <w:rFonts w:ascii="Arial" w:hAnsi="Arial" w:cs="Arial"/>
          <w:sz w:val="20"/>
          <w:szCs w:val="20"/>
        </w:rPr>
      </w:pPr>
    </w:p>
    <w:p w:rsidR="00EB04F9" w:rsidRPr="00526D31" w:rsidRDefault="00EB04F9" w:rsidP="00EB04F9">
      <w:pPr>
        <w:spacing w:line="360" w:lineRule="auto"/>
        <w:rPr>
          <w:rFonts w:ascii="Arial" w:hAnsi="Arial" w:cs="Arial"/>
          <w:kern w:val="28"/>
          <w:sz w:val="20"/>
          <w:szCs w:val="20"/>
        </w:rPr>
      </w:pPr>
      <w:r w:rsidRPr="00526D31">
        <w:rPr>
          <w:rFonts w:ascii="Arial" w:hAnsi="Arial" w:cs="Arial"/>
          <w:sz w:val="20"/>
          <w:szCs w:val="20"/>
        </w:rPr>
        <w:t xml:space="preserve">Юридически британский монарх обладает значительными полномочиями. </w:t>
      </w:r>
      <w:r w:rsidRPr="00526D31">
        <w:rPr>
          <w:rFonts w:ascii="Arial" w:hAnsi="Arial" w:cs="Arial"/>
          <w:kern w:val="28"/>
          <w:sz w:val="20"/>
          <w:szCs w:val="20"/>
        </w:rPr>
        <w:t>Полномочия монарха можно подразделить на две группы:</w:t>
      </w:r>
      <w:r w:rsidRPr="00526D31">
        <w:rPr>
          <w:rFonts w:ascii="Arial" w:hAnsi="Arial" w:cs="Arial"/>
          <w:b/>
          <w:bCs/>
          <w:kern w:val="28"/>
          <w:sz w:val="20"/>
          <w:szCs w:val="20"/>
        </w:rPr>
        <w:t xml:space="preserve"> </w:t>
      </w:r>
      <w:r w:rsidRPr="0016477C">
        <w:rPr>
          <w:rFonts w:ascii="Arial" w:hAnsi="Arial" w:cs="Arial"/>
          <w:kern w:val="28"/>
          <w:sz w:val="20"/>
          <w:szCs w:val="20"/>
        </w:rPr>
        <w:t>прерогативные</w:t>
      </w:r>
      <w:r w:rsidRPr="00526D31">
        <w:rPr>
          <w:rFonts w:ascii="Arial" w:hAnsi="Arial" w:cs="Arial"/>
          <w:kern w:val="28"/>
          <w:sz w:val="20"/>
          <w:szCs w:val="20"/>
        </w:rPr>
        <w:t xml:space="preserve"> и </w:t>
      </w:r>
      <w:r w:rsidRPr="0016477C">
        <w:rPr>
          <w:rFonts w:ascii="Arial" w:hAnsi="Arial" w:cs="Arial"/>
          <w:kern w:val="28"/>
          <w:sz w:val="20"/>
          <w:szCs w:val="20"/>
        </w:rPr>
        <w:t>статутные</w:t>
      </w:r>
      <w:r w:rsidRPr="00526D31">
        <w:rPr>
          <w:rFonts w:ascii="Arial" w:hAnsi="Arial" w:cs="Arial"/>
          <w:kern w:val="28"/>
          <w:sz w:val="20"/>
          <w:szCs w:val="20"/>
        </w:rPr>
        <w:t xml:space="preserve">. Большинство полномочий существует в форме прерогативы Короны, то есть его прирождённых исключительных прав, не производных от решений Парламента. </w:t>
      </w:r>
    </w:p>
    <w:p w:rsidR="00EB04F9" w:rsidRPr="00526D31" w:rsidRDefault="00EB04F9" w:rsidP="003A2231">
      <w:pPr>
        <w:rPr>
          <w:rFonts w:ascii="Arial" w:hAnsi="Arial" w:cs="Arial"/>
          <w:kern w:val="28"/>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kern w:val="28"/>
          <w:sz w:val="20"/>
          <w:szCs w:val="20"/>
        </w:rPr>
        <w:t xml:space="preserve">Королевскую прерогативу можно разделить на личную и политическую. </w:t>
      </w:r>
    </w:p>
    <w:p w:rsidR="00EB04F9" w:rsidRPr="00526D31" w:rsidRDefault="00EB04F9" w:rsidP="00EB04F9">
      <w:pPr>
        <w:pStyle w:val="a7"/>
        <w:numPr>
          <w:ilvl w:val="0"/>
          <w:numId w:val="113"/>
        </w:numPr>
        <w:spacing w:line="360" w:lineRule="auto"/>
        <w:rPr>
          <w:rFonts w:ascii="Arial" w:hAnsi="Arial" w:cs="Arial"/>
          <w:kern w:val="28"/>
          <w:sz w:val="20"/>
          <w:szCs w:val="20"/>
        </w:rPr>
      </w:pPr>
      <w:r w:rsidRPr="0016477C">
        <w:rPr>
          <w:rFonts w:ascii="Arial" w:hAnsi="Arial" w:cs="Arial"/>
          <w:iCs/>
          <w:kern w:val="28"/>
          <w:sz w:val="20"/>
          <w:szCs w:val="20"/>
        </w:rPr>
        <w:t>Личная прерогатива</w:t>
      </w:r>
      <w:r w:rsidRPr="00526D31">
        <w:rPr>
          <w:rFonts w:ascii="Arial" w:hAnsi="Arial" w:cs="Arial"/>
          <w:iCs/>
          <w:kern w:val="28"/>
          <w:sz w:val="20"/>
          <w:szCs w:val="20"/>
        </w:rPr>
        <w:t xml:space="preserve"> </w:t>
      </w:r>
      <w:r w:rsidRPr="00526D31">
        <w:rPr>
          <w:rFonts w:ascii="Arial" w:hAnsi="Arial" w:cs="Arial"/>
          <w:kern w:val="28"/>
          <w:sz w:val="20"/>
          <w:szCs w:val="20"/>
        </w:rPr>
        <w:t xml:space="preserve">охватывает право на атрибуты монаршей власти: корону, мантию, трон, скипетр и державу, титул, в котором перечисляются владения монарха, указывается божественное происхождение его власти. Личная прерогатива включает также право на королевский двор и </w:t>
      </w:r>
      <w:r w:rsidRPr="00526D31">
        <w:rPr>
          <w:rFonts w:ascii="Arial" w:hAnsi="Arial" w:cs="Arial"/>
          <w:sz w:val="20"/>
          <w:szCs w:val="20"/>
        </w:rPr>
        <w:t xml:space="preserve">цивильный лист – ежегодно вотируемые парламентом деньги на личные нужды монарха и содержание его двора. Монарх, наследник престола, некоторые члены семьи обладают значительной недвижимой собственностью (земли, дворцы), которая может приносить им доход, но продать её они не могут. </w:t>
      </w:r>
      <w:r w:rsidRPr="00526D31">
        <w:rPr>
          <w:rFonts w:ascii="Arial" w:hAnsi="Arial" w:cs="Arial"/>
          <w:color w:val="000000"/>
          <w:kern w:val="28"/>
          <w:sz w:val="20"/>
          <w:szCs w:val="20"/>
        </w:rPr>
        <w:t xml:space="preserve">Ранее личная прерогатива включала и освобождение от уплаты налогов, однако в 1993 году Елизавета </w:t>
      </w:r>
      <w:r w:rsidRPr="00526D31">
        <w:rPr>
          <w:rFonts w:ascii="Arial" w:hAnsi="Arial" w:cs="Arial"/>
          <w:bCs/>
          <w:color w:val="000000"/>
          <w:kern w:val="28"/>
          <w:sz w:val="20"/>
          <w:szCs w:val="20"/>
          <w:lang w:val="en-US"/>
        </w:rPr>
        <w:t>II</w:t>
      </w:r>
      <w:r w:rsidRPr="00526D31">
        <w:rPr>
          <w:rFonts w:ascii="Arial" w:hAnsi="Arial" w:cs="Arial"/>
          <w:bCs/>
          <w:color w:val="000000"/>
          <w:kern w:val="28"/>
          <w:sz w:val="20"/>
          <w:szCs w:val="20"/>
        </w:rPr>
        <w:t xml:space="preserve"> </w:t>
      </w:r>
      <w:r w:rsidRPr="00526D31">
        <w:rPr>
          <w:rFonts w:ascii="Arial" w:hAnsi="Arial" w:cs="Arial"/>
          <w:color w:val="000000"/>
          <w:kern w:val="28"/>
          <w:sz w:val="20"/>
          <w:szCs w:val="20"/>
        </w:rPr>
        <w:t xml:space="preserve">добровольно от этого отказалась. Отказалась она и от специальных самолётов и пользуется теперь рейсовыми. </w:t>
      </w:r>
      <w:r w:rsidRPr="00526D31">
        <w:rPr>
          <w:rFonts w:ascii="Arial" w:hAnsi="Arial" w:cs="Arial"/>
          <w:sz w:val="20"/>
          <w:szCs w:val="20"/>
        </w:rPr>
        <w:t>Они являются также держателями многих ценных бумаг, которыми распоряжаются свободно.</w:t>
      </w:r>
    </w:p>
    <w:p w:rsidR="00EB04F9" w:rsidRPr="00526D31" w:rsidRDefault="00EB04F9" w:rsidP="00EB04F9">
      <w:pPr>
        <w:numPr>
          <w:ilvl w:val="0"/>
          <w:numId w:val="113"/>
        </w:numPr>
        <w:spacing w:line="360" w:lineRule="auto"/>
        <w:rPr>
          <w:rFonts w:ascii="Arial" w:hAnsi="Arial" w:cs="Arial"/>
          <w:color w:val="000000"/>
          <w:kern w:val="28"/>
          <w:sz w:val="20"/>
          <w:szCs w:val="20"/>
        </w:rPr>
      </w:pPr>
      <w:r w:rsidRPr="0016477C">
        <w:rPr>
          <w:rFonts w:ascii="Arial" w:hAnsi="Arial" w:cs="Arial"/>
          <w:iCs/>
          <w:color w:val="000000"/>
          <w:kern w:val="28"/>
          <w:sz w:val="20"/>
          <w:szCs w:val="20"/>
        </w:rPr>
        <w:t>Политическая прерогатива:</w:t>
      </w:r>
      <w:r w:rsidRPr="00526D31">
        <w:rPr>
          <w:rFonts w:ascii="Arial" w:hAnsi="Arial" w:cs="Arial"/>
          <w:iCs/>
          <w:color w:val="000000"/>
          <w:kern w:val="28"/>
          <w:sz w:val="20"/>
          <w:szCs w:val="20"/>
        </w:rPr>
        <w:t xml:space="preserve"> </w:t>
      </w:r>
      <w:r w:rsidRPr="00526D31">
        <w:rPr>
          <w:rFonts w:ascii="Arial" w:hAnsi="Arial" w:cs="Arial"/>
          <w:color w:val="000000"/>
          <w:kern w:val="28"/>
          <w:sz w:val="20"/>
          <w:szCs w:val="20"/>
        </w:rPr>
        <w:t xml:space="preserve">монарх считается составной частью Парламента наряду с обеими палатами. Королева открывает каждую осень очередную сессию Парламента, выступая на совместном заседании палат с подготовленной Премьер-министром тронной речью. В ней излагается программа деятельности Правительства на предстоящий год. Прерогатива включает и право санкционирования законов, принятых обеими палатами Парламента, а также связанное с ним прерогативное право абсолютного вето в отношении законов Парламента, которое с 1707 года не используется. Прерогатива включает и право Королевы распускать Палату общин. </w:t>
      </w:r>
    </w:p>
    <w:p w:rsidR="00EB04F9" w:rsidRPr="00526D31" w:rsidRDefault="00EB04F9" w:rsidP="003A2231">
      <w:pPr>
        <w:shd w:val="clear" w:color="auto" w:fill="FFFFFF"/>
        <w:rPr>
          <w:rFonts w:ascii="Arial" w:hAnsi="Arial" w:cs="Arial"/>
          <w:color w:val="000000"/>
          <w:kern w:val="28"/>
          <w:sz w:val="20"/>
          <w:szCs w:val="20"/>
        </w:rPr>
      </w:pPr>
    </w:p>
    <w:p w:rsidR="00EB04F9" w:rsidRPr="00526D31" w:rsidRDefault="00EB04F9" w:rsidP="00EB04F9">
      <w:pPr>
        <w:shd w:val="clear" w:color="auto" w:fill="FFFFFF"/>
        <w:spacing w:line="360" w:lineRule="auto"/>
        <w:rPr>
          <w:rFonts w:ascii="Arial" w:hAnsi="Arial" w:cs="Arial"/>
          <w:color w:val="000000"/>
          <w:kern w:val="28"/>
          <w:sz w:val="20"/>
          <w:szCs w:val="20"/>
        </w:rPr>
      </w:pPr>
      <w:r w:rsidRPr="00526D31">
        <w:rPr>
          <w:rFonts w:ascii="Arial" w:hAnsi="Arial" w:cs="Arial"/>
          <w:color w:val="000000"/>
          <w:kern w:val="28"/>
          <w:sz w:val="20"/>
          <w:szCs w:val="20"/>
        </w:rPr>
        <w:t xml:space="preserve">Акты Королевы подлежат </w:t>
      </w:r>
      <w:r w:rsidRPr="00526D31">
        <w:rPr>
          <w:rFonts w:ascii="Arial" w:hAnsi="Arial" w:cs="Arial"/>
          <w:iCs/>
          <w:color w:val="000000"/>
          <w:kern w:val="28"/>
          <w:sz w:val="20"/>
          <w:szCs w:val="20"/>
        </w:rPr>
        <w:t xml:space="preserve">контрассигнатуре </w:t>
      </w:r>
      <w:r w:rsidRPr="00526D31">
        <w:rPr>
          <w:rFonts w:ascii="Arial" w:hAnsi="Arial" w:cs="Arial"/>
          <w:color w:val="000000"/>
          <w:kern w:val="28"/>
          <w:sz w:val="20"/>
          <w:szCs w:val="20"/>
        </w:rPr>
        <w:t xml:space="preserve">Премьер-министра. Данное правило сформулировано в Акте об устроении 1701 года. Тем самым ответственность за эти акты несёт Правительство, исходя из формулы «Король не может быть неправ», выражающей принцип неответственности монарха.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Великобритании  </w:t>
      </w:r>
      <w:r w:rsidRPr="0016477C">
        <w:rPr>
          <w:rFonts w:ascii="Arial" w:hAnsi="Arial" w:cs="Arial"/>
          <w:color w:val="000000"/>
          <w:sz w:val="20"/>
          <w:szCs w:val="20"/>
        </w:rPr>
        <w:t>нет писаной конституции</w:t>
      </w:r>
      <w:r w:rsidRPr="00526D31">
        <w:rPr>
          <w:rFonts w:ascii="Arial" w:hAnsi="Arial" w:cs="Arial"/>
          <w:color w:val="000000"/>
          <w:sz w:val="20"/>
          <w:szCs w:val="20"/>
        </w:rPr>
        <w:t xml:space="preserve">, то есть нет такого закона или совокупности законов, которые были бы официально объявлены основными законами страны. Хотя глава государства (монарх) по конституционной доктрине является составной частью парламента, с точки зрения концепции разделения властей он относится к исполнительной власти. </w:t>
      </w:r>
    </w:p>
    <w:p w:rsidR="00EB04F9" w:rsidRPr="00526D31" w:rsidRDefault="00EB04F9" w:rsidP="00EB04F9">
      <w:pPr>
        <w:shd w:val="clear" w:color="auto" w:fill="FFFFFF"/>
        <w:spacing w:line="360" w:lineRule="auto"/>
        <w:rPr>
          <w:rFonts w:ascii="Arial" w:hAnsi="Arial" w:cs="Arial"/>
          <w:color w:val="000000"/>
          <w:kern w:val="28"/>
          <w:sz w:val="20"/>
          <w:szCs w:val="20"/>
        </w:rPr>
      </w:pPr>
      <w:r w:rsidRPr="00526D31">
        <w:rPr>
          <w:rFonts w:ascii="Arial" w:hAnsi="Arial" w:cs="Arial"/>
          <w:color w:val="000000"/>
          <w:kern w:val="28"/>
          <w:sz w:val="20"/>
          <w:szCs w:val="20"/>
        </w:rPr>
        <w:t xml:space="preserve">Королева </w:t>
      </w:r>
      <w:r w:rsidRPr="00526D31">
        <w:rPr>
          <w:rFonts w:ascii="Arial" w:hAnsi="Arial" w:cs="Arial"/>
          <w:iCs/>
          <w:color w:val="000000"/>
          <w:kern w:val="28"/>
          <w:sz w:val="20"/>
          <w:szCs w:val="20"/>
        </w:rPr>
        <w:t xml:space="preserve">назначает Премьер-министра, </w:t>
      </w:r>
      <w:r w:rsidRPr="00526D31">
        <w:rPr>
          <w:rFonts w:ascii="Arial" w:hAnsi="Arial" w:cs="Arial"/>
          <w:color w:val="000000"/>
          <w:kern w:val="28"/>
          <w:sz w:val="20"/>
          <w:szCs w:val="20"/>
        </w:rPr>
        <w:t xml:space="preserve">однако, как правило, она при этом не свободна, ибо вынуждена назначить лидера партии, имеющей большинство мест в Палате общин. В противном случае, не имея доверия Палаты, Правительство вообще не смогло бы работать. Иногда, однако, оказывается, что победившая на выборах партия затрудняется с определением своего лидера, и в этих случаях монарх принимает решение по своему усмотрению. </w:t>
      </w:r>
    </w:p>
    <w:p w:rsidR="00EB04F9" w:rsidRPr="00526D31" w:rsidRDefault="00EB04F9" w:rsidP="003A2231">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kern w:val="28"/>
          <w:sz w:val="20"/>
          <w:szCs w:val="20"/>
        </w:rPr>
        <w:t>Правительство действу</w:t>
      </w:r>
      <w:r w:rsidRPr="00526D31">
        <w:rPr>
          <w:rFonts w:ascii="Arial" w:hAnsi="Arial" w:cs="Arial"/>
          <w:color w:val="000000"/>
          <w:kern w:val="28"/>
          <w:sz w:val="20"/>
          <w:szCs w:val="20"/>
        </w:rPr>
        <w:softHyphen/>
        <w:t xml:space="preserve">ет от имени Короны, это - Правительство Её Величества. В судебной сфере монарх </w:t>
      </w:r>
      <w:r w:rsidRPr="00526D31">
        <w:rPr>
          <w:rFonts w:ascii="Arial" w:hAnsi="Arial" w:cs="Arial"/>
          <w:iCs/>
          <w:color w:val="000000"/>
          <w:kern w:val="28"/>
          <w:sz w:val="20"/>
          <w:szCs w:val="20"/>
        </w:rPr>
        <w:t xml:space="preserve">назначает судей, </w:t>
      </w:r>
      <w:r w:rsidRPr="00526D31">
        <w:rPr>
          <w:rFonts w:ascii="Arial" w:hAnsi="Arial" w:cs="Arial"/>
          <w:color w:val="000000"/>
          <w:kern w:val="28"/>
          <w:sz w:val="20"/>
          <w:szCs w:val="20"/>
        </w:rPr>
        <w:t xml:space="preserve">ему принадлежит право </w:t>
      </w:r>
      <w:r w:rsidRPr="00526D31">
        <w:rPr>
          <w:rFonts w:ascii="Arial" w:hAnsi="Arial" w:cs="Arial"/>
          <w:iCs/>
          <w:color w:val="000000"/>
          <w:kern w:val="28"/>
          <w:sz w:val="20"/>
          <w:szCs w:val="20"/>
        </w:rPr>
        <w:t xml:space="preserve">амнистии </w:t>
      </w:r>
      <w:r w:rsidRPr="00526D31">
        <w:rPr>
          <w:rFonts w:ascii="Arial" w:hAnsi="Arial" w:cs="Arial"/>
          <w:color w:val="000000"/>
          <w:kern w:val="28"/>
          <w:sz w:val="20"/>
          <w:szCs w:val="20"/>
        </w:rPr>
        <w:t xml:space="preserve">и </w:t>
      </w:r>
      <w:r w:rsidRPr="00526D31">
        <w:rPr>
          <w:rFonts w:ascii="Arial" w:hAnsi="Arial" w:cs="Arial"/>
          <w:iCs/>
          <w:color w:val="000000"/>
          <w:kern w:val="28"/>
          <w:sz w:val="20"/>
          <w:szCs w:val="20"/>
        </w:rPr>
        <w:t>помилования.</w:t>
      </w:r>
    </w:p>
    <w:p w:rsidR="00EB04F9" w:rsidRPr="00526D31" w:rsidRDefault="00EB04F9" w:rsidP="003A2231">
      <w:pPr>
        <w:shd w:val="clear" w:color="auto" w:fill="FFFFFF"/>
        <w:rPr>
          <w:rFonts w:ascii="Arial" w:hAnsi="Arial" w:cs="Arial"/>
          <w:color w:val="000000"/>
          <w:kern w:val="28"/>
          <w:sz w:val="20"/>
          <w:szCs w:val="20"/>
        </w:rPr>
      </w:pPr>
    </w:p>
    <w:p w:rsidR="00EB04F9" w:rsidRPr="00526D31" w:rsidRDefault="00EB04F9" w:rsidP="00EB04F9">
      <w:pPr>
        <w:shd w:val="clear" w:color="auto" w:fill="FFFFFF"/>
        <w:spacing w:line="360" w:lineRule="auto"/>
        <w:rPr>
          <w:rFonts w:ascii="Arial" w:hAnsi="Arial" w:cs="Arial"/>
          <w:color w:val="000000"/>
          <w:kern w:val="28"/>
          <w:sz w:val="20"/>
          <w:szCs w:val="20"/>
        </w:rPr>
      </w:pPr>
      <w:r w:rsidRPr="00526D31">
        <w:rPr>
          <w:rFonts w:ascii="Arial" w:hAnsi="Arial" w:cs="Arial"/>
          <w:color w:val="000000"/>
          <w:kern w:val="28"/>
          <w:sz w:val="20"/>
          <w:szCs w:val="20"/>
        </w:rPr>
        <w:t xml:space="preserve">Во </w:t>
      </w:r>
      <w:r w:rsidRPr="00526D31">
        <w:rPr>
          <w:rFonts w:ascii="Arial" w:hAnsi="Arial" w:cs="Arial"/>
          <w:iCs/>
          <w:color w:val="000000"/>
          <w:kern w:val="28"/>
          <w:sz w:val="20"/>
          <w:szCs w:val="20"/>
        </w:rPr>
        <w:t xml:space="preserve">внешнеполитической сфере </w:t>
      </w:r>
      <w:r w:rsidRPr="00526D31">
        <w:rPr>
          <w:rFonts w:ascii="Arial" w:hAnsi="Arial" w:cs="Arial"/>
          <w:color w:val="000000"/>
          <w:kern w:val="28"/>
          <w:sz w:val="20"/>
          <w:szCs w:val="20"/>
        </w:rPr>
        <w:t>Королеве принадлежит также право назначения дипломатических представителей, заключе</w:t>
      </w:r>
      <w:r w:rsidRPr="00526D31">
        <w:rPr>
          <w:rFonts w:ascii="Arial" w:hAnsi="Arial" w:cs="Arial"/>
          <w:color w:val="000000"/>
          <w:kern w:val="28"/>
          <w:sz w:val="20"/>
          <w:szCs w:val="20"/>
        </w:rPr>
        <w:softHyphen/>
        <w:t xml:space="preserve">ния международных договоров, объявления войны и заключения мира. Своеобразие статуса британской Королевы заключается в том, что она </w:t>
      </w:r>
      <w:r w:rsidRPr="00526D31">
        <w:rPr>
          <w:rFonts w:ascii="Arial" w:hAnsi="Arial" w:cs="Arial"/>
          <w:iCs/>
          <w:color w:val="000000"/>
          <w:kern w:val="28"/>
          <w:sz w:val="20"/>
          <w:szCs w:val="20"/>
        </w:rPr>
        <w:t xml:space="preserve">возглавляет церкви </w:t>
      </w:r>
      <w:r w:rsidRPr="00526D31">
        <w:rPr>
          <w:rFonts w:ascii="Arial" w:hAnsi="Arial" w:cs="Arial"/>
          <w:color w:val="000000"/>
          <w:kern w:val="28"/>
          <w:sz w:val="20"/>
          <w:szCs w:val="20"/>
        </w:rPr>
        <w:t xml:space="preserve">- англиканскую в Англии и пресвитерианскую в Шотландии. В этом качестве она назначает церковных иерархов церкви Англии. </w:t>
      </w:r>
    </w:p>
    <w:p w:rsidR="00EB04F9" w:rsidRPr="00526D31" w:rsidRDefault="00EB04F9" w:rsidP="003A2231">
      <w:pPr>
        <w:shd w:val="clear" w:color="auto" w:fill="FFFFFF"/>
        <w:rPr>
          <w:rFonts w:ascii="Arial" w:hAnsi="Arial" w:cs="Arial"/>
          <w:color w:val="000000"/>
          <w:kern w:val="28"/>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 xml:space="preserve">Монарх является Главнокомандующим Вооружённых Сил, и только он может объявлять войну и заключать мир. Королева принимает активное участие в делах армии, причем она, как и многие члены королевской семьи, является </w:t>
      </w:r>
      <w:r w:rsidRPr="0016477C">
        <w:rPr>
          <w:rFonts w:ascii="Arial" w:hAnsi="Arial" w:cs="Arial"/>
          <w:color w:val="000000"/>
          <w:sz w:val="20"/>
          <w:szCs w:val="20"/>
        </w:rPr>
        <w:t>действующим офицером</w:t>
      </w:r>
      <w:r w:rsidRPr="00526D31">
        <w:rPr>
          <w:rFonts w:ascii="Arial" w:hAnsi="Arial" w:cs="Arial"/>
          <w:color w:val="000000"/>
          <w:sz w:val="20"/>
          <w:szCs w:val="20"/>
        </w:rPr>
        <w:t xml:space="preserve"> в рядах Британских Вооруженных Сил. </w:t>
      </w:r>
      <w:r w:rsidRPr="00526D31">
        <w:rPr>
          <w:rFonts w:ascii="Arial" w:hAnsi="Arial" w:cs="Arial"/>
          <w:color w:val="000000"/>
          <w:kern w:val="28"/>
          <w:sz w:val="20"/>
          <w:szCs w:val="20"/>
        </w:rPr>
        <w:t xml:space="preserve">Воинское звание Королевы – полковник. </w:t>
      </w:r>
      <w:r w:rsidRPr="00526D31">
        <w:rPr>
          <w:rFonts w:ascii="Arial" w:hAnsi="Arial" w:cs="Arial"/>
          <w:color w:val="000000"/>
          <w:sz w:val="20"/>
          <w:szCs w:val="20"/>
        </w:rPr>
        <w:t xml:space="preserve"> </w:t>
      </w:r>
      <w:r w:rsidRPr="00526D31">
        <w:rPr>
          <w:rFonts w:ascii="Arial" w:hAnsi="Arial" w:cs="Arial"/>
          <w:color w:val="000000"/>
          <w:kern w:val="28"/>
          <w:sz w:val="20"/>
          <w:szCs w:val="20"/>
        </w:rPr>
        <w:t xml:space="preserve">Она назначает высших должностных лиц в вооружённых силах, присваивает звания офицерам армии, авиации и флота, награждает знаками отличия. </w:t>
      </w:r>
      <w:r w:rsidRPr="00526D31">
        <w:rPr>
          <w:rFonts w:ascii="Arial" w:hAnsi="Arial" w:cs="Arial"/>
          <w:color w:val="000000"/>
          <w:sz w:val="20"/>
          <w:szCs w:val="20"/>
        </w:rPr>
        <w:t>Помимо действительного звания, королева и члены её семьи обладают почётными военными званиями, как Великобритании, так и некоторых стран Содружества.</w:t>
      </w:r>
    </w:p>
    <w:p w:rsidR="00EB04F9" w:rsidRPr="00526D31" w:rsidRDefault="00EB04F9" w:rsidP="00EB04F9">
      <w:pPr>
        <w:shd w:val="clear" w:color="auto" w:fill="FFFFFF"/>
        <w:spacing w:line="360" w:lineRule="auto"/>
        <w:rPr>
          <w:rFonts w:ascii="Arial" w:hAnsi="Arial" w:cs="Arial"/>
          <w:color w:val="000000"/>
          <w:kern w:val="28"/>
          <w:sz w:val="20"/>
          <w:szCs w:val="20"/>
        </w:rPr>
      </w:pPr>
      <w:r w:rsidRPr="00526D31">
        <w:rPr>
          <w:rFonts w:ascii="Arial" w:hAnsi="Arial" w:cs="Arial"/>
          <w:color w:val="000000"/>
          <w:kern w:val="28"/>
          <w:sz w:val="20"/>
          <w:szCs w:val="20"/>
        </w:rPr>
        <w:t xml:space="preserve">Что касается отношений Королевы с Правительством, то сердцевина последнего - Кабинет -возник в конце </w:t>
      </w:r>
      <w:r w:rsidRPr="00526D31">
        <w:rPr>
          <w:rFonts w:ascii="Arial" w:hAnsi="Arial" w:cs="Arial"/>
          <w:color w:val="000000"/>
          <w:kern w:val="28"/>
          <w:sz w:val="20"/>
          <w:szCs w:val="20"/>
          <w:lang w:val="en-US"/>
        </w:rPr>
        <w:t>XVII</w:t>
      </w:r>
      <w:r w:rsidRPr="00526D31">
        <w:rPr>
          <w:rFonts w:ascii="Arial" w:hAnsi="Arial" w:cs="Arial"/>
          <w:color w:val="000000"/>
          <w:kern w:val="28"/>
          <w:sz w:val="20"/>
          <w:szCs w:val="20"/>
        </w:rPr>
        <w:t xml:space="preserve"> </w:t>
      </w:r>
      <w:r w:rsidRPr="00526D31">
        <w:rPr>
          <w:rFonts w:ascii="Arial" w:hAnsi="Arial" w:cs="Arial"/>
          <w:color w:val="000000"/>
          <w:sz w:val="20"/>
          <w:szCs w:val="20"/>
        </w:rPr>
        <w:t>века</w:t>
      </w:r>
      <w:r w:rsidRPr="00526D31">
        <w:rPr>
          <w:rFonts w:ascii="Arial" w:hAnsi="Arial" w:cs="Arial"/>
          <w:color w:val="000000"/>
          <w:kern w:val="28"/>
          <w:sz w:val="20"/>
          <w:szCs w:val="20"/>
        </w:rPr>
        <w:t xml:space="preserve"> как </w:t>
      </w:r>
      <w:r w:rsidRPr="0016477C">
        <w:rPr>
          <w:rFonts w:ascii="Arial" w:hAnsi="Arial" w:cs="Arial"/>
          <w:color w:val="000000"/>
          <w:kern w:val="28"/>
          <w:sz w:val="20"/>
          <w:szCs w:val="20"/>
        </w:rPr>
        <w:t xml:space="preserve">комитет </w:t>
      </w:r>
      <w:r w:rsidRPr="0016477C">
        <w:rPr>
          <w:rFonts w:ascii="Arial" w:hAnsi="Arial" w:cs="Arial"/>
          <w:iCs/>
          <w:color w:val="000000"/>
          <w:kern w:val="28"/>
          <w:sz w:val="20"/>
          <w:szCs w:val="20"/>
        </w:rPr>
        <w:t>Тайного совета</w:t>
      </w:r>
      <w:r w:rsidRPr="00526D31">
        <w:rPr>
          <w:rFonts w:ascii="Arial" w:hAnsi="Arial" w:cs="Arial"/>
          <w:iCs/>
          <w:color w:val="000000"/>
          <w:kern w:val="28"/>
          <w:sz w:val="20"/>
          <w:szCs w:val="20"/>
        </w:rPr>
        <w:t xml:space="preserve"> </w:t>
      </w:r>
      <w:r w:rsidRPr="00526D31">
        <w:rPr>
          <w:rFonts w:ascii="Arial" w:hAnsi="Arial" w:cs="Arial"/>
          <w:color w:val="000000"/>
          <w:kern w:val="28"/>
          <w:sz w:val="20"/>
          <w:szCs w:val="20"/>
        </w:rPr>
        <w:t xml:space="preserve">монарха. </w:t>
      </w:r>
      <w:r w:rsidRPr="00526D31">
        <w:rPr>
          <w:rFonts w:ascii="Arial" w:hAnsi="Arial" w:cs="Arial"/>
          <w:color w:val="000000"/>
          <w:sz w:val="20"/>
          <w:szCs w:val="20"/>
        </w:rPr>
        <w:t xml:space="preserve">До XVII века монарх и Тайный совет представляли собой правительство, а роль парламента сводилась к выделению денег на государственные и монаршие нужды. </w:t>
      </w:r>
      <w:r w:rsidRPr="00526D31">
        <w:rPr>
          <w:rFonts w:ascii="Arial" w:hAnsi="Arial" w:cs="Arial"/>
          <w:color w:val="000000"/>
          <w:kern w:val="28"/>
          <w:sz w:val="20"/>
          <w:szCs w:val="20"/>
        </w:rPr>
        <w:t xml:space="preserve">Тайный совет состоит из членов королевской семьи, архиепископов, министров и почётных членов. </w:t>
      </w:r>
      <w:r w:rsidRPr="00526D31">
        <w:rPr>
          <w:rFonts w:ascii="Arial" w:hAnsi="Arial" w:cs="Arial"/>
          <w:color w:val="000000"/>
          <w:sz w:val="20"/>
          <w:szCs w:val="20"/>
        </w:rPr>
        <w:t>Всего в нём более 400 тайных советников, состоящих из всех членов Кабинета министров, некоторых других министров, лидеров оппозиционных партий в парламенте, высших судей и некоторых чиновников из Содружества.</w:t>
      </w:r>
      <w:r w:rsidRPr="00526D31">
        <w:rPr>
          <w:rFonts w:ascii="Arial" w:hAnsi="Arial" w:cs="Arial"/>
          <w:color w:val="000000"/>
          <w:kern w:val="28"/>
          <w:sz w:val="20"/>
          <w:szCs w:val="20"/>
        </w:rPr>
        <w:t xml:space="preserve">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color w:val="000000"/>
          <w:kern w:val="28"/>
          <w:sz w:val="20"/>
          <w:szCs w:val="20"/>
        </w:rPr>
        <w:t xml:space="preserve">В полном составе </w:t>
      </w:r>
      <w:r w:rsidRPr="00526D31">
        <w:rPr>
          <w:rFonts w:ascii="Arial" w:hAnsi="Arial" w:cs="Arial"/>
          <w:sz w:val="20"/>
          <w:szCs w:val="20"/>
        </w:rPr>
        <w:t>Тайный совет</w:t>
      </w:r>
      <w:r w:rsidRPr="00526D31">
        <w:rPr>
          <w:rFonts w:ascii="Arial" w:hAnsi="Arial" w:cs="Arial"/>
          <w:color w:val="000000"/>
          <w:kern w:val="28"/>
          <w:sz w:val="20"/>
          <w:szCs w:val="20"/>
        </w:rPr>
        <w:t xml:space="preserve"> собирается в особо торжественных случаях, а вообще кворум в нём составляют 3 члена. Формально существуя как совещательный орган при монархе, Тайный совет созывается на заседания по решению Королевы чаще всего в случаях принятия ею актов, имеющих юридическую значимость: </w:t>
      </w:r>
      <w:r w:rsidRPr="00526D31">
        <w:rPr>
          <w:rFonts w:ascii="Arial" w:hAnsi="Arial" w:cs="Arial"/>
          <w:iCs/>
          <w:color w:val="000000"/>
          <w:kern w:val="28"/>
          <w:sz w:val="20"/>
          <w:szCs w:val="20"/>
        </w:rPr>
        <w:t xml:space="preserve">прокламаций в Совете </w:t>
      </w:r>
      <w:r w:rsidRPr="00526D31">
        <w:rPr>
          <w:rFonts w:ascii="Arial" w:hAnsi="Arial" w:cs="Arial"/>
          <w:color w:val="000000"/>
          <w:kern w:val="28"/>
          <w:sz w:val="20"/>
          <w:szCs w:val="20"/>
        </w:rPr>
        <w:t xml:space="preserve">и </w:t>
      </w:r>
      <w:r w:rsidRPr="00526D31">
        <w:rPr>
          <w:rFonts w:ascii="Arial" w:hAnsi="Arial" w:cs="Arial"/>
          <w:iCs/>
          <w:color w:val="000000"/>
          <w:kern w:val="28"/>
          <w:sz w:val="20"/>
          <w:szCs w:val="20"/>
        </w:rPr>
        <w:t>приказов</w:t>
      </w:r>
      <w:r w:rsidRPr="00526D31">
        <w:rPr>
          <w:rFonts w:ascii="Arial" w:hAnsi="Arial" w:cs="Arial"/>
          <w:color w:val="000000"/>
          <w:kern w:val="28"/>
          <w:sz w:val="20"/>
          <w:szCs w:val="20"/>
        </w:rPr>
        <w:t xml:space="preserve"> </w:t>
      </w:r>
      <w:r w:rsidRPr="00526D31">
        <w:rPr>
          <w:rFonts w:ascii="Arial" w:hAnsi="Arial" w:cs="Arial"/>
          <w:iCs/>
          <w:color w:val="000000"/>
          <w:kern w:val="28"/>
          <w:sz w:val="20"/>
          <w:szCs w:val="20"/>
        </w:rPr>
        <w:t xml:space="preserve">в Совете. </w:t>
      </w:r>
      <w:r w:rsidRPr="00526D31">
        <w:rPr>
          <w:rFonts w:ascii="Arial" w:hAnsi="Arial" w:cs="Arial"/>
          <w:color w:val="000000"/>
          <w:kern w:val="28"/>
          <w:sz w:val="20"/>
          <w:szCs w:val="20"/>
        </w:rPr>
        <w:t xml:space="preserve">Прокламации принимаются по вопросам объявления войны и заключения мира, созыва Парламента, объявления перерыва в его работе и роспуска Палаты общин. </w:t>
      </w:r>
      <w:r w:rsidRPr="00526D31">
        <w:rPr>
          <w:rFonts w:ascii="Arial" w:hAnsi="Arial" w:cs="Arial"/>
          <w:color w:val="000000"/>
          <w:sz w:val="20"/>
          <w:szCs w:val="20"/>
        </w:rPr>
        <w:t xml:space="preserve">В Тайном совете королева формально одобряет большое количество законов, издаваемых по её указу и прошедших без слушания в парламенте (Orders in Council). </w:t>
      </w:r>
      <w:r w:rsidRPr="00526D31">
        <w:rPr>
          <w:rFonts w:ascii="Arial" w:hAnsi="Arial" w:cs="Arial"/>
          <w:color w:val="000000"/>
          <w:kern w:val="28"/>
          <w:sz w:val="20"/>
          <w:szCs w:val="20"/>
        </w:rPr>
        <w:t xml:space="preserve">По другим вопросам издаются приказы в Совете, которые доктриной подразделяются на законодательные, исполнительные и судебные. </w:t>
      </w:r>
    </w:p>
    <w:p w:rsidR="00EB04F9" w:rsidRPr="00526D31" w:rsidRDefault="00EB04F9" w:rsidP="00EB04F9">
      <w:pPr>
        <w:pStyle w:val="2"/>
        <w:spacing w:line="360" w:lineRule="auto"/>
        <w:rPr>
          <w:rFonts w:ascii="Arial" w:hAnsi="Arial" w:cs="Arial"/>
          <w:b w:val="0"/>
          <w:bCs w:val="0"/>
          <w:color w:val="000000"/>
          <w:sz w:val="20"/>
          <w:szCs w:val="20"/>
        </w:rPr>
      </w:pPr>
      <w:r w:rsidRPr="00526D31">
        <w:rPr>
          <w:rFonts w:ascii="Arial" w:hAnsi="Arial" w:cs="Arial"/>
          <w:b w:val="0"/>
          <w:bCs w:val="0"/>
          <w:color w:val="000000"/>
          <w:sz w:val="20"/>
          <w:szCs w:val="20"/>
        </w:rPr>
        <w:t xml:space="preserve">Административно-территориальное деление: в состав Великобритании  входят 4  историко-географических области: Англия (39 графств, 6 метрополитенских графств и особая административная единица - Большой Лондон); Уэльс (8 графств), Северная Ирландия (26 округов), Шотландия (9 районов и островная территория). Остров Мэн и Нормандские острова – самостоятельные административные единицы.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Среди многообразия политических партий Великобритании ведущая роль принадлежит двум крупнейшим партиям. Это - консерваторы (</w:t>
      </w:r>
      <w:r w:rsidRPr="0016477C">
        <w:rPr>
          <w:rFonts w:ascii="Arial" w:hAnsi="Arial" w:cs="Arial"/>
          <w:color w:val="000000"/>
          <w:sz w:val="20"/>
          <w:szCs w:val="20"/>
        </w:rPr>
        <w:t>тори</w:t>
      </w:r>
      <w:r w:rsidRPr="00526D31">
        <w:rPr>
          <w:rFonts w:ascii="Arial" w:hAnsi="Arial" w:cs="Arial"/>
          <w:color w:val="000000"/>
          <w:sz w:val="20"/>
          <w:szCs w:val="20"/>
        </w:rPr>
        <w:t>) и лейбористы (</w:t>
      </w:r>
      <w:r w:rsidRPr="0016477C">
        <w:rPr>
          <w:rFonts w:ascii="Arial" w:hAnsi="Arial" w:cs="Arial"/>
          <w:color w:val="000000"/>
          <w:sz w:val="20"/>
          <w:szCs w:val="20"/>
        </w:rPr>
        <w:t>виги</w:t>
      </w:r>
      <w:r w:rsidRPr="00526D31">
        <w:rPr>
          <w:rFonts w:ascii="Arial" w:hAnsi="Arial" w:cs="Arial"/>
          <w:color w:val="000000"/>
          <w:sz w:val="20"/>
          <w:szCs w:val="20"/>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Великобритания – постоянный член Совета Безопасности ООН (с 1945 г.); участница ОБСЕ и  Совета Европы (с 1949 г.), входит в НАТО (с 1949 г.), ЗЕС (с 1954 г.), ЕС (с 1973 г.), ОЭСР (с 1960 г.), ЕОУС</w:t>
      </w:r>
      <w:r w:rsidR="0016477C">
        <w:rPr>
          <w:rFonts w:ascii="Arial" w:hAnsi="Arial" w:cs="Arial"/>
          <w:color w:val="000000"/>
          <w:sz w:val="20"/>
          <w:szCs w:val="20"/>
        </w:rPr>
        <w:t xml:space="preserve"> </w:t>
      </w:r>
      <w:r w:rsidRPr="00526D31">
        <w:rPr>
          <w:rFonts w:ascii="Arial" w:hAnsi="Arial" w:cs="Arial"/>
          <w:color w:val="000000"/>
          <w:sz w:val="20"/>
          <w:szCs w:val="20"/>
        </w:rPr>
        <w:t xml:space="preserve">( с 1973 г.), Евратом (с 1973 г.), План Коломбо (с 1950 г.).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Национальный праздник – День Рождения Королевы (день праздника ежегодно определяется решением правительства: обычно в одну из суббот июня).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Господствующая религия</w:t>
      </w:r>
      <w:r w:rsidRPr="00526D31">
        <w:rPr>
          <w:rFonts w:ascii="Arial" w:hAnsi="Arial" w:cs="Arial"/>
          <w:i/>
          <w:iCs/>
          <w:color w:val="000000"/>
          <w:sz w:val="20"/>
          <w:szCs w:val="20"/>
        </w:rPr>
        <w:t xml:space="preserve"> </w:t>
      </w:r>
      <w:r w:rsidRPr="00526D31">
        <w:rPr>
          <w:rFonts w:ascii="Arial" w:hAnsi="Arial" w:cs="Arial"/>
          <w:color w:val="000000"/>
          <w:sz w:val="20"/>
          <w:szCs w:val="20"/>
        </w:rPr>
        <w:t xml:space="preserve">– англиканство, распространены также пресвитерианство и католицизм. Официальной церковью в Англии является Англиканская церковь, насчитывающая 26 миллионов прихожан. Официальная Шотландская церковь организована по пресвитерианскому принципу и объединяет 1 миллион верующих. Другие протестантские церкви, из которых самая крупная – методистская, насчитывают 1,6 миллионов верующих. Имеется также около 5 миллионов  приверженцев Римско-католической церкви, 830 тысяч мусульман и 400 тысяч иудеев.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Денежная единица – </w:t>
      </w:r>
      <w:r w:rsidRPr="009C16CD">
        <w:rPr>
          <w:rFonts w:ascii="Arial" w:hAnsi="Arial" w:cs="Arial"/>
          <w:color w:val="000000"/>
          <w:sz w:val="20"/>
          <w:szCs w:val="20"/>
        </w:rPr>
        <w:t>фунт стерлингов</w:t>
      </w:r>
      <w:r w:rsidRPr="00526D31">
        <w:rPr>
          <w:rFonts w:ascii="Arial" w:hAnsi="Arial" w:cs="Arial"/>
          <w:color w:val="000000"/>
          <w:sz w:val="20"/>
          <w:szCs w:val="20"/>
        </w:rPr>
        <w:t xml:space="preserve">, равный 100 пенсам.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Великобритания - высокоразвитая индустриальная держава, занимает одно из ведущих мест в мире по объему промышленного производства и затратам на научные исследования и разработки. Крупный экспортёр капитала. Крупнейшие торговые партнёры: ФРГ, США, Франция, Нидерланды. ВНП  в расчете на душу населения составляет 17 000 доларов в год. Безработица - 1,6 млн. чел. Средняя продолжительность жизни мужчин – 73 года, женщин – 78 лет. Рабочая неделя 35-40 часов. Образование и медицинское обслуживание бесплатные, но есть и частный сектор.</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Среди крупнейших университетов Великобритании старейшие Оксфордский (основан в 1167 г.) и Кембриджский (основан в 1209 г.), а также Лондонский, Эдинбургский, и другие.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Регулярное радиовещание ведется с 1922 г. Ведущая радиокомпания – Британская радиовещательная корпорация (Би-би-си). Телевизионное вещание ведется Би-би-си и Ай-ти-эс. Крупнейшие агентства – Пресс Ассошиэйшн (специализируется на сборе и распространении внутренней информации, основана в 1868 г.), Рейтер(специализируется распространении иностранной информации, основана в 1851 г.) и Юнатейд пресс Интернэшнл.</w:t>
      </w:r>
    </w:p>
    <w:p w:rsidR="00EB04F9" w:rsidRPr="00526D31" w:rsidRDefault="00EB04F9" w:rsidP="00EB04F9">
      <w:pPr>
        <w:spacing w:before="100" w:beforeAutospacing="1" w:after="100" w:afterAutospacing="1" w:line="360" w:lineRule="auto"/>
        <w:jc w:val="both"/>
        <w:rPr>
          <w:rFonts w:ascii="Arial" w:hAnsi="Arial" w:cs="Arial"/>
          <w:color w:val="000000"/>
          <w:sz w:val="20"/>
          <w:szCs w:val="20"/>
          <w:lang w:bidi="ar-SA"/>
        </w:rPr>
      </w:pPr>
      <w:r w:rsidRPr="00526D31">
        <w:rPr>
          <w:rFonts w:ascii="Arial" w:hAnsi="Arial" w:cs="Arial"/>
          <w:color w:val="000000"/>
          <w:sz w:val="20"/>
          <w:szCs w:val="20"/>
          <w:lang w:bidi="ar-SA"/>
        </w:rPr>
        <w:t xml:space="preserve">Королева обладает законными полномочиями: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принимать и увольнять премьер-министра.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увольнять министров и правительство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распустить парламент и объявить новые выборы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заблокировать закон в парламенте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командовать вооружёнными силами и нанимать собственную милицию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читать секретные документы и доклады разведки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объявлять чрезвычайное положение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объявлять выборы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устанавливать законы своим именем </w:t>
      </w:r>
    </w:p>
    <w:p w:rsidR="00EB04F9" w:rsidRPr="00526D31" w:rsidRDefault="00EB04F9" w:rsidP="00EB04F9">
      <w:pPr>
        <w:numPr>
          <w:ilvl w:val="0"/>
          <w:numId w:val="104"/>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право осуществлять королевскую волю (например, объявить войну).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Сегодня из монархов Европы у семи есть семейные связи с английской королевой. Елизавета является наиболее широко известной главой государства в мире. Её подъём сопровождался конституционным новшеством; каждая независимая, самоуправляющаяся страна объявила Елизавету, Королеву их индивидуального государства. Она одобряет преобразование от Империи до Содружества, описывая изменение как «выгодная и цивилизованная метаморфоза».</w:t>
      </w:r>
    </w:p>
    <w:p w:rsidR="00EB04F9" w:rsidRPr="00526D31" w:rsidRDefault="00EB04F9" w:rsidP="00EB04F9">
      <w:pPr>
        <w:pStyle w:val="33"/>
        <w:spacing w:line="360" w:lineRule="auto"/>
        <w:ind w:left="0"/>
        <w:rPr>
          <w:rFonts w:ascii="Arial" w:hAnsi="Arial" w:cs="Arial"/>
          <w:sz w:val="20"/>
          <w:szCs w:val="20"/>
        </w:rPr>
      </w:pPr>
      <w:r w:rsidRPr="009C16CD">
        <w:rPr>
          <w:rFonts w:ascii="Arial" w:hAnsi="Arial" w:cs="Arial"/>
          <w:sz w:val="20"/>
          <w:szCs w:val="20"/>
        </w:rPr>
        <w:t>Содружество наций</w:t>
      </w:r>
      <w:r w:rsidRPr="00526D31">
        <w:rPr>
          <w:rFonts w:ascii="Arial" w:hAnsi="Arial" w:cs="Arial"/>
          <w:sz w:val="20"/>
          <w:szCs w:val="20"/>
        </w:rPr>
        <w:t xml:space="preserve">  - добровольное межгосударственное объединение независимых суверенных государств. В содружество в настоящее время входят 53 государства. Общая численность населения стран Содружества составляет около 1,8 миллиардов человек, то есть около 30% населения мира. Территория стран Содружества составляет 25% земной суши.</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Содружество наций  - это </w:t>
      </w:r>
      <w:r w:rsidRPr="00526D31">
        <w:rPr>
          <w:rFonts w:ascii="Arial" w:hAnsi="Arial" w:cs="Arial"/>
          <w:color w:val="000000"/>
          <w:sz w:val="20"/>
          <w:szCs w:val="20"/>
        </w:rPr>
        <w:t xml:space="preserve">сложная, динамичная, управляемая из одного центра гигантская империя. В каких-то её частях англичане держат 100% акций власти, где-то 90%, 70%, 60%. Но ниже 51% в силу самой специфики Содружества английская  власть не опускается никогда. </w:t>
      </w:r>
    </w:p>
    <w:p w:rsidR="00EB04F9" w:rsidRPr="00526D31" w:rsidRDefault="00EB04F9" w:rsidP="003A2231">
      <w:pPr>
        <w:pStyle w:val="33"/>
        <w:ind w:left="0"/>
        <w:rPr>
          <w:rFonts w:ascii="Arial" w:hAnsi="Arial" w:cs="Arial"/>
          <w:color w:val="000000"/>
          <w:sz w:val="20"/>
          <w:szCs w:val="20"/>
        </w:rPr>
      </w:pPr>
    </w:p>
    <w:p w:rsidR="00EB04F9" w:rsidRPr="00526D31" w:rsidRDefault="00EB04F9" w:rsidP="00EB04F9">
      <w:pPr>
        <w:pStyle w:val="33"/>
        <w:spacing w:line="360" w:lineRule="auto"/>
        <w:ind w:left="0"/>
        <w:rPr>
          <w:rFonts w:ascii="Arial" w:hAnsi="Arial" w:cs="Arial"/>
          <w:b/>
          <w:bCs/>
          <w:sz w:val="20"/>
          <w:szCs w:val="20"/>
        </w:rPr>
      </w:pPr>
      <w:r w:rsidRPr="00526D31">
        <w:rPr>
          <w:rFonts w:ascii="Arial" w:hAnsi="Arial" w:cs="Arial"/>
          <w:color w:val="000000"/>
          <w:sz w:val="20"/>
          <w:szCs w:val="20"/>
        </w:rPr>
        <w:t>Правом войти в союз обладает любая страна мира, когда-либо бывшая английской колонией, протекторатом или юридическим вассалом</w:t>
      </w:r>
      <w:r w:rsidRPr="00526D31">
        <w:rPr>
          <w:rFonts w:ascii="Arial" w:hAnsi="Arial" w:cs="Arial"/>
          <w:sz w:val="20"/>
          <w:szCs w:val="20"/>
        </w:rPr>
        <w:t xml:space="preserve">. </w:t>
      </w:r>
      <w:r w:rsidRPr="00526D31">
        <w:rPr>
          <w:rFonts w:ascii="Arial" w:hAnsi="Arial" w:cs="Arial"/>
          <w:color w:val="000000"/>
          <w:sz w:val="20"/>
          <w:szCs w:val="20"/>
        </w:rPr>
        <w:t>В середине 90-х годов, на волне мировой перестройки англичане сделали стратегический рывок и начали принимать в Содружество страны, формально не имевшие отношения к Британской империи. Иногда некоторым странам приостанавливают членство.</w:t>
      </w:r>
      <w:r w:rsidRPr="00526D31">
        <w:rPr>
          <w:rFonts w:ascii="Arial" w:hAnsi="Arial" w:cs="Arial"/>
          <w:sz w:val="20"/>
          <w:szCs w:val="20"/>
        </w:rPr>
        <w:t xml:space="preserve"> </w:t>
      </w: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Аппарат Содружества и его штаб-квартира находятся в Лондоне.</w:t>
      </w:r>
      <w:r w:rsidRPr="00526D31">
        <w:rPr>
          <w:rFonts w:ascii="Arial" w:hAnsi="Arial" w:cs="Arial"/>
          <w:sz w:val="20"/>
          <w:szCs w:val="20"/>
        </w:rPr>
        <w:t xml:space="preserve"> </w:t>
      </w:r>
      <w:r w:rsidRPr="00526D31">
        <w:rPr>
          <w:rFonts w:ascii="Arial" w:hAnsi="Arial" w:cs="Arial"/>
          <w:color w:val="000000"/>
          <w:sz w:val="20"/>
          <w:szCs w:val="20"/>
        </w:rPr>
        <w:t xml:space="preserve">Все жители Содружества  являются британскими подданными. Английский во всех странах Содружества имеет статус государственного языка. Высшей судебной инстанцией для стран Содружества является английский суд, так называемый «Судебный комитет Тайного совета».  </w:t>
      </w:r>
      <w:r w:rsidRPr="00526D31">
        <w:rPr>
          <w:rFonts w:ascii="Arial" w:hAnsi="Arial" w:cs="Arial"/>
          <w:sz w:val="20"/>
          <w:szCs w:val="20"/>
        </w:rPr>
        <w:t>Пожизненный титул главы Содружества носит королева Елизавета II.</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Дипломатические отношения между странами Содружества осуществляются при посредничестве англичан. Даже формально послы при аккредитации внутри союза называются не послами, а «комиссарами». Официальное именование британского МИДа - «Министерство иностранных дел и по вопросам Содружества».</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Страны – члены Содружества наций:</w:t>
      </w:r>
    </w:p>
    <w:p w:rsidR="00EB04F9" w:rsidRPr="00526D31" w:rsidRDefault="00EB04F9" w:rsidP="00EB04F9">
      <w:pPr>
        <w:rPr>
          <w:rFonts w:ascii="Arial" w:hAnsi="Arial" w:cs="Arial"/>
          <w:b/>
          <w:bCs/>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Австралия, Антигуа и Барбуда, Багамы, Бангладеш, Барбадос, Белиз, Ботсвана, Бруней, Великобритания, Вануату, Гайана, Гамбия, Гана, Гренада, Доминика, Замбия, Индия, Камерун, Канада, Кения, Кипр, Кирибати, Лесото, Маврикий, Малави, Малайзия, Мальта, Мозамбик, Намибия, Науру, Нигерия, Новая Зеландия, Пакистан, Папуа-Новая Гвинея, Самоа, Сент-Люсия, Свазиленд, Сейшелы, Сент-Винсент и Гренадины, Сент-Киттс и Невис, Сингапур, Соломоновы Острова, Сьерра-Леоне, Танзания, Тонга, Тринидад и Тобаго, Тувалу, Уганда, Фиджи, Шри-Ланка, Юар, Ямайка.</w:t>
      </w:r>
    </w:p>
    <w:p w:rsidR="00EB04F9" w:rsidRPr="00526D31" w:rsidRDefault="00EB04F9" w:rsidP="00EB04F9">
      <w:pPr>
        <w:pStyle w:val="a7"/>
        <w:spacing w:line="360" w:lineRule="auto"/>
        <w:rPr>
          <w:rFonts w:ascii="Arial" w:hAnsi="Arial" w:cs="Arial"/>
          <w:color w:val="000000"/>
          <w:sz w:val="20"/>
          <w:szCs w:val="20"/>
        </w:rPr>
      </w:pPr>
      <w:r w:rsidRPr="009C16CD">
        <w:rPr>
          <w:rFonts w:ascii="Arial" w:hAnsi="Arial" w:cs="Arial"/>
          <w:color w:val="000000"/>
          <w:sz w:val="20"/>
          <w:szCs w:val="20"/>
        </w:rPr>
        <w:t>Доминион</w:t>
      </w:r>
      <w:r w:rsidRPr="00526D31">
        <w:rPr>
          <w:rFonts w:ascii="Arial" w:hAnsi="Arial" w:cs="Arial"/>
          <w:color w:val="000000"/>
          <w:sz w:val="20"/>
          <w:szCs w:val="20"/>
        </w:rPr>
        <w:t xml:space="preserve"> (</w:t>
      </w:r>
      <w:hyperlink r:id="rId76" w:tooltip="Латинский язык" w:history="1">
        <w:r w:rsidRPr="00526D31">
          <w:rPr>
            <w:rStyle w:val="aa"/>
            <w:rFonts w:ascii="Arial" w:hAnsi="Arial" w:cs="Arial"/>
            <w:color w:val="000000"/>
            <w:sz w:val="20"/>
            <w:szCs w:val="20"/>
            <w:u w:val="none"/>
          </w:rPr>
          <w:t>лат.</w:t>
        </w:r>
      </w:hyperlink>
      <w:r w:rsidRPr="00526D31">
        <w:rPr>
          <w:rFonts w:ascii="Arial" w:hAnsi="Arial" w:cs="Arial"/>
          <w:color w:val="000000"/>
          <w:sz w:val="20"/>
          <w:szCs w:val="20"/>
        </w:rPr>
        <w:t> </w:t>
      </w:r>
      <w:r w:rsidRPr="00526D31">
        <w:rPr>
          <w:rFonts w:ascii="Arial" w:hAnsi="Arial" w:cs="Arial"/>
          <w:color w:val="000000"/>
          <w:sz w:val="20"/>
          <w:szCs w:val="20"/>
          <w:lang w:val="la-Latn"/>
        </w:rPr>
        <w:t>dominium</w:t>
      </w:r>
      <w:r w:rsidRPr="00526D31">
        <w:rPr>
          <w:rFonts w:ascii="Arial" w:hAnsi="Arial" w:cs="Arial"/>
          <w:color w:val="000000"/>
          <w:sz w:val="20"/>
          <w:szCs w:val="20"/>
        </w:rPr>
        <w:t xml:space="preserve"> - владение) - фактически независимое государство в составе Британского Содружества, признающее главой государства британского монарха. После юридического оформления статуса Британского Содружества (с 1946 года - Содружества наций) в 1931 году все входившие в него государства были признаны доминионами Великобритании. Но после принятия Индией республиканской формы правления в 1949 году и отказа признавать британского монарха главой государства термин «доминион» перестал употребляться.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1949 году в связи со спектаклем «предоставления независимости» Индии была принята Лондонская декларация, согласно которой Индия согласилась признать британского монарха в качестве «символа свободной ассоциации независимых государств членов-Содружества и главы Содружества». В дальнейшем эта формулировка принималась другими членами организации.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Те бывшие доминионы и колонии Великобритании, которые по-прежнему признают британскую </w:t>
      </w:r>
      <w:hyperlink r:id="rId77" w:tooltip="Королева" w:history="1">
        <w:r w:rsidRPr="00526D31">
          <w:rPr>
            <w:rStyle w:val="aa"/>
            <w:rFonts w:ascii="Arial" w:hAnsi="Arial" w:cs="Arial"/>
            <w:color w:val="000000"/>
            <w:sz w:val="20"/>
            <w:szCs w:val="20"/>
            <w:u w:val="none"/>
          </w:rPr>
          <w:t>королеву</w:t>
        </w:r>
      </w:hyperlink>
      <w:r w:rsidRPr="00526D31">
        <w:rPr>
          <w:rFonts w:ascii="Arial" w:hAnsi="Arial" w:cs="Arial"/>
          <w:color w:val="000000"/>
          <w:sz w:val="20"/>
          <w:szCs w:val="20"/>
        </w:rPr>
        <w:t xml:space="preserve"> главой государства и продолжают оставаться членами Содружества, теперь именуются Королевствами Содружества (Commonwealth realms). Королевства Содружества признают  де-юре королеву Елизавету </w:t>
      </w:r>
      <w:r w:rsidRPr="00526D31">
        <w:rPr>
          <w:rFonts w:ascii="Arial" w:hAnsi="Arial" w:cs="Arial"/>
          <w:color w:val="000000"/>
          <w:sz w:val="20"/>
          <w:szCs w:val="20"/>
          <w:lang w:val="en-US"/>
        </w:rPr>
        <w:t>II</w:t>
      </w:r>
      <w:r w:rsidRPr="00526D31">
        <w:rPr>
          <w:rFonts w:ascii="Arial" w:hAnsi="Arial" w:cs="Arial"/>
          <w:color w:val="000000"/>
          <w:sz w:val="20"/>
          <w:szCs w:val="20"/>
        </w:rPr>
        <w:t xml:space="preserve"> </w:t>
      </w:r>
      <w:r w:rsidRPr="00526D31">
        <w:rPr>
          <w:rFonts w:ascii="Arial" w:hAnsi="Arial" w:cs="Arial"/>
          <w:color w:val="000000"/>
          <w:sz w:val="20"/>
          <w:szCs w:val="20"/>
          <w:lang w:bidi="he-IL"/>
        </w:rPr>
        <w:t xml:space="preserve"> своей королевой и главой государства. </w:t>
      </w:r>
      <w:r w:rsidRPr="00526D31">
        <w:rPr>
          <w:rFonts w:ascii="Arial" w:hAnsi="Arial" w:cs="Arial"/>
          <w:color w:val="000000"/>
          <w:sz w:val="20"/>
          <w:szCs w:val="20"/>
        </w:rPr>
        <w:t xml:space="preserve">В каждом из них она выступает как монарх соответствующего государства и носит соответствующий титул. Например, в Австралии она называется «Её Величество королева Елизавета II, королева Австралии».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Вне Великобритании королева назначает генерал-губернатора в качестве своего представителя в её отсутствие. Также она представлена губернатором в каждом из штатов Австралии и лейтенант-губернатором в каждой из провинций Канады.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Королевства Содружества, признающие королеву Елизавету </w:t>
      </w:r>
      <w:r w:rsidRPr="00526D31">
        <w:rPr>
          <w:rFonts w:ascii="Arial" w:hAnsi="Arial" w:cs="Arial"/>
          <w:color w:val="000000"/>
          <w:sz w:val="20"/>
          <w:szCs w:val="20"/>
          <w:lang w:val="en-US"/>
        </w:rPr>
        <w:t>II</w:t>
      </w:r>
      <w:r w:rsidRPr="00526D31">
        <w:rPr>
          <w:rFonts w:ascii="Arial" w:hAnsi="Arial" w:cs="Arial"/>
          <w:color w:val="000000"/>
          <w:sz w:val="20"/>
          <w:szCs w:val="20"/>
        </w:rPr>
        <w:t xml:space="preserve"> </w:t>
      </w:r>
      <w:r w:rsidRPr="00526D31">
        <w:rPr>
          <w:rFonts w:ascii="Arial" w:hAnsi="Arial" w:cs="Arial"/>
          <w:color w:val="000000"/>
          <w:sz w:val="20"/>
          <w:szCs w:val="20"/>
          <w:lang w:bidi="he-IL"/>
        </w:rPr>
        <w:t>главой государства</w:t>
      </w:r>
      <w:r w:rsidRPr="00526D31">
        <w:rPr>
          <w:rFonts w:ascii="Arial" w:hAnsi="Arial" w:cs="Arial"/>
          <w:color w:val="000000"/>
          <w:sz w:val="20"/>
          <w:szCs w:val="20"/>
        </w:rPr>
        <w:t>:</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Великобритания</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Австралия</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Королевство Новой Зеландии</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Канада</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Антигуа и Барбуда </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Багамы</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Барбадос</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Белиз</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Гренада</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Папуа-Новая Гвинея</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Сент-Винсент и Гренадины</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Сент-Китс и Невис</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Сент-Люсия</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Соломоновы Острова</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Тувалу</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Ямайка</w:t>
      </w:r>
    </w:p>
    <w:p w:rsidR="00EB04F9" w:rsidRPr="00526D31" w:rsidRDefault="00EB04F9" w:rsidP="00EB04F9">
      <w:pPr>
        <w:numPr>
          <w:ilvl w:val="0"/>
          <w:numId w:val="110"/>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Остров Кука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Известный писатель, журналист-международник Всеволод Овчинников в книге «Корни дуба» привёл иинтересные факты: </w:t>
      </w:r>
    </w:p>
    <w:p w:rsidR="00EB04F9" w:rsidRPr="00526D31" w:rsidRDefault="00EB04F9" w:rsidP="00EB04F9">
      <w:pPr>
        <w:pStyle w:val="a7"/>
        <w:numPr>
          <w:ilvl w:val="0"/>
          <w:numId w:val="111"/>
        </w:numPr>
        <w:spacing w:line="360" w:lineRule="auto"/>
        <w:rPr>
          <w:rFonts w:ascii="Arial" w:hAnsi="Arial" w:cs="Arial"/>
          <w:color w:val="000000"/>
          <w:sz w:val="20"/>
          <w:szCs w:val="20"/>
        </w:rPr>
      </w:pPr>
      <w:r w:rsidRPr="00526D31">
        <w:rPr>
          <w:rFonts w:ascii="Arial" w:hAnsi="Arial" w:cs="Arial"/>
          <w:color w:val="000000"/>
          <w:sz w:val="20"/>
          <w:szCs w:val="20"/>
        </w:rPr>
        <w:t xml:space="preserve">Английская королева при определённых обстоятельствах может взять (по закону!) всю полноту власти в стране на себя, для этого у неё есть постоянно действующий резервный аппарат управления; в её распоряжении - небольшие, но отборные воинские части. И пусть королевские гвардейцы на парадах одеты в красные мундиры, а шотландские стрелки по уставу не носят трусов - вооружены они отнюдь не мушкетами; армия также будет выполнять приказы королевы, ведь она - главнокомандующий Вооружённых Сил! </w:t>
      </w:r>
    </w:p>
    <w:p w:rsidR="00EB04F9" w:rsidRPr="00526D31" w:rsidRDefault="00EB04F9" w:rsidP="00EB04F9">
      <w:pPr>
        <w:pStyle w:val="a7"/>
        <w:numPr>
          <w:ilvl w:val="0"/>
          <w:numId w:val="111"/>
        </w:numPr>
        <w:spacing w:line="360" w:lineRule="auto"/>
        <w:rPr>
          <w:rFonts w:ascii="Arial" w:hAnsi="Arial" w:cs="Arial"/>
          <w:color w:val="000000"/>
          <w:sz w:val="20"/>
          <w:szCs w:val="20"/>
        </w:rPr>
      </w:pPr>
      <w:r w:rsidRPr="00526D31">
        <w:rPr>
          <w:rFonts w:ascii="Arial" w:hAnsi="Arial" w:cs="Arial"/>
          <w:color w:val="000000"/>
          <w:sz w:val="20"/>
          <w:szCs w:val="20"/>
        </w:rPr>
        <w:t xml:space="preserve">Права победившей на выборах партии ограничены. Например, новый министр иностранных дел не имеет доступа к секретным документам своего предшественника, а королева - имеет! И она, и её сотрудники постоянно отслеживают все правительственные документы и владеют всей полнотой информации. </w:t>
      </w:r>
    </w:p>
    <w:p w:rsidR="00EB04F9" w:rsidRPr="00526D31" w:rsidRDefault="00EB04F9" w:rsidP="00EB04F9">
      <w:pPr>
        <w:pStyle w:val="a7"/>
        <w:numPr>
          <w:ilvl w:val="0"/>
          <w:numId w:val="111"/>
        </w:numPr>
        <w:spacing w:line="360" w:lineRule="auto"/>
        <w:rPr>
          <w:rFonts w:ascii="Arial" w:hAnsi="Arial" w:cs="Arial"/>
          <w:color w:val="000000"/>
          <w:sz w:val="20"/>
          <w:szCs w:val="20"/>
        </w:rPr>
      </w:pPr>
      <w:r w:rsidRPr="00526D31">
        <w:rPr>
          <w:rFonts w:ascii="Arial" w:hAnsi="Arial" w:cs="Arial"/>
          <w:sz w:val="20"/>
          <w:szCs w:val="20"/>
        </w:rPr>
        <w:t xml:space="preserve">Каждый важный министерский пост дублируется первым заместителем, государственным секретарём. Он беспартийный, не меняется по результатам выборов и не может быть смещён руководством правящей партии: назначение и смещение происходит с санкции королевского двора. Это касается и государственного аппарата вообще, в частности судебной системы. </w:t>
      </w:r>
    </w:p>
    <w:p w:rsidR="00EB04F9" w:rsidRPr="00526D31" w:rsidRDefault="00EB04F9" w:rsidP="00EB04F9">
      <w:pPr>
        <w:pStyle w:val="a7"/>
        <w:numPr>
          <w:ilvl w:val="0"/>
          <w:numId w:val="111"/>
        </w:numPr>
        <w:spacing w:line="360" w:lineRule="auto"/>
        <w:rPr>
          <w:rFonts w:ascii="Arial" w:hAnsi="Arial" w:cs="Arial"/>
          <w:color w:val="000000"/>
          <w:sz w:val="20"/>
          <w:szCs w:val="20"/>
        </w:rPr>
      </w:pPr>
      <w:r w:rsidRPr="00526D31">
        <w:rPr>
          <w:rFonts w:ascii="Arial" w:hAnsi="Arial" w:cs="Arial"/>
          <w:sz w:val="20"/>
          <w:szCs w:val="20"/>
        </w:rPr>
        <w:t xml:space="preserve">Королевское состояние как монарха включает 54 колонии по всему миру. Миллионы гектаров королевской земли, тысячи королевских корпораций и корпоративный Сити Лондона, который является финансовой столицей мира, дворцы и другая недвижимость. </w:t>
      </w:r>
      <w:r w:rsidRPr="00526D31">
        <w:rPr>
          <w:rFonts w:ascii="Arial" w:hAnsi="Arial" w:cs="Arial"/>
          <w:color w:val="000000"/>
          <w:sz w:val="20"/>
          <w:szCs w:val="20"/>
        </w:rPr>
        <w:t xml:space="preserve">  </w:t>
      </w:r>
      <w:r w:rsidRPr="00526D31">
        <w:rPr>
          <w:rFonts w:ascii="Arial" w:hAnsi="Arial" w:cs="Arial"/>
          <w:sz w:val="20"/>
          <w:szCs w:val="20"/>
        </w:rPr>
        <w:t>У королевы самая большая коллекция драгоценностей в мире. Миллиарды акций класса А, голубых фишек и бондов, которые инвестируются и реинвестируются без налогов. В 1977 году банк Англии создал номинальных владельцев, чтобы скрыть реальное состояние королевы, которое формально уже превысило 1 миллиард фунтов стерлингов.</w:t>
      </w:r>
    </w:p>
    <w:p w:rsidR="00EB04F9" w:rsidRPr="00526D31" w:rsidRDefault="00EB04F9" w:rsidP="00EB04F9">
      <w:pPr>
        <w:pStyle w:val="a7"/>
        <w:numPr>
          <w:ilvl w:val="0"/>
          <w:numId w:val="111"/>
        </w:numPr>
        <w:spacing w:line="360" w:lineRule="auto"/>
        <w:rPr>
          <w:rFonts w:ascii="Arial" w:hAnsi="Arial" w:cs="Arial"/>
          <w:color w:val="000000"/>
          <w:sz w:val="20"/>
          <w:szCs w:val="20"/>
        </w:rPr>
      </w:pPr>
      <w:r w:rsidRPr="00526D31">
        <w:rPr>
          <w:rFonts w:ascii="Arial" w:hAnsi="Arial" w:cs="Arial"/>
          <w:sz w:val="20"/>
          <w:szCs w:val="20"/>
        </w:rPr>
        <w:t>Государственные корпорации называются королевскими корпорациями. Канадский центробанк и монетный двор являются независимыми от правительства и также называются королевскими корпорациями. Все деньги британского содружества содержат портрет королевы, как напоминание о её власти.</w:t>
      </w:r>
    </w:p>
    <w:p w:rsidR="00EB04F9" w:rsidRPr="00526D31" w:rsidRDefault="00EB04F9" w:rsidP="00EB04F9">
      <w:pPr>
        <w:pStyle w:val="a7"/>
        <w:numPr>
          <w:ilvl w:val="0"/>
          <w:numId w:val="111"/>
        </w:numPr>
        <w:spacing w:line="360" w:lineRule="auto"/>
        <w:rPr>
          <w:rFonts w:ascii="Arial" w:hAnsi="Arial" w:cs="Arial"/>
          <w:color w:val="000000"/>
          <w:sz w:val="20"/>
          <w:szCs w:val="20"/>
        </w:rPr>
      </w:pPr>
      <w:r w:rsidRPr="00526D31">
        <w:rPr>
          <w:rFonts w:ascii="Arial" w:hAnsi="Arial" w:cs="Arial"/>
          <w:sz w:val="20"/>
          <w:szCs w:val="20"/>
        </w:rPr>
        <w:t>Приговоры оглашаются именем королевы.</w:t>
      </w:r>
    </w:p>
    <w:p w:rsidR="00EB04F9" w:rsidRPr="00526D31" w:rsidRDefault="00EB04F9" w:rsidP="00EB04F9">
      <w:pPr>
        <w:pStyle w:val="a7"/>
        <w:numPr>
          <w:ilvl w:val="0"/>
          <w:numId w:val="111"/>
        </w:numPr>
        <w:spacing w:line="360" w:lineRule="auto"/>
        <w:rPr>
          <w:rFonts w:ascii="Arial" w:hAnsi="Arial" w:cs="Arial"/>
          <w:color w:val="000000"/>
          <w:sz w:val="20"/>
          <w:szCs w:val="20"/>
        </w:rPr>
      </w:pPr>
      <w:r w:rsidRPr="00526D31">
        <w:rPr>
          <w:rFonts w:ascii="Arial" w:hAnsi="Arial" w:cs="Arial"/>
          <w:color w:val="000000"/>
          <w:sz w:val="20"/>
          <w:szCs w:val="20"/>
        </w:rPr>
        <w:t>Президентам США запрещено иметь дворянские титулы и они являются подчинёнными королевы. Избираются они финансовыми кланами, а те в свою очередь управляют деньгами королевы. Премьер - министры в странах британского содружества, например</w:t>
      </w:r>
      <w:r w:rsidR="009C16CD">
        <w:rPr>
          <w:rFonts w:ascii="Arial" w:hAnsi="Arial" w:cs="Arial"/>
          <w:color w:val="000000"/>
          <w:sz w:val="20"/>
          <w:szCs w:val="20"/>
        </w:rPr>
        <w:t>,</w:t>
      </w:r>
      <w:r w:rsidRPr="00526D31">
        <w:rPr>
          <w:rFonts w:ascii="Arial" w:hAnsi="Arial" w:cs="Arial"/>
          <w:color w:val="000000"/>
          <w:sz w:val="20"/>
          <w:szCs w:val="20"/>
        </w:rPr>
        <w:t xml:space="preserve"> Австралии и Канады</w:t>
      </w:r>
      <w:r w:rsidR="009C16CD">
        <w:rPr>
          <w:rFonts w:ascii="Arial" w:hAnsi="Arial" w:cs="Arial"/>
          <w:color w:val="000000"/>
          <w:sz w:val="20"/>
          <w:szCs w:val="20"/>
        </w:rPr>
        <w:t>,</w:t>
      </w:r>
      <w:r w:rsidRPr="00526D31">
        <w:rPr>
          <w:rFonts w:ascii="Arial" w:hAnsi="Arial" w:cs="Arial"/>
          <w:color w:val="000000"/>
          <w:sz w:val="20"/>
          <w:szCs w:val="20"/>
        </w:rPr>
        <w:t xml:space="preserve"> являются также подчинёнными британского монарха. Они осуществляют власть, исполняют её, но не правят. Королева делегирует свои полномочия, оставаясь в стороне и над конфликтами.</w:t>
      </w:r>
    </w:p>
    <w:p w:rsidR="00EB04F9" w:rsidRPr="00526D31" w:rsidRDefault="00EB04F9" w:rsidP="00EB04F9">
      <w:pPr>
        <w:pStyle w:val="a7"/>
        <w:numPr>
          <w:ilvl w:val="0"/>
          <w:numId w:val="111"/>
        </w:numPr>
        <w:spacing w:line="360" w:lineRule="auto"/>
        <w:rPr>
          <w:rFonts w:ascii="Arial" w:hAnsi="Arial" w:cs="Arial"/>
          <w:color w:val="000000"/>
          <w:sz w:val="20"/>
          <w:szCs w:val="20"/>
        </w:rPr>
      </w:pPr>
      <w:r w:rsidRPr="00526D31">
        <w:rPr>
          <w:rFonts w:ascii="Arial" w:hAnsi="Arial" w:cs="Arial"/>
          <w:sz w:val="20"/>
          <w:szCs w:val="20"/>
        </w:rPr>
        <w:t xml:space="preserve">Королева никому не подотчётна. Агитировать за отмену монархии - противозаконно. </w:t>
      </w:r>
    </w:p>
    <w:p w:rsidR="00EB04F9" w:rsidRPr="00526D31" w:rsidRDefault="00EB04F9" w:rsidP="00EB04F9">
      <w:pPr>
        <w:shd w:val="clear" w:color="auto" w:fill="FFFFFF"/>
        <w:spacing w:line="360" w:lineRule="auto"/>
        <w:rPr>
          <w:rFonts w:ascii="Arial" w:hAnsi="Arial" w:cs="Arial"/>
          <w:color w:val="000000"/>
          <w:kern w:val="28"/>
          <w:sz w:val="20"/>
          <w:szCs w:val="20"/>
        </w:rPr>
      </w:pPr>
      <w:r w:rsidRPr="00526D31">
        <w:rPr>
          <w:rFonts w:ascii="Arial" w:hAnsi="Arial" w:cs="Arial"/>
          <w:color w:val="000000"/>
          <w:kern w:val="28"/>
          <w:sz w:val="20"/>
          <w:szCs w:val="20"/>
        </w:rPr>
        <w:t xml:space="preserve">Институт монархии сохраняется в Великобритании как </w:t>
      </w:r>
      <w:r w:rsidRPr="00526D31">
        <w:rPr>
          <w:rFonts w:ascii="Arial" w:hAnsi="Arial" w:cs="Arial"/>
          <w:iCs/>
          <w:color w:val="000000"/>
          <w:kern w:val="28"/>
          <w:sz w:val="20"/>
          <w:szCs w:val="20"/>
        </w:rPr>
        <w:t xml:space="preserve">символ единства нации, </w:t>
      </w:r>
      <w:r w:rsidRPr="00526D31">
        <w:rPr>
          <w:rFonts w:ascii="Arial" w:hAnsi="Arial" w:cs="Arial"/>
          <w:color w:val="000000"/>
          <w:kern w:val="28"/>
          <w:sz w:val="20"/>
          <w:szCs w:val="20"/>
        </w:rPr>
        <w:t>преемственности в её развитии, как гарант стабильности в обществе. Этому способствуют политический нейтралитет монарха, который, в частности, не может состоять ни в одной политической партии; его информированность в вопросах управления; компетентность, обеспечиваемая подготовкой с детства к достойному несению своей миссии и многолетним опытом.</w:t>
      </w:r>
    </w:p>
    <w:p w:rsidR="00EB04F9" w:rsidRPr="00526D31" w:rsidRDefault="00EB04F9" w:rsidP="00EB04F9">
      <w:pPr>
        <w:spacing w:before="100" w:beforeAutospacing="1" w:after="100" w:afterAutospacing="1" w:line="360" w:lineRule="auto"/>
        <w:rPr>
          <w:rStyle w:val="a6"/>
          <w:rFonts w:ascii="Arial" w:hAnsi="Arial" w:cs="Arial"/>
          <w:color w:val="FF0000"/>
          <w:sz w:val="20"/>
          <w:szCs w:val="20"/>
        </w:rPr>
      </w:pPr>
      <w:r w:rsidRPr="00526D31">
        <w:rPr>
          <w:rStyle w:val="a6"/>
          <w:rFonts w:ascii="Arial" w:hAnsi="Arial" w:cs="Arial"/>
          <w:color w:val="FF0000"/>
          <w:sz w:val="20"/>
          <w:szCs w:val="20"/>
        </w:rPr>
        <w:t xml:space="preserve">           </w:t>
      </w:r>
    </w:p>
    <w:p w:rsidR="003A2231" w:rsidRDefault="00EB04F9" w:rsidP="00EB04F9">
      <w:pPr>
        <w:spacing w:before="100" w:beforeAutospacing="1" w:after="100" w:afterAutospacing="1" w:line="360" w:lineRule="auto"/>
        <w:rPr>
          <w:rStyle w:val="a6"/>
          <w:rFonts w:ascii="Arial" w:hAnsi="Arial" w:cs="Arial"/>
          <w:color w:val="FF0000"/>
          <w:sz w:val="20"/>
          <w:szCs w:val="20"/>
        </w:rPr>
      </w:pPr>
      <w:r w:rsidRPr="00526D31">
        <w:rPr>
          <w:rStyle w:val="a6"/>
          <w:rFonts w:ascii="Arial" w:hAnsi="Arial" w:cs="Arial"/>
          <w:color w:val="FF0000"/>
          <w:sz w:val="20"/>
          <w:szCs w:val="20"/>
        </w:rPr>
        <w:t xml:space="preserve">                  </w:t>
      </w:r>
    </w:p>
    <w:p w:rsidR="003A2231" w:rsidRDefault="003A2231" w:rsidP="00EB04F9">
      <w:pPr>
        <w:spacing w:before="100" w:beforeAutospacing="1" w:after="100" w:afterAutospacing="1" w:line="360" w:lineRule="auto"/>
        <w:rPr>
          <w:rStyle w:val="a6"/>
          <w:rFonts w:ascii="Arial" w:hAnsi="Arial" w:cs="Arial"/>
          <w:color w:val="FF0000"/>
          <w:sz w:val="20"/>
          <w:szCs w:val="20"/>
        </w:rPr>
      </w:pPr>
    </w:p>
    <w:p w:rsidR="003A2231" w:rsidRDefault="003A2231" w:rsidP="00EB04F9">
      <w:pPr>
        <w:spacing w:before="100" w:beforeAutospacing="1" w:after="100" w:afterAutospacing="1" w:line="360" w:lineRule="auto"/>
        <w:rPr>
          <w:rStyle w:val="a6"/>
          <w:rFonts w:ascii="Arial" w:hAnsi="Arial" w:cs="Arial"/>
          <w:color w:val="FF0000"/>
          <w:sz w:val="20"/>
          <w:szCs w:val="20"/>
        </w:rPr>
      </w:pPr>
    </w:p>
    <w:p w:rsidR="003A2231" w:rsidRDefault="003A2231" w:rsidP="00EB04F9">
      <w:pPr>
        <w:spacing w:before="100" w:beforeAutospacing="1" w:after="100" w:afterAutospacing="1" w:line="360" w:lineRule="auto"/>
        <w:rPr>
          <w:rStyle w:val="a6"/>
          <w:rFonts w:ascii="Arial" w:hAnsi="Arial" w:cs="Arial"/>
          <w:color w:val="FF0000"/>
          <w:sz w:val="20"/>
          <w:szCs w:val="20"/>
        </w:rPr>
      </w:pPr>
    </w:p>
    <w:p w:rsidR="00EB04F9" w:rsidRPr="003A2231" w:rsidRDefault="00EB04F9" w:rsidP="00EB04F9">
      <w:pPr>
        <w:spacing w:before="100" w:beforeAutospacing="1" w:after="100" w:afterAutospacing="1" w:line="360" w:lineRule="auto"/>
        <w:rPr>
          <w:rStyle w:val="a6"/>
          <w:rFonts w:ascii="Arial" w:hAnsi="Arial" w:cs="Arial"/>
          <w:color w:val="006699"/>
          <w:sz w:val="40"/>
          <w:szCs w:val="40"/>
        </w:rPr>
      </w:pPr>
      <w:r w:rsidRPr="003A2231">
        <w:rPr>
          <w:rStyle w:val="a6"/>
          <w:rFonts w:ascii="Arial" w:hAnsi="Arial" w:cs="Arial"/>
          <w:color w:val="006699"/>
          <w:sz w:val="40"/>
          <w:szCs w:val="40"/>
        </w:rPr>
        <w:t>ЧАСТЬ 5. Танцуя с мечтой</w:t>
      </w:r>
    </w:p>
    <w:p w:rsidR="00EB04F9" w:rsidRPr="003A2231" w:rsidRDefault="00EB04F9" w:rsidP="003A2231">
      <w:pPr>
        <w:spacing w:before="100" w:beforeAutospacing="1" w:after="100" w:afterAutospacing="1" w:line="360" w:lineRule="auto"/>
        <w:rPr>
          <w:rFonts w:ascii="Arial" w:hAnsi="Arial" w:cs="Arial"/>
          <w:b/>
          <w:bCs/>
          <w:color w:val="000000"/>
          <w:sz w:val="20"/>
          <w:szCs w:val="20"/>
          <w:lang w:bidi="ar-SA"/>
        </w:rPr>
      </w:pPr>
      <w:r w:rsidRPr="003A2231">
        <w:rPr>
          <w:rFonts w:ascii="Arial" w:hAnsi="Arial" w:cs="Arial"/>
          <w:b/>
          <w:bCs/>
          <w:color w:val="000000"/>
          <w:sz w:val="20"/>
          <w:szCs w:val="20"/>
        </w:rPr>
        <w:t>Глава 18.</w:t>
      </w:r>
    </w:p>
    <w:p w:rsidR="00EB04F9" w:rsidRPr="00940F1B" w:rsidRDefault="00EB04F9" w:rsidP="00940F1B">
      <w:pPr>
        <w:spacing w:before="100" w:beforeAutospacing="1" w:after="100" w:afterAutospacing="1" w:line="360" w:lineRule="auto"/>
        <w:jc w:val="center"/>
        <w:rPr>
          <w:rFonts w:ascii="Arial" w:hAnsi="Arial" w:cs="Arial"/>
          <w:color w:val="000000"/>
          <w:sz w:val="28"/>
          <w:szCs w:val="28"/>
          <w:lang w:bidi="ar-SA"/>
        </w:rPr>
      </w:pPr>
      <w:r w:rsidRPr="003A2231">
        <w:rPr>
          <w:rFonts w:ascii="Arial" w:hAnsi="Arial" w:cs="Arial"/>
          <w:b/>
          <w:bCs/>
          <w:color w:val="000000"/>
          <w:sz w:val="28"/>
          <w:szCs w:val="28"/>
        </w:rPr>
        <w:t xml:space="preserve">Повестка дня на </w:t>
      </w:r>
      <w:r w:rsidRPr="003A2231">
        <w:rPr>
          <w:rFonts w:ascii="Arial" w:hAnsi="Arial" w:cs="Arial"/>
          <w:b/>
          <w:bCs/>
          <w:color w:val="000000"/>
          <w:sz w:val="28"/>
          <w:szCs w:val="28"/>
          <w:lang w:val="en-US"/>
        </w:rPr>
        <w:t>XXI</w:t>
      </w:r>
      <w:r w:rsidRPr="003A2231">
        <w:rPr>
          <w:rFonts w:ascii="Arial" w:hAnsi="Arial" w:cs="Arial"/>
          <w:b/>
          <w:bCs/>
          <w:color w:val="000000"/>
          <w:sz w:val="28"/>
          <w:szCs w:val="28"/>
        </w:rPr>
        <w:t xml:space="preserve"> век</w:t>
      </w:r>
    </w:p>
    <w:p w:rsidR="00EB04F9" w:rsidRPr="00940F1B" w:rsidRDefault="00EB04F9" w:rsidP="00EB04F9">
      <w:pPr>
        <w:spacing w:line="360" w:lineRule="auto"/>
        <w:rPr>
          <w:rFonts w:ascii="Arial" w:hAnsi="Arial" w:cs="Arial"/>
          <w:i/>
          <w:iCs/>
          <w:color w:val="000000"/>
          <w:sz w:val="20"/>
          <w:szCs w:val="20"/>
        </w:rPr>
      </w:pPr>
      <w:r w:rsidRPr="00940F1B">
        <w:rPr>
          <w:rFonts w:ascii="Arial" w:hAnsi="Arial" w:cs="Arial"/>
          <w:i/>
          <w:iCs/>
          <w:color w:val="000000"/>
          <w:sz w:val="20"/>
          <w:szCs w:val="20"/>
        </w:rPr>
        <w:t>Облако не знает, почему оно движется именно в этом направлении и именно с этой скоростью... Оно чувствует лишь побуждение... вот куда надо плыть сейчас. Но небо знает, куда и зачем плывут облака и какая картина ими пишется, и ты тоже это узнаешь, когда поднимешься достаточно высоко, чтобы взглянуть за горизонт.</w:t>
      </w:r>
    </w:p>
    <w:p w:rsidR="00EB04F9" w:rsidRPr="00940F1B" w:rsidRDefault="00EB04F9" w:rsidP="00EB04F9">
      <w:pPr>
        <w:rPr>
          <w:rFonts w:ascii="Arial" w:hAnsi="Arial" w:cs="Arial"/>
          <w:i/>
          <w:iCs/>
          <w:color w:val="000000"/>
          <w:sz w:val="20"/>
          <w:szCs w:val="20"/>
        </w:rPr>
      </w:pPr>
    </w:p>
    <w:p w:rsidR="00EB04F9" w:rsidRPr="00940F1B" w:rsidRDefault="00EB04F9" w:rsidP="00EB04F9">
      <w:pPr>
        <w:spacing w:line="360" w:lineRule="auto"/>
        <w:rPr>
          <w:rFonts w:ascii="Arial" w:hAnsi="Arial" w:cs="Arial"/>
          <w:i/>
          <w:iCs/>
          <w:color w:val="000000"/>
          <w:sz w:val="20"/>
          <w:szCs w:val="20"/>
        </w:rPr>
      </w:pPr>
      <w:r w:rsidRPr="00940F1B">
        <w:rPr>
          <w:rFonts w:ascii="Arial" w:hAnsi="Arial" w:cs="Arial"/>
          <w:i/>
          <w:iCs/>
          <w:color w:val="000000"/>
          <w:sz w:val="20"/>
          <w:szCs w:val="20"/>
        </w:rPr>
        <w:t>- Ричард Бах</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Перед н</w:t>
      </w:r>
      <w:r w:rsidRPr="00526D31">
        <w:rPr>
          <w:rFonts w:ascii="Arial" w:hAnsi="Arial" w:cs="Arial"/>
          <w:sz w:val="20"/>
          <w:szCs w:val="20"/>
          <w:lang w:bidi="he-IL"/>
        </w:rPr>
        <w:t>а</w:t>
      </w:r>
      <w:r w:rsidRPr="00526D31">
        <w:rPr>
          <w:rFonts w:ascii="Arial" w:hAnsi="Arial" w:cs="Arial"/>
          <w:sz w:val="20"/>
          <w:szCs w:val="20"/>
        </w:rPr>
        <w:t xml:space="preserve">ми сейчас открыт столь широкий выбор путей дальнейшего развития, и в то же время во всём столько неясного и неопределённого, что поистине настала пора сделать паузу и попытаться понять, что же делать дальше. Применить собственное могущество, научившись предвидеть и предупреждать любые нежелательные последствия своей деятельности, предотвращать вольное или невольное злоупотребление достигнутым человек может только благодаря соответствующей духовной эволюции. </w:t>
      </w:r>
    </w:p>
    <w:p w:rsidR="00EB04F9" w:rsidRPr="00526D31" w:rsidRDefault="00EB04F9" w:rsidP="00EB04F9">
      <w:pPr>
        <w:pStyle w:val="a7"/>
        <w:rPr>
          <w:rFonts w:ascii="Arial" w:hAnsi="Arial" w:cs="Arial"/>
          <w:color w:val="000000"/>
          <w:sz w:val="20"/>
          <w:szCs w:val="20"/>
        </w:rPr>
      </w:pPr>
      <w:r w:rsidRPr="00526D31">
        <w:rPr>
          <w:rFonts w:ascii="Arial" w:hAnsi="Arial" w:cs="Arial"/>
          <w:color w:val="000000"/>
          <w:sz w:val="20"/>
          <w:szCs w:val="20"/>
        </w:rPr>
        <w:t xml:space="preserve">Глобальная стратегия развития обычно сфокусирована на пяти ключевых темах: </w:t>
      </w:r>
    </w:p>
    <w:p w:rsidR="00EB04F9" w:rsidRPr="00526D31" w:rsidRDefault="00EB04F9" w:rsidP="00EB04F9">
      <w:pPr>
        <w:numPr>
          <w:ilvl w:val="0"/>
          <w:numId w:val="120"/>
        </w:numPr>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Окружающая среда и ресурсы </w:t>
      </w:r>
    </w:p>
    <w:p w:rsidR="00EB04F9" w:rsidRPr="00526D31" w:rsidRDefault="00EB04F9" w:rsidP="00EB04F9">
      <w:pPr>
        <w:numPr>
          <w:ilvl w:val="0"/>
          <w:numId w:val="120"/>
        </w:numPr>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Глобализация </w:t>
      </w:r>
    </w:p>
    <w:p w:rsidR="00EB04F9" w:rsidRPr="00526D31" w:rsidRDefault="00EB04F9" w:rsidP="00EB04F9">
      <w:pPr>
        <w:numPr>
          <w:ilvl w:val="0"/>
          <w:numId w:val="120"/>
        </w:numPr>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Международное развитие </w:t>
      </w:r>
    </w:p>
    <w:p w:rsidR="00EB04F9" w:rsidRPr="00526D31" w:rsidRDefault="00EB04F9" w:rsidP="00EB04F9">
      <w:pPr>
        <w:numPr>
          <w:ilvl w:val="0"/>
          <w:numId w:val="120"/>
        </w:numPr>
        <w:spacing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Социальные преобразования </w:t>
      </w:r>
    </w:p>
    <w:p w:rsidR="00EB04F9" w:rsidRPr="00526D31" w:rsidRDefault="00EB04F9" w:rsidP="00EB04F9">
      <w:pPr>
        <w:numPr>
          <w:ilvl w:val="0"/>
          <w:numId w:val="120"/>
        </w:numPr>
        <w:spacing w:line="360" w:lineRule="auto"/>
        <w:rPr>
          <w:rFonts w:ascii="Arial" w:hAnsi="Arial" w:cs="Arial"/>
          <w:color w:val="000000"/>
          <w:sz w:val="20"/>
          <w:szCs w:val="20"/>
          <w:lang w:bidi="ar-SA"/>
        </w:rPr>
      </w:pPr>
      <w:r w:rsidRPr="00526D31">
        <w:rPr>
          <w:rFonts w:ascii="Arial" w:hAnsi="Arial" w:cs="Arial"/>
          <w:sz w:val="20"/>
          <w:szCs w:val="20"/>
          <w:lang w:bidi="ar-SA"/>
        </w:rPr>
        <w:t xml:space="preserve">Мир и безопасность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Но цели человечества не могут ограничиваться лишь стремлением избежать катастрофы, обеспечить возможности для выживания и потом влачить жалкое существование в своём полуискусственном мирке. Человеку необходимы идеалы, в которые он мог бы действительно верить, ради которых он мог бы жить. Целью должна стать культурная эволюция и коренное улучшение качеств и способностей человеческого сообщества.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Прогнозируя будущее, главным образом акцентируется</w:t>
      </w:r>
      <w:r w:rsidR="00396723">
        <w:rPr>
          <w:rFonts w:ascii="Arial" w:hAnsi="Arial" w:cs="Arial"/>
          <w:color w:val="000000"/>
          <w:sz w:val="20"/>
          <w:szCs w:val="20"/>
        </w:rPr>
        <w:t xml:space="preserve"> </w:t>
      </w:r>
      <w:r w:rsidRPr="00526D31">
        <w:rPr>
          <w:rFonts w:ascii="Arial" w:hAnsi="Arial" w:cs="Arial"/>
          <w:color w:val="000000"/>
          <w:sz w:val="20"/>
          <w:szCs w:val="20"/>
        </w:rPr>
        <w:t>внимание на отрицательных тенденциях развития, на нерешённых проблемах, на тех изменениях, которые необходимы для выживания человеческого общества, оставляя в стороне и практически не принимая во внимание существующих в нём здоровых, положительных начал. А между тем, именно на них и нужно рассчитывать, планируя те или иные изменения для гармонического сосуществования с природой.</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Для обуздания технической революции необходимо прежде всего позаботиться об изменении самого человека. </w:t>
      </w:r>
      <w:r w:rsidRPr="00526D31">
        <w:rPr>
          <w:rFonts w:ascii="Arial" w:hAnsi="Arial" w:cs="Arial"/>
          <w:sz w:val="20"/>
          <w:szCs w:val="20"/>
        </w:rPr>
        <w:t xml:space="preserve">Новая идеология должна  быть творческой и убедительной, чтобы заменить кажущиеся сегодня  незыблемыми принципы и нормы, способствовать зарождению новых ценностей и мотиваций - духовных, философских, этических, социальных и  эстетических.       </w:t>
      </w:r>
      <w:r w:rsidRPr="00526D31">
        <w:rPr>
          <w:rFonts w:ascii="Arial" w:hAnsi="Arial" w:cs="Arial"/>
          <w:color w:val="000000"/>
          <w:sz w:val="20"/>
          <w:szCs w:val="20"/>
        </w:rPr>
        <w:t>Лишь через развитие духовных качеств можно добиться изменения всей ориентированной на материальные ценности цивилизации и использовать её потенциал для благих целей – это и есть императив мирового развития в ХХ</w:t>
      </w:r>
      <w:r w:rsidRPr="00526D31">
        <w:rPr>
          <w:rFonts w:ascii="Arial" w:hAnsi="Arial" w:cs="Arial"/>
          <w:color w:val="000000"/>
          <w:sz w:val="20"/>
          <w:szCs w:val="20"/>
          <w:lang w:val="en-US"/>
        </w:rPr>
        <w:t>I</w:t>
      </w:r>
      <w:r w:rsidRPr="00526D31">
        <w:rPr>
          <w:rFonts w:ascii="Arial" w:hAnsi="Arial" w:cs="Arial"/>
          <w:color w:val="000000"/>
          <w:sz w:val="20"/>
          <w:szCs w:val="20"/>
        </w:rPr>
        <w:t xml:space="preserve"> </w:t>
      </w:r>
      <w:r w:rsidRPr="00526D31">
        <w:rPr>
          <w:rFonts w:ascii="Arial" w:hAnsi="Arial" w:cs="Arial"/>
          <w:color w:val="000000"/>
          <w:sz w:val="20"/>
          <w:szCs w:val="20"/>
          <w:lang w:bidi="he-IL"/>
        </w:rPr>
        <w:t>веке</w:t>
      </w:r>
      <w:r w:rsidRPr="00526D31">
        <w:rPr>
          <w:rFonts w:ascii="Arial" w:hAnsi="Arial" w:cs="Arial"/>
          <w:color w:val="000000"/>
          <w:sz w:val="20"/>
          <w:szCs w:val="20"/>
        </w:rPr>
        <w:t xml:space="preserve">. </w:t>
      </w:r>
    </w:p>
    <w:p w:rsidR="00EB04F9" w:rsidRPr="001076DE" w:rsidRDefault="00EB04F9" w:rsidP="00EB04F9">
      <w:pPr>
        <w:spacing w:line="360" w:lineRule="auto"/>
        <w:rPr>
          <w:rFonts w:ascii="Arial" w:hAnsi="Arial" w:cs="Arial"/>
          <w:b/>
          <w:bCs/>
          <w:color w:val="006699"/>
          <w:sz w:val="20"/>
          <w:szCs w:val="20"/>
          <w:lang w:bidi="ar-SA"/>
        </w:rPr>
      </w:pPr>
      <w:r w:rsidRPr="001076DE">
        <w:rPr>
          <w:rFonts w:ascii="Arial" w:hAnsi="Arial" w:cs="Arial"/>
          <w:b/>
          <w:bCs/>
          <w:color w:val="006699"/>
          <w:sz w:val="20"/>
          <w:szCs w:val="20"/>
        </w:rPr>
        <w:t>Глобалистика и футурология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Под термином </w:t>
      </w:r>
      <w:r w:rsidRPr="00396723">
        <w:rPr>
          <w:rFonts w:ascii="Arial" w:hAnsi="Arial" w:cs="Arial"/>
          <w:color w:val="000000"/>
          <w:sz w:val="20"/>
          <w:szCs w:val="20"/>
        </w:rPr>
        <w:t>«глобалистика</w:t>
      </w:r>
      <w:r w:rsidRPr="00526D31">
        <w:rPr>
          <w:rFonts w:ascii="Arial" w:hAnsi="Arial" w:cs="Arial"/>
          <w:b/>
          <w:bCs/>
          <w:color w:val="000000"/>
          <w:sz w:val="20"/>
          <w:szCs w:val="20"/>
        </w:rPr>
        <w:t>»</w:t>
      </w:r>
      <w:r w:rsidRPr="00526D31">
        <w:rPr>
          <w:rFonts w:ascii="Arial" w:hAnsi="Arial" w:cs="Arial"/>
          <w:color w:val="000000"/>
          <w:sz w:val="20"/>
          <w:szCs w:val="20"/>
        </w:rPr>
        <w:t xml:space="preserve"> (от лат. globus – шар)  подразумевается область знаний, касающихся проблем планетарного масштаба. Жизнь на планете сопровождается социоприродными процессами</w:t>
      </w:r>
      <w:r w:rsidRPr="00526D31">
        <w:rPr>
          <w:rFonts w:ascii="Arial" w:hAnsi="Arial" w:cs="Arial"/>
          <w:b/>
          <w:bCs/>
          <w:color w:val="000000"/>
          <w:sz w:val="20"/>
          <w:szCs w:val="20"/>
        </w:rPr>
        <w:t xml:space="preserve"> </w:t>
      </w:r>
      <w:r w:rsidRPr="00526D31">
        <w:rPr>
          <w:rFonts w:ascii="Arial" w:hAnsi="Arial" w:cs="Arial"/>
          <w:color w:val="000000"/>
          <w:sz w:val="20"/>
          <w:szCs w:val="20"/>
        </w:rPr>
        <w:t>(СПП). Глобалистика занимается анализом глобальных проблем, которые отражают социоприродные процессы, протекающие на планете Земля.</w:t>
      </w:r>
    </w:p>
    <w:p w:rsidR="00EB04F9" w:rsidRPr="00526D31" w:rsidRDefault="00EB04F9" w:rsidP="00EB04F9">
      <w:pPr>
        <w:pStyle w:val="a7"/>
        <w:spacing w:line="360" w:lineRule="auto"/>
        <w:rPr>
          <w:rFonts w:ascii="Arial" w:hAnsi="Arial" w:cs="Arial"/>
          <w:color w:val="000000"/>
          <w:sz w:val="20"/>
          <w:szCs w:val="20"/>
        </w:rPr>
      </w:pPr>
      <w:r w:rsidRPr="00396723">
        <w:rPr>
          <w:rFonts w:ascii="Arial" w:hAnsi="Arial" w:cs="Arial"/>
          <w:color w:val="000000"/>
          <w:sz w:val="20"/>
          <w:szCs w:val="20"/>
        </w:rPr>
        <w:t xml:space="preserve">Футурология </w:t>
      </w:r>
      <w:r w:rsidRPr="00526D31">
        <w:rPr>
          <w:rFonts w:ascii="Arial" w:hAnsi="Arial" w:cs="Arial"/>
          <w:color w:val="000000"/>
          <w:sz w:val="20"/>
          <w:szCs w:val="20"/>
        </w:rPr>
        <w:t xml:space="preserve">(от лат. futurum - будущее) - в широком значении совокупность представлений о будущем человечества, в узком - область научных знаний, охватывающая перспективы социальных процессов. Термин «футурология» был предложен в 1943 году немецким социологом О. Флехтхеймом в качестве названия «философии будущего», которую он противопоставлял идеологии и утопии.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К основным социоприродным процессам относятся:</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Рост численности населения;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Увеличивающийся недостаток продуктов питания;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Истощение запасов невозобновляемых ресурсов;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Рост потребности в энергетических ресурсах;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Неравномерность экономического развития регионов планеты;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Быстрая индустриализация и НТП;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Деградация окружающей среды;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Дегуманизация культуры;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Прогнозирование и моделирование будущего планеты;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Разработка и наращивание средств массового уничтожения; </w:t>
      </w:r>
    </w:p>
    <w:p w:rsidR="00EB04F9" w:rsidRPr="00526D31" w:rsidRDefault="00EB04F9" w:rsidP="00EB04F9">
      <w:pPr>
        <w:pStyle w:val="a7"/>
        <w:numPr>
          <w:ilvl w:val="0"/>
          <w:numId w:val="122"/>
        </w:numPr>
        <w:spacing w:line="360" w:lineRule="auto"/>
        <w:rPr>
          <w:rFonts w:ascii="Arial" w:hAnsi="Arial" w:cs="Arial"/>
          <w:color w:val="000000"/>
          <w:sz w:val="20"/>
          <w:szCs w:val="20"/>
        </w:rPr>
      </w:pPr>
      <w:r w:rsidRPr="00526D31">
        <w:rPr>
          <w:rFonts w:ascii="Arial" w:hAnsi="Arial" w:cs="Arial"/>
          <w:color w:val="000000"/>
          <w:sz w:val="20"/>
          <w:szCs w:val="20"/>
        </w:rPr>
        <w:t xml:space="preserve">Освоение космоса.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Анализом этих СПП с целью последующего контроля и управления ими, призвана заниматься глобалистика.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глобалистике можно выделить пять направлений:</w:t>
      </w:r>
    </w:p>
    <w:p w:rsidR="00EB04F9" w:rsidRPr="00526D31" w:rsidRDefault="00EB04F9" w:rsidP="00EB04F9">
      <w:pPr>
        <w:pStyle w:val="a7"/>
        <w:numPr>
          <w:ilvl w:val="0"/>
          <w:numId w:val="117"/>
        </w:numPr>
        <w:spacing w:line="360" w:lineRule="auto"/>
        <w:rPr>
          <w:rFonts w:ascii="Arial" w:hAnsi="Arial" w:cs="Arial"/>
          <w:sz w:val="20"/>
          <w:szCs w:val="20"/>
        </w:rPr>
      </w:pPr>
      <w:r w:rsidRPr="00396723">
        <w:rPr>
          <w:rFonts w:ascii="Arial" w:hAnsi="Arial" w:cs="Arial"/>
          <w:sz w:val="20"/>
          <w:szCs w:val="20"/>
        </w:rPr>
        <w:t>Технократическая глобалистика.</w:t>
      </w:r>
      <w:r w:rsidRPr="00526D31">
        <w:rPr>
          <w:rFonts w:ascii="Arial" w:hAnsi="Arial" w:cs="Arial"/>
          <w:sz w:val="20"/>
          <w:szCs w:val="20"/>
        </w:rPr>
        <w:t xml:space="preserve"> Сторонники этого направления исходят из того, что поскольку научно-технический прогресс является главной причиной обострения глобальных проблем, то, следовательно, разрешение этих проблем возможно только путем дальнейшего совершенствования техники.</w:t>
      </w:r>
    </w:p>
    <w:p w:rsidR="00EB04F9" w:rsidRPr="00526D31" w:rsidRDefault="00EB04F9" w:rsidP="00EB04F9">
      <w:pPr>
        <w:pStyle w:val="a7"/>
        <w:numPr>
          <w:ilvl w:val="0"/>
          <w:numId w:val="117"/>
        </w:numPr>
        <w:spacing w:line="360" w:lineRule="auto"/>
        <w:rPr>
          <w:rFonts w:ascii="Arial" w:hAnsi="Arial" w:cs="Arial"/>
          <w:sz w:val="20"/>
          <w:szCs w:val="20"/>
        </w:rPr>
      </w:pPr>
      <w:r w:rsidRPr="00396723">
        <w:rPr>
          <w:rFonts w:ascii="Arial" w:hAnsi="Arial" w:cs="Arial"/>
          <w:sz w:val="20"/>
          <w:szCs w:val="20"/>
        </w:rPr>
        <w:t>Постиндустриальная глобалистика.</w:t>
      </w:r>
      <w:r w:rsidRPr="00526D31">
        <w:rPr>
          <w:rFonts w:ascii="Arial" w:hAnsi="Arial" w:cs="Arial"/>
          <w:sz w:val="20"/>
          <w:szCs w:val="20"/>
        </w:rPr>
        <w:t xml:space="preserve"> Представители этого направления видят причины глобальных проблем в изменении происходящих в политической, социальной и экономической структурах общества, вызванных переходом от индустриального к постиндустриальному обществу. С возникновением глобального постиндустриального общества, считают они, глобальные проблемы будут разрешены.</w:t>
      </w:r>
    </w:p>
    <w:p w:rsidR="00EB04F9" w:rsidRPr="00526D31" w:rsidRDefault="00EB04F9" w:rsidP="00396723">
      <w:pPr>
        <w:pStyle w:val="a7"/>
        <w:numPr>
          <w:ilvl w:val="0"/>
          <w:numId w:val="117"/>
        </w:numPr>
        <w:spacing w:line="360" w:lineRule="auto"/>
        <w:rPr>
          <w:rFonts w:ascii="Arial" w:hAnsi="Arial" w:cs="Arial"/>
          <w:sz w:val="20"/>
          <w:szCs w:val="20"/>
        </w:rPr>
      </w:pPr>
      <w:r w:rsidRPr="00396723">
        <w:rPr>
          <w:rFonts w:ascii="Arial" w:hAnsi="Arial" w:cs="Arial"/>
          <w:sz w:val="20"/>
          <w:szCs w:val="20"/>
        </w:rPr>
        <w:t>Эколого-популистская глобалистика.</w:t>
      </w:r>
      <w:r w:rsidRPr="00526D31">
        <w:rPr>
          <w:rFonts w:ascii="Arial" w:hAnsi="Arial" w:cs="Arial"/>
          <w:sz w:val="20"/>
          <w:szCs w:val="20"/>
        </w:rPr>
        <w:t xml:space="preserve"> Сторонники этого направления видят источник обострения глобальных проблем во взаимодействии общества и природы. По их мнению, для решения глобальных проблем необходимо свести воедино новейшие достижения естественных наук и использовать их при принятии политических решений, что, в конечном сч</w:t>
      </w:r>
      <w:r w:rsidR="00396723">
        <w:rPr>
          <w:rFonts w:ascii="Arial" w:hAnsi="Arial" w:cs="Arial"/>
          <w:sz w:val="20"/>
          <w:szCs w:val="20"/>
        </w:rPr>
        <w:t>ё</w:t>
      </w:r>
      <w:r w:rsidRPr="00526D31">
        <w:rPr>
          <w:rFonts w:ascii="Arial" w:hAnsi="Arial" w:cs="Arial"/>
          <w:sz w:val="20"/>
          <w:szCs w:val="20"/>
        </w:rPr>
        <w:t>те, позволит устранить антропогенные последствия технического прогресса. Ключ к решению глобальных проблем, по их мнению, лежит в «альтернативном мировоззрении» или так называемом «третьем пути».</w:t>
      </w:r>
    </w:p>
    <w:p w:rsidR="00EB04F9" w:rsidRPr="00526D31" w:rsidRDefault="00EB04F9" w:rsidP="00EB04F9">
      <w:pPr>
        <w:pStyle w:val="a7"/>
        <w:numPr>
          <w:ilvl w:val="0"/>
          <w:numId w:val="117"/>
        </w:numPr>
        <w:spacing w:line="360" w:lineRule="auto"/>
        <w:rPr>
          <w:rFonts w:ascii="Arial" w:hAnsi="Arial" w:cs="Arial"/>
          <w:sz w:val="20"/>
          <w:szCs w:val="20"/>
        </w:rPr>
      </w:pPr>
      <w:r w:rsidRPr="00396723">
        <w:rPr>
          <w:rFonts w:ascii="Arial" w:hAnsi="Arial" w:cs="Arial"/>
          <w:sz w:val="20"/>
          <w:szCs w:val="20"/>
        </w:rPr>
        <w:t>Экзистенциально-культурная глобалистика.</w:t>
      </w:r>
      <w:r w:rsidRPr="00526D31">
        <w:rPr>
          <w:rFonts w:ascii="Arial" w:hAnsi="Arial" w:cs="Arial"/>
          <w:sz w:val="20"/>
          <w:szCs w:val="20"/>
        </w:rPr>
        <w:t xml:space="preserve"> Для представителей этого направления характерен более широкий взгляд на генезис глобальных проблем. В качестве основной причины обострения глобальных проблем можно назвать дегуманизацию культуры. Решение современного кризиса видится в возвращении подлинного гуманизма, где человек будет нести ответственность за своё бытие.</w:t>
      </w:r>
    </w:p>
    <w:p w:rsidR="00EB04F9" w:rsidRPr="00526D31" w:rsidRDefault="00EB04F9" w:rsidP="00EB04F9">
      <w:pPr>
        <w:pStyle w:val="a7"/>
        <w:numPr>
          <w:ilvl w:val="0"/>
          <w:numId w:val="117"/>
        </w:numPr>
        <w:spacing w:line="360" w:lineRule="auto"/>
        <w:rPr>
          <w:rFonts w:ascii="Arial" w:hAnsi="Arial" w:cs="Arial"/>
          <w:sz w:val="20"/>
          <w:szCs w:val="20"/>
        </w:rPr>
      </w:pPr>
      <w:r w:rsidRPr="00396723">
        <w:rPr>
          <w:rFonts w:ascii="Arial" w:hAnsi="Arial" w:cs="Arial"/>
          <w:sz w:val="20"/>
          <w:szCs w:val="20"/>
        </w:rPr>
        <w:t>Эволюционно-детерминистская глобалистика.</w:t>
      </w:r>
      <w:r w:rsidRPr="00526D31">
        <w:rPr>
          <w:rFonts w:ascii="Arial" w:hAnsi="Arial" w:cs="Arial"/>
          <w:sz w:val="20"/>
          <w:szCs w:val="20"/>
        </w:rPr>
        <w:t xml:space="preserve"> Представители этого направления считают, что феномен техники имеет онтологический статус, то есть технический прогресс - это часть эволюции природы. Человечество должно лишь правильно настроиться на этот эволюционный процесс, а «мудрость» природы сама разрешит возникший кризис.</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Философия глобалистики исходит из идеи единства планеты и населяющих её живых существ и должна найти фундаментальные принципы человеческого бытия, исходя из которых протекающие СПП стали бы способствовать достижению идеи целостного единения.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философии глобалистики имеется два подхода к проблеме существования человека. Первый подход - научно-технократический, он предполагает дальнейшее совершенствование человека путём развития в нём «новых качеств». Такой подход развился в рамках Римского клуба и был первым в историческом плане. Основная идея экзистенциального подхода, альтернативного первому, лежит в ответственности человека за своё бытие.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общественной мысли разделяют понятия развитие и прогресс. Понятие </w:t>
      </w:r>
      <w:r w:rsidRPr="00396723">
        <w:rPr>
          <w:rFonts w:ascii="Arial" w:hAnsi="Arial" w:cs="Arial"/>
          <w:color w:val="000000"/>
          <w:sz w:val="20"/>
          <w:szCs w:val="20"/>
        </w:rPr>
        <w:t>развитие</w:t>
      </w:r>
      <w:r w:rsidRPr="00526D31">
        <w:rPr>
          <w:rFonts w:ascii="Arial" w:hAnsi="Arial" w:cs="Arial"/>
          <w:color w:val="000000"/>
          <w:sz w:val="20"/>
          <w:szCs w:val="20"/>
        </w:rPr>
        <w:t xml:space="preserve"> употребляется в значении социально-экономического развития, а понятие </w:t>
      </w:r>
      <w:r w:rsidRPr="00396723">
        <w:rPr>
          <w:rFonts w:ascii="Arial" w:hAnsi="Arial" w:cs="Arial"/>
          <w:color w:val="000000"/>
          <w:sz w:val="20"/>
          <w:szCs w:val="20"/>
        </w:rPr>
        <w:t>прогресс</w:t>
      </w:r>
      <w:r w:rsidRPr="00526D31">
        <w:rPr>
          <w:rFonts w:ascii="Arial" w:hAnsi="Arial" w:cs="Arial"/>
          <w:color w:val="000000"/>
          <w:sz w:val="20"/>
          <w:szCs w:val="20"/>
        </w:rPr>
        <w:t xml:space="preserve"> применительно к научно-техническому прогрессу. Наука определяет технику, техника - экономику, экономика - социальное развитие. Понятие развитие является наиболее общим, ибо соответствует тем изменениям, которые удовлетворяют двум основным требованиям: во-первых, изменения носят необратимый характер и, во-вторых, в процессе изменений появляется нечто принципиальное новое. Развитие может быть как прогрессивным, так и регрессивным.</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феномене техники заключены основополагающие понятия, характеризующие особенности нашей цивилизации. Современное общественное развитие детерминировано развитием техники. Научно-техническое развитие имеет в основном прогрессивную направленность. Парадокс состоит в том, что хотя развитие техники прогрессивно, развитие общества не всегда можно назвать также прогрессивным.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Корни нашей техники лежат в нашей метафизике. Следовательно, чтобы изменить тактику жизни, необходимо создать альтернативное метафизическое мировоззрение. Создание альтернативной метафизики, а, следовательно, и новой «тактики жизни» есть наиболее волнующая философская проблема современного человека. Необходимо выработать новое мировоззрение и соответствующую идеологию, вместо подмены идеологии социальной технологией.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Никогда ранее долгосрочные перспективы развития цивилизации не определялись в такой степени решением проблем настоящего, а ошибки не грозили глобальной катастрофой и гибелью всей планете. </w:t>
      </w:r>
      <w:r w:rsidRPr="00526D31">
        <w:rPr>
          <w:rFonts w:ascii="Arial" w:hAnsi="Arial" w:cs="Arial"/>
          <w:sz w:val="20"/>
          <w:szCs w:val="20"/>
        </w:rPr>
        <w:t>На протяжении всей истории масштабы деятельности человека были несоизмеримо меньше природных процессов. Человек был частью своей экосистемы, ибо его энергия соответствовала определенному трофическому уровню этой системы. До тех пор, пока деятельность человека не была соизмерима с масштабом его местообитания, механизм отрицательной обратной связи не сказывался; но как только воздействие на экосистему стало носить глобальный характер, экосистема тут же зажгла «красный свет».</w:t>
      </w:r>
    </w:p>
    <w:p w:rsidR="00EB04F9" w:rsidRPr="00526D31" w:rsidRDefault="00EB04F9" w:rsidP="00EB04F9">
      <w:pPr>
        <w:pStyle w:val="a7"/>
        <w:spacing w:line="360" w:lineRule="auto"/>
        <w:rPr>
          <w:rFonts w:ascii="Arial" w:hAnsi="Arial" w:cs="Arial"/>
          <w:sz w:val="20"/>
          <w:szCs w:val="20"/>
        </w:rPr>
      </w:pPr>
      <w:r w:rsidRPr="00396723">
        <w:rPr>
          <w:rFonts w:ascii="Arial" w:hAnsi="Arial" w:cs="Arial"/>
          <w:sz w:val="20"/>
          <w:szCs w:val="20"/>
        </w:rPr>
        <w:t>Глобальность</w:t>
      </w:r>
      <w:r w:rsidRPr="00526D31">
        <w:rPr>
          <w:rFonts w:ascii="Arial" w:hAnsi="Arial" w:cs="Arial"/>
          <w:b/>
          <w:bCs/>
          <w:sz w:val="20"/>
          <w:szCs w:val="20"/>
        </w:rPr>
        <w:t xml:space="preserve"> </w:t>
      </w:r>
      <w:r w:rsidRPr="00526D31">
        <w:rPr>
          <w:rFonts w:ascii="Arial" w:hAnsi="Arial" w:cs="Arial"/>
          <w:sz w:val="20"/>
          <w:szCs w:val="20"/>
        </w:rPr>
        <w:t xml:space="preserve">как фактор воздействия на местообитание человека выражается в следующем: </w:t>
      </w:r>
    </w:p>
    <w:p w:rsidR="00EB04F9" w:rsidRPr="00526D31" w:rsidRDefault="00EB04F9" w:rsidP="00EB04F9">
      <w:pPr>
        <w:pStyle w:val="a7"/>
        <w:numPr>
          <w:ilvl w:val="0"/>
          <w:numId w:val="124"/>
        </w:numPr>
        <w:spacing w:line="360" w:lineRule="auto"/>
        <w:rPr>
          <w:rFonts w:ascii="Arial" w:hAnsi="Arial" w:cs="Arial"/>
          <w:sz w:val="20"/>
          <w:szCs w:val="20"/>
        </w:rPr>
      </w:pPr>
      <w:r w:rsidRPr="00526D31">
        <w:rPr>
          <w:rFonts w:ascii="Arial" w:hAnsi="Arial" w:cs="Arial"/>
          <w:sz w:val="20"/>
          <w:szCs w:val="20"/>
        </w:rPr>
        <w:t>в сфере антропогенного воздействия оказалось вся природа Земли;</w:t>
      </w:r>
    </w:p>
    <w:p w:rsidR="00EB04F9" w:rsidRPr="00526D31" w:rsidRDefault="00EB04F9" w:rsidP="00EB04F9">
      <w:pPr>
        <w:pStyle w:val="a7"/>
        <w:numPr>
          <w:ilvl w:val="0"/>
          <w:numId w:val="124"/>
        </w:numPr>
        <w:spacing w:line="360" w:lineRule="auto"/>
        <w:rPr>
          <w:rFonts w:ascii="Arial" w:hAnsi="Arial" w:cs="Arial"/>
          <w:sz w:val="20"/>
          <w:szCs w:val="20"/>
        </w:rPr>
      </w:pPr>
      <w:r w:rsidRPr="00526D31">
        <w:rPr>
          <w:rFonts w:ascii="Arial" w:hAnsi="Arial" w:cs="Arial"/>
          <w:sz w:val="20"/>
          <w:szCs w:val="20"/>
        </w:rPr>
        <w:t xml:space="preserve"> отрицательные последствия деятельности человека испытывают все народы планеты;</w:t>
      </w:r>
    </w:p>
    <w:p w:rsidR="00EB04F9" w:rsidRPr="00526D31" w:rsidRDefault="00EB04F9" w:rsidP="00EB04F9">
      <w:pPr>
        <w:pStyle w:val="a7"/>
        <w:numPr>
          <w:ilvl w:val="0"/>
          <w:numId w:val="124"/>
        </w:numPr>
        <w:spacing w:line="360" w:lineRule="auto"/>
        <w:rPr>
          <w:rFonts w:ascii="Arial" w:hAnsi="Arial" w:cs="Arial"/>
          <w:sz w:val="20"/>
          <w:szCs w:val="20"/>
        </w:rPr>
      </w:pPr>
      <w:r w:rsidRPr="00526D31">
        <w:rPr>
          <w:rFonts w:ascii="Arial" w:hAnsi="Arial" w:cs="Arial"/>
          <w:sz w:val="20"/>
          <w:szCs w:val="20"/>
        </w:rPr>
        <w:t>совокупная деятельность человека может так нарушить природное равновесие, что это подорвёт естественное, биологическое основание жизни и приведет к гибели цивилизации.</w:t>
      </w:r>
    </w:p>
    <w:p w:rsidR="00EB04F9" w:rsidRPr="00526D31" w:rsidRDefault="00EB04F9" w:rsidP="00EB04F9">
      <w:pPr>
        <w:shd w:val="clear" w:color="auto" w:fill="FFFFFF"/>
        <w:spacing w:before="100" w:beforeAutospacing="1" w:after="240" w:line="360" w:lineRule="auto"/>
        <w:rPr>
          <w:rFonts w:ascii="Arial" w:hAnsi="Arial" w:cs="Arial"/>
          <w:sz w:val="20"/>
          <w:szCs w:val="20"/>
        </w:rPr>
      </w:pPr>
      <w:r w:rsidRPr="00526D31">
        <w:rPr>
          <w:rFonts w:ascii="Arial" w:hAnsi="Arial" w:cs="Arial"/>
          <w:sz w:val="20"/>
          <w:szCs w:val="20"/>
        </w:rPr>
        <w:t xml:space="preserve">Гомеостатическая деятельность человека предполагает не только нормативность, но и определённое поведение. Последнее не может быть строго нормированным, так как предполагает свободный выбор. Для того, чтобы поведение человека находилось в согласии с принципами функционирования экосистемы, необходимо выработать новое мировоззрение.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Профессор Эрвин Ласло в книге «Прыжок в будущее: строя завтрашний мир сегодня» обосновывает тезис о том, что кризисные явления современного мира являются прямым следствием доминирующей системы ценностей. Такие «классические» ценности буржуазного общества, как принцип вседозволенности, культ эффективности, «закон джунглей», экономическая рациональность (всё может быть измерено в деньгах), технологический императив (всё, что может быть сделано, должно быть сделано) и другие, являются, по его мнению, одной из основных причин обострения современных глобальных проблем и продолжают превалировать на Западе в настоящее время.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последние годы в западной футурологии значительно усилилась роль течения, в центре программы которого лежит тезис о необходимости перестройки социально-политической структуры современного западного общества, его систем ценностей. Течение это, получившее в литературе название </w:t>
      </w:r>
      <w:r w:rsidRPr="00396723">
        <w:rPr>
          <w:rFonts w:ascii="Arial" w:hAnsi="Arial" w:cs="Arial"/>
          <w:color w:val="000000"/>
          <w:sz w:val="20"/>
          <w:szCs w:val="20"/>
        </w:rPr>
        <w:t>«альтернативистов</w:t>
      </w:r>
      <w:r w:rsidRPr="00526D31">
        <w:rPr>
          <w:rFonts w:ascii="Arial" w:hAnsi="Arial" w:cs="Arial"/>
          <w:color w:val="000000"/>
          <w:sz w:val="20"/>
          <w:szCs w:val="20"/>
        </w:rPr>
        <w:t>», объединяет широкий спектр различных движений и политических партий. Среди сторонников «альтернативизма» весьма значительна прослойка представителей движения в защиту окружающей среды, экологистов.</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Идеологи «альтернативизма» представляют его в виде основ </w:t>
      </w:r>
      <w:r w:rsidRPr="00396723">
        <w:rPr>
          <w:rFonts w:ascii="Arial" w:hAnsi="Arial" w:cs="Arial"/>
          <w:color w:val="000000"/>
          <w:sz w:val="20"/>
          <w:szCs w:val="20"/>
        </w:rPr>
        <w:t>новой цивилизации</w:t>
      </w:r>
      <w:r w:rsidRPr="00526D31">
        <w:rPr>
          <w:rFonts w:ascii="Arial" w:hAnsi="Arial" w:cs="Arial"/>
          <w:color w:val="000000"/>
          <w:sz w:val="20"/>
          <w:szCs w:val="20"/>
        </w:rPr>
        <w:t xml:space="preserve">, в центре которой стоит человек и которая должна способствовать наиболее полному и всестороннему раскрытию личности в гармонии с окружающей средой. Отличительной способностью сторонников «альтернативных» движений является чёткая практическая ориентация программ социальных действий на изменение существующей на Западе системы общественных отношений, стремление непосредственно воздействовать на эмоционально-интуитивное восприятие индивида, игнорирование традиционной системы политических институтов буржуазного общества.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настоящее время при Конгрессе США существует четыре структурных подразделения, ведущих футурологические исследования и долгосрочные прогнозные разработки:</w:t>
      </w:r>
    </w:p>
    <w:p w:rsidR="00EB04F9" w:rsidRPr="00526D31" w:rsidRDefault="00EB04F9" w:rsidP="00EB04F9">
      <w:pPr>
        <w:pStyle w:val="a7"/>
        <w:numPr>
          <w:ilvl w:val="0"/>
          <w:numId w:val="115"/>
        </w:numPr>
        <w:spacing w:line="360" w:lineRule="auto"/>
        <w:rPr>
          <w:rFonts w:ascii="Arial" w:hAnsi="Arial" w:cs="Arial"/>
          <w:color w:val="000000"/>
          <w:sz w:val="20"/>
          <w:szCs w:val="20"/>
        </w:rPr>
      </w:pPr>
      <w:r w:rsidRPr="00526D31">
        <w:rPr>
          <w:rFonts w:ascii="Arial" w:hAnsi="Arial" w:cs="Arial"/>
          <w:color w:val="000000"/>
          <w:sz w:val="20"/>
          <w:szCs w:val="20"/>
        </w:rPr>
        <w:t xml:space="preserve">Бюро анализа проблем будущего; </w:t>
      </w:r>
    </w:p>
    <w:p w:rsidR="00EB04F9" w:rsidRPr="00526D31" w:rsidRDefault="00EB04F9" w:rsidP="00EB04F9">
      <w:pPr>
        <w:pStyle w:val="a7"/>
        <w:numPr>
          <w:ilvl w:val="0"/>
          <w:numId w:val="115"/>
        </w:numPr>
        <w:spacing w:line="360" w:lineRule="auto"/>
        <w:rPr>
          <w:rFonts w:ascii="Arial" w:hAnsi="Arial" w:cs="Arial"/>
          <w:color w:val="000000"/>
          <w:sz w:val="20"/>
          <w:szCs w:val="20"/>
        </w:rPr>
      </w:pPr>
      <w:r w:rsidRPr="00526D31">
        <w:rPr>
          <w:rFonts w:ascii="Arial" w:hAnsi="Arial" w:cs="Arial"/>
          <w:color w:val="000000"/>
          <w:sz w:val="20"/>
          <w:szCs w:val="20"/>
        </w:rPr>
        <w:t xml:space="preserve">Футурологическая группа Исследований службы Конгресса США; </w:t>
      </w:r>
    </w:p>
    <w:p w:rsidR="00EB04F9" w:rsidRPr="00526D31" w:rsidRDefault="00EB04F9" w:rsidP="00EB04F9">
      <w:pPr>
        <w:pStyle w:val="a7"/>
        <w:numPr>
          <w:ilvl w:val="0"/>
          <w:numId w:val="115"/>
        </w:numPr>
        <w:spacing w:line="360" w:lineRule="auto"/>
        <w:rPr>
          <w:rFonts w:ascii="Arial" w:hAnsi="Arial" w:cs="Arial"/>
          <w:color w:val="000000"/>
          <w:sz w:val="20"/>
          <w:szCs w:val="20"/>
        </w:rPr>
      </w:pPr>
      <w:r w:rsidRPr="00526D31">
        <w:rPr>
          <w:rFonts w:ascii="Arial" w:hAnsi="Arial" w:cs="Arial"/>
          <w:color w:val="000000"/>
          <w:sz w:val="20"/>
          <w:szCs w:val="20"/>
        </w:rPr>
        <w:t xml:space="preserve">Управление суммарных оценок; </w:t>
      </w:r>
    </w:p>
    <w:p w:rsidR="00EB04F9" w:rsidRPr="00526D31" w:rsidRDefault="00EB04F9" w:rsidP="00EB04F9">
      <w:pPr>
        <w:pStyle w:val="a7"/>
        <w:numPr>
          <w:ilvl w:val="0"/>
          <w:numId w:val="115"/>
        </w:numPr>
        <w:spacing w:line="360" w:lineRule="auto"/>
        <w:rPr>
          <w:rFonts w:ascii="Arial" w:hAnsi="Arial" w:cs="Arial"/>
          <w:color w:val="000000"/>
          <w:sz w:val="20"/>
          <w:szCs w:val="20"/>
        </w:rPr>
      </w:pPr>
      <w:r w:rsidRPr="00526D31">
        <w:rPr>
          <w:rFonts w:ascii="Arial" w:hAnsi="Arial" w:cs="Arial"/>
          <w:color w:val="000000"/>
          <w:sz w:val="20"/>
          <w:szCs w:val="20"/>
        </w:rPr>
        <w:t xml:space="preserve">Управление оценки технологии.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Между исследованиями прошлого и будущего существует теснейшая связь, поскольку восприятие как первого, так и второго прямо или косвенно преломляется сквозь призму систем ценностей и предпочтений настоящего. Ещё ранний христианский философ Августин Блаженный писал, что «неточно выражаются о трёх временах, когда говорят: прошедшее, настоящее и будущее; а было бы точнее, кажется, выражаться так: настоящее прошедшего, настоящее будущего».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Прогноз должен отражать тенденции настоящего, являющиеся вопросами к будущему. Таких тенденций, господствующих в современном мире, три: «социализм», «мировой порядок», «вера». Философ Карл Ясперс объясняет эти тенденции так:</w:t>
      </w:r>
    </w:p>
    <w:p w:rsidR="00EB04F9" w:rsidRPr="00526D31" w:rsidRDefault="00EB04F9" w:rsidP="00EC636D">
      <w:pPr>
        <w:pStyle w:val="a7"/>
        <w:numPr>
          <w:ilvl w:val="0"/>
          <w:numId w:val="116"/>
        </w:numPr>
        <w:spacing w:line="360" w:lineRule="auto"/>
        <w:rPr>
          <w:rFonts w:ascii="Arial" w:hAnsi="Arial" w:cs="Arial"/>
          <w:color w:val="000000"/>
          <w:sz w:val="20"/>
          <w:szCs w:val="20"/>
        </w:rPr>
      </w:pPr>
      <w:r w:rsidRPr="00526D31">
        <w:rPr>
          <w:rFonts w:ascii="Arial" w:hAnsi="Arial" w:cs="Arial"/>
          <w:color w:val="000000"/>
          <w:sz w:val="20"/>
          <w:szCs w:val="20"/>
        </w:rPr>
        <w:t>Народные массы вс</w:t>
      </w:r>
      <w:r w:rsidR="00EC636D">
        <w:rPr>
          <w:rFonts w:ascii="Arial" w:hAnsi="Arial" w:cs="Arial"/>
          <w:color w:val="000000"/>
          <w:sz w:val="20"/>
          <w:szCs w:val="20"/>
        </w:rPr>
        <w:t>ё</w:t>
      </w:r>
      <w:r w:rsidRPr="00526D31">
        <w:rPr>
          <w:rFonts w:ascii="Arial" w:hAnsi="Arial" w:cs="Arial"/>
          <w:color w:val="000000"/>
          <w:sz w:val="20"/>
          <w:szCs w:val="20"/>
        </w:rPr>
        <w:t xml:space="preserve"> настойчивее требуют установления порядка, а социализм отражает требование справедливой организации масс; </w:t>
      </w:r>
    </w:p>
    <w:p w:rsidR="00EB04F9" w:rsidRPr="00526D31" w:rsidRDefault="00EB04F9" w:rsidP="00EB04F9">
      <w:pPr>
        <w:pStyle w:val="a7"/>
        <w:numPr>
          <w:ilvl w:val="0"/>
          <w:numId w:val="116"/>
        </w:numPr>
        <w:spacing w:line="360" w:lineRule="auto"/>
        <w:rPr>
          <w:rFonts w:ascii="Arial" w:hAnsi="Arial" w:cs="Arial"/>
          <w:color w:val="000000"/>
          <w:sz w:val="20"/>
          <w:szCs w:val="20"/>
        </w:rPr>
      </w:pPr>
      <w:r w:rsidRPr="00526D31">
        <w:rPr>
          <w:rFonts w:ascii="Arial" w:hAnsi="Arial" w:cs="Arial"/>
          <w:color w:val="000000"/>
          <w:sz w:val="20"/>
          <w:szCs w:val="20"/>
        </w:rPr>
        <w:t xml:space="preserve">Единство нашей планеты требует осуществления этого единства в рамках мирного существования, что предполагает альтернативу: либо мировая империя, либо мировой порядок; </w:t>
      </w:r>
    </w:p>
    <w:p w:rsidR="00EB04F9" w:rsidRPr="00526D31" w:rsidRDefault="00EB04F9" w:rsidP="00EB04F9">
      <w:pPr>
        <w:pStyle w:val="a7"/>
        <w:numPr>
          <w:ilvl w:val="0"/>
          <w:numId w:val="116"/>
        </w:numPr>
        <w:spacing w:line="360" w:lineRule="auto"/>
        <w:rPr>
          <w:rFonts w:ascii="Arial" w:hAnsi="Arial" w:cs="Arial"/>
          <w:color w:val="000000"/>
          <w:sz w:val="20"/>
          <w:szCs w:val="20"/>
        </w:rPr>
      </w:pPr>
      <w:r w:rsidRPr="00526D31">
        <w:rPr>
          <w:rFonts w:ascii="Arial" w:hAnsi="Arial" w:cs="Arial"/>
          <w:color w:val="000000"/>
          <w:sz w:val="20"/>
          <w:szCs w:val="20"/>
        </w:rPr>
        <w:t xml:space="preserve">Утрата традиционной опоры в религиозной вере заставляет нас обратиться к подлинным истокам веры в человеческой душе.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Как пишет Ясперс: «Спекулятивное размышление о будущем - отнюдь не постижение однозначной возможности, а проникновение в сферу открытых возможностей и вероятностей».</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Создав немыслимую прежде систему сообщения (спутниковой связи), техника привела к глобальному единению планеты. С этого момента началась история единого человечества; единой стала его судьба. В своем техническом измерении  мир оказался единым. Вопрос стал за его политическим единением. В политической науке появились новые понятия:</w:t>
      </w:r>
    </w:p>
    <w:p w:rsidR="00EB04F9" w:rsidRPr="00526D31" w:rsidRDefault="00EB04F9" w:rsidP="00EB04F9">
      <w:pPr>
        <w:pStyle w:val="a7"/>
        <w:numPr>
          <w:ilvl w:val="0"/>
          <w:numId w:val="123"/>
        </w:numPr>
        <w:spacing w:line="360" w:lineRule="auto"/>
        <w:rPr>
          <w:rFonts w:ascii="Arial" w:hAnsi="Arial" w:cs="Arial"/>
          <w:color w:val="000000"/>
          <w:sz w:val="20"/>
          <w:szCs w:val="20"/>
        </w:rPr>
      </w:pPr>
      <w:r w:rsidRPr="00EC636D">
        <w:rPr>
          <w:rFonts w:ascii="Arial" w:hAnsi="Arial" w:cs="Arial"/>
          <w:color w:val="000000"/>
          <w:sz w:val="20"/>
          <w:szCs w:val="20"/>
        </w:rPr>
        <w:t>Мировая империя</w:t>
      </w:r>
      <w:r w:rsidRPr="00526D31">
        <w:rPr>
          <w:rFonts w:ascii="Arial" w:hAnsi="Arial" w:cs="Arial"/>
          <w:color w:val="000000"/>
          <w:sz w:val="20"/>
          <w:szCs w:val="20"/>
        </w:rPr>
        <w:t xml:space="preserve"> – глобальное единство, поддерживающее и направляющее мировое развитие посредством одной - единственной власти, подчиняющей себе всех из какого-либо одного центра. Эта власть держится на насилии, тотальном планирования, а также путем внедрения единого мировоззрения в его элементарных основных положениях. </w:t>
      </w:r>
    </w:p>
    <w:p w:rsidR="00EB04F9" w:rsidRPr="00526D31" w:rsidRDefault="00EB04F9" w:rsidP="00EB04F9">
      <w:pPr>
        <w:pStyle w:val="a7"/>
        <w:numPr>
          <w:ilvl w:val="0"/>
          <w:numId w:val="123"/>
        </w:numPr>
        <w:spacing w:line="360" w:lineRule="auto"/>
        <w:rPr>
          <w:rFonts w:ascii="Arial" w:hAnsi="Arial" w:cs="Arial"/>
          <w:color w:val="000000"/>
          <w:sz w:val="20"/>
          <w:szCs w:val="20"/>
        </w:rPr>
      </w:pPr>
      <w:r w:rsidRPr="00EC636D">
        <w:rPr>
          <w:rFonts w:ascii="Arial" w:hAnsi="Arial" w:cs="Arial"/>
          <w:color w:val="000000"/>
          <w:sz w:val="20"/>
          <w:szCs w:val="20"/>
        </w:rPr>
        <w:t>Мировой порядок</w:t>
      </w:r>
      <w:r w:rsidRPr="00526D31">
        <w:rPr>
          <w:rFonts w:ascii="Arial" w:hAnsi="Arial" w:cs="Arial"/>
          <w:color w:val="000000"/>
          <w:sz w:val="20"/>
          <w:szCs w:val="20"/>
        </w:rPr>
        <w:t xml:space="preserve"> –  глобальное единство, поддерживающее и направляющее мировое развитие без единой власти, за исключением тех случаев, когда она утверждается по договоренности и в силу общего решения. Эта власть, основанная на принципах правового государства, воплощающая в себе идею глобального федерализма.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Современные теории глобализации, призванные оправдать создание мировой империи с единой системой управления, не только утопичны, но и очень опасны. «Однажды введённая диктатура не может быть устранена изнутри» - этот тезис Карла Ясперса получил широкую известность. В обосновании этой мысли Ясперс приводит в качестве примера недавнюю историю Германии и Италии, которые, как известно, были освобождены от фашистской диктатуры внешними силами. «Все попытки достигнуть этого внутри страны – констатирует философ, - потерпели неудачу». Однако в случае возникновения диктатуры в глобальном масштабе спасения ждать будет неоткуда, так как изнутри оно попросту невозможно, а вовне уже ничего больше не останется, разве что только неземные цивилизации». </w:t>
      </w:r>
    </w:p>
    <w:p w:rsidR="00EB04F9" w:rsidRPr="00526D31" w:rsidRDefault="00EB04F9" w:rsidP="00EC636D">
      <w:pPr>
        <w:pStyle w:val="a7"/>
        <w:spacing w:line="360" w:lineRule="auto"/>
        <w:rPr>
          <w:rFonts w:ascii="Arial" w:hAnsi="Arial" w:cs="Arial"/>
          <w:color w:val="000000"/>
          <w:sz w:val="20"/>
          <w:szCs w:val="20"/>
        </w:rPr>
      </w:pPr>
      <w:r w:rsidRPr="00526D31">
        <w:rPr>
          <w:rFonts w:ascii="Arial" w:hAnsi="Arial" w:cs="Arial"/>
          <w:color w:val="000000"/>
          <w:sz w:val="20"/>
          <w:szCs w:val="20"/>
        </w:rPr>
        <w:t>Мы находимся в такой ситуации, когда мы вынуждены обратиться к более глубоким основам существования человека. «Вера, - пишет Ясперс, - не связана ни с целью нашей воли, ни с рациональным содержанием, превращающимся в цель. Ибо веру нельзя хотеть, она не выражается в определениях, на одном из которых мы должны остановиться, не укладывается в программу. Вместе с тем именно вера является тем всеобъемлющим, которое должно лечь в основу социализма, политической свободы и мирового порядка, т.к. только вера прида</w:t>
      </w:r>
      <w:r w:rsidR="00EC636D">
        <w:rPr>
          <w:rFonts w:ascii="Arial" w:hAnsi="Arial" w:cs="Arial"/>
          <w:color w:val="000000"/>
          <w:sz w:val="20"/>
          <w:szCs w:val="20"/>
        </w:rPr>
        <w:t>ё</w:t>
      </w:r>
      <w:r w:rsidRPr="00526D31">
        <w:rPr>
          <w:rFonts w:ascii="Arial" w:hAnsi="Arial" w:cs="Arial"/>
          <w:color w:val="000000"/>
          <w:sz w:val="20"/>
          <w:szCs w:val="20"/>
        </w:rPr>
        <w:t xml:space="preserve">т им смысл. Без веры нет доступа к истокам человеческого бытия; напротив, человек подчиняется в этом случае мыслимому, мнимому, представляемому, доктринам, а это в свою очередь, ведет к насилию, хаосу и крушению... </w:t>
      </w:r>
      <w:r w:rsidRPr="00526D31">
        <w:rPr>
          <w:rFonts w:ascii="Arial" w:hAnsi="Arial" w:cs="Arial"/>
          <w:sz w:val="20"/>
          <w:szCs w:val="20"/>
          <w:lang w:bidi="he-IL"/>
        </w:rPr>
        <w:t>В</w:t>
      </w:r>
      <w:r w:rsidRPr="00526D31">
        <w:rPr>
          <w:rFonts w:ascii="Arial" w:hAnsi="Arial" w:cs="Arial"/>
          <w:sz w:val="20"/>
          <w:szCs w:val="20"/>
        </w:rPr>
        <w:t>ерить в мир - не значит верить в него как в некую самодовлеющую сущность, это значит постоянно помнить о загадочности обнаружения себя в мире, о своих задачах и возможностях».</w:t>
      </w:r>
    </w:p>
    <w:p w:rsidR="00EB04F9" w:rsidRPr="001076DE" w:rsidRDefault="00EB04F9" w:rsidP="00EB04F9">
      <w:pPr>
        <w:pStyle w:val="a7"/>
        <w:spacing w:line="360" w:lineRule="auto"/>
        <w:rPr>
          <w:rFonts w:ascii="Arial" w:hAnsi="Arial" w:cs="Arial"/>
          <w:color w:val="006699"/>
          <w:sz w:val="20"/>
          <w:szCs w:val="20"/>
        </w:rPr>
      </w:pPr>
      <w:r w:rsidRPr="001076DE">
        <w:rPr>
          <w:rFonts w:ascii="Arial" w:hAnsi="Arial" w:cs="Arial"/>
          <w:b/>
          <w:bCs/>
          <w:color w:val="006699"/>
          <w:sz w:val="20"/>
          <w:szCs w:val="20"/>
        </w:rPr>
        <w:t xml:space="preserve">Культурный кризис западного общества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Голландский культуролог Й. Хейзинга предложил определять культуру по трём основным признакам:</w:t>
      </w:r>
    </w:p>
    <w:p w:rsidR="00EB04F9" w:rsidRPr="00526D31" w:rsidRDefault="00EB04F9" w:rsidP="00EB04F9">
      <w:pPr>
        <w:pStyle w:val="a7"/>
        <w:numPr>
          <w:ilvl w:val="0"/>
          <w:numId w:val="121"/>
        </w:numPr>
        <w:spacing w:line="360" w:lineRule="auto"/>
        <w:rPr>
          <w:rFonts w:ascii="Arial" w:hAnsi="Arial" w:cs="Arial"/>
          <w:sz w:val="20"/>
          <w:szCs w:val="20"/>
        </w:rPr>
      </w:pPr>
      <w:r w:rsidRPr="00526D31">
        <w:rPr>
          <w:rFonts w:ascii="Arial" w:hAnsi="Arial" w:cs="Arial"/>
          <w:sz w:val="20"/>
          <w:szCs w:val="20"/>
        </w:rPr>
        <w:t>равновесие между духовными и материальными ценностями;</w:t>
      </w:r>
    </w:p>
    <w:p w:rsidR="00EB04F9" w:rsidRPr="00526D31" w:rsidRDefault="00EB04F9" w:rsidP="00EB04F9">
      <w:pPr>
        <w:pStyle w:val="a7"/>
        <w:numPr>
          <w:ilvl w:val="0"/>
          <w:numId w:val="121"/>
        </w:numPr>
        <w:spacing w:line="360" w:lineRule="auto"/>
        <w:rPr>
          <w:rFonts w:ascii="Arial" w:hAnsi="Arial" w:cs="Arial"/>
          <w:sz w:val="20"/>
          <w:szCs w:val="20"/>
        </w:rPr>
      </w:pPr>
      <w:r w:rsidRPr="00526D31">
        <w:rPr>
          <w:rFonts w:ascii="Arial" w:hAnsi="Arial" w:cs="Arial"/>
          <w:sz w:val="20"/>
          <w:szCs w:val="20"/>
        </w:rPr>
        <w:t>направленность культуры к общезначимому благу;</w:t>
      </w:r>
    </w:p>
    <w:p w:rsidR="00EB04F9" w:rsidRPr="00526D31" w:rsidRDefault="00EB04F9" w:rsidP="00EB04F9">
      <w:pPr>
        <w:pStyle w:val="a7"/>
        <w:numPr>
          <w:ilvl w:val="0"/>
          <w:numId w:val="121"/>
        </w:numPr>
        <w:spacing w:line="360" w:lineRule="auto"/>
        <w:rPr>
          <w:rFonts w:ascii="Arial" w:hAnsi="Arial" w:cs="Arial"/>
          <w:sz w:val="20"/>
          <w:szCs w:val="20"/>
        </w:rPr>
      </w:pPr>
      <w:r w:rsidRPr="00526D31">
        <w:rPr>
          <w:rFonts w:ascii="Arial" w:hAnsi="Arial" w:cs="Arial"/>
          <w:sz w:val="20"/>
          <w:szCs w:val="20"/>
        </w:rPr>
        <w:t>господство над природой.</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Исходя из этих признаков, Хейзинга определяет культуру как определённую позицию общества, где подчинение природы основано и способствует </w:t>
      </w:r>
      <w:r w:rsidRPr="00EC636D">
        <w:rPr>
          <w:rFonts w:ascii="Arial" w:hAnsi="Arial" w:cs="Arial"/>
          <w:sz w:val="20"/>
          <w:szCs w:val="20"/>
        </w:rPr>
        <w:t>гармоническому равновесию</w:t>
      </w:r>
      <w:r w:rsidRPr="00526D31">
        <w:rPr>
          <w:rFonts w:ascii="Arial" w:hAnsi="Arial" w:cs="Arial"/>
          <w:sz w:val="20"/>
          <w:szCs w:val="20"/>
        </w:rPr>
        <w:t xml:space="preserve"> между духовными и материальными ценностями, а само общество культивирует и служит идеалу, основанному на метафизических представлениях. Даже поверхностный анализ состояния современной культуры говорит о её кризисе в небывалом масштабе. Й. Хейзинга первым из исследователей культуры показал, что современный культурный кризис не имеет прецедентов.</w:t>
      </w:r>
    </w:p>
    <w:p w:rsidR="00EB04F9" w:rsidRPr="00526D31" w:rsidRDefault="00EB04F9" w:rsidP="00EB04F9">
      <w:pPr>
        <w:shd w:val="clear" w:color="auto" w:fill="FFFFFF"/>
        <w:spacing w:before="100" w:beforeAutospacing="1" w:after="240" w:line="360" w:lineRule="auto"/>
        <w:rPr>
          <w:rFonts w:ascii="Arial" w:hAnsi="Arial" w:cs="Arial"/>
          <w:sz w:val="20"/>
          <w:szCs w:val="20"/>
        </w:rPr>
      </w:pPr>
      <w:r w:rsidRPr="00526D31">
        <w:rPr>
          <w:rFonts w:ascii="Arial" w:hAnsi="Arial" w:cs="Arial"/>
          <w:sz w:val="20"/>
          <w:szCs w:val="20"/>
        </w:rPr>
        <w:t xml:space="preserve">Понятие культурный кризис является историческим. Отличие нынешнего кризиса культуры от предыдущих состоит в том, что на смену нынешней культуре не приходит иная, более высокая, более гармоничная, при этом современный кризис имеет тенденцию к глобализации, что приводит к постепенному нивелированию различных культур. Современные общества увлечены идеями технического прогресса, а ценности прежних эпох отвергаются как устаревшие.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В настоящее время вместо равновесия между материальными и духовными ценностями мы видим перепроизводство, как в материальной, так и в интеллектуальной сферах, при сохраняющейся нищете и безработице. Современные общества характеризуются частными интересами своих групп, которые часто противоречат друг другу. В стремлении господствовать над природой человек превзошёл все границы дозволенного.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Опыт мировой истории показывает, что один и тот же народ на протяжении своей истории может изменять тип своей культуры, оставаясь при этом тем же народом, носителем определённой культуры. Изменяется тип культуры, а не сама культура. Как же определяется смена типа культуры? Поскольку основой всякой культуры является ценность, если происходит замена основополагающих ценностей общества, то изменяется и тип культуры.</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Известный социолог П. Сорокин на основе анализа истории культуры Европы предлагает рассматривать европейскую культуру как последовательную смену трёх типов: идеациональной, идеалистической и чувственной. Европейская культура зарождается в VIII в до н.э. как идеациональный тип, который просуществовал до VI в до н.э. Вся последующая трёхтысячелетняя культура Европы есть последовательная смена одного типа культуры другой:</w:t>
      </w:r>
    </w:p>
    <w:tbl>
      <w:tblPr>
        <w:tblW w:w="7871"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3940"/>
        <w:gridCol w:w="3931"/>
      </w:tblGrid>
      <w:tr w:rsidR="00EB04F9" w:rsidRPr="00526D31">
        <w:trPr>
          <w:trHeight w:val="447"/>
          <w:tblCellSpacing w:w="7" w:type="dxa"/>
          <w:jc w:val="center"/>
        </w:trPr>
        <w:tc>
          <w:tcPr>
            <w:tcW w:w="2489"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b/>
                <w:bCs/>
                <w:sz w:val="20"/>
                <w:szCs w:val="20"/>
              </w:rPr>
              <w:t>Период</w:t>
            </w:r>
          </w:p>
        </w:tc>
        <w:tc>
          <w:tcPr>
            <w:tcW w:w="2484"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b/>
                <w:bCs/>
                <w:sz w:val="20"/>
                <w:szCs w:val="20"/>
              </w:rPr>
              <w:t>Тип культуры</w:t>
            </w:r>
          </w:p>
        </w:tc>
      </w:tr>
      <w:tr w:rsidR="00EB04F9" w:rsidRPr="00526D31">
        <w:trPr>
          <w:tblCellSpacing w:w="7" w:type="dxa"/>
          <w:jc w:val="center"/>
        </w:trPr>
        <w:tc>
          <w:tcPr>
            <w:tcW w:w="2489"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VIII в. до н.э. - VI в. до н.э.</w:t>
            </w:r>
          </w:p>
        </w:tc>
        <w:tc>
          <w:tcPr>
            <w:tcW w:w="2484"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идеациональная</w:t>
            </w:r>
          </w:p>
        </w:tc>
      </w:tr>
      <w:tr w:rsidR="00EB04F9" w:rsidRPr="00526D31">
        <w:trPr>
          <w:tblCellSpacing w:w="7" w:type="dxa"/>
          <w:jc w:val="center"/>
        </w:trPr>
        <w:tc>
          <w:tcPr>
            <w:tcW w:w="2489"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V в. до н.э. – IV в. до н.э.</w:t>
            </w:r>
          </w:p>
        </w:tc>
        <w:tc>
          <w:tcPr>
            <w:tcW w:w="2484"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идеалистическая</w:t>
            </w:r>
          </w:p>
        </w:tc>
      </w:tr>
      <w:tr w:rsidR="00EB04F9" w:rsidRPr="00526D31">
        <w:trPr>
          <w:tblCellSpacing w:w="7" w:type="dxa"/>
          <w:jc w:val="center"/>
        </w:trPr>
        <w:tc>
          <w:tcPr>
            <w:tcW w:w="2489"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III в. до н.э. – IV в. н.э.</w:t>
            </w:r>
          </w:p>
        </w:tc>
        <w:tc>
          <w:tcPr>
            <w:tcW w:w="2484"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чувственная</w:t>
            </w:r>
          </w:p>
        </w:tc>
      </w:tr>
      <w:tr w:rsidR="00EB04F9" w:rsidRPr="00526D31">
        <w:trPr>
          <w:tblCellSpacing w:w="7" w:type="dxa"/>
          <w:jc w:val="center"/>
        </w:trPr>
        <w:tc>
          <w:tcPr>
            <w:tcW w:w="2489"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V в.</w:t>
            </w:r>
          </w:p>
        </w:tc>
        <w:tc>
          <w:tcPr>
            <w:tcW w:w="2484"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идеалистическая</w:t>
            </w:r>
          </w:p>
        </w:tc>
      </w:tr>
      <w:tr w:rsidR="00EB04F9" w:rsidRPr="00526D31">
        <w:trPr>
          <w:tblCellSpacing w:w="7" w:type="dxa"/>
          <w:jc w:val="center"/>
        </w:trPr>
        <w:tc>
          <w:tcPr>
            <w:tcW w:w="2489"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VI - XII вв.</w:t>
            </w:r>
          </w:p>
        </w:tc>
        <w:tc>
          <w:tcPr>
            <w:tcW w:w="2484"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идеациональная</w:t>
            </w:r>
          </w:p>
        </w:tc>
      </w:tr>
      <w:tr w:rsidR="00EB04F9" w:rsidRPr="00526D31">
        <w:trPr>
          <w:tblCellSpacing w:w="7" w:type="dxa"/>
          <w:jc w:val="center"/>
        </w:trPr>
        <w:tc>
          <w:tcPr>
            <w:tcW w:w="2489"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XIII в.</w:t>
            </w:r>
          </w:p>
        </w:tc>
        <w:tc>
          <w:tcPr>
            <w:tcW w:w="2484"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идеалистическая</w:t>
            </w:r>
          </w:p>
        </w:tc>
      </w:tr>
      <w:tr w:rsidR="00EB04F9" w:rsidRPr="00526D31">
        <w:trPr>
          <w:tblCellSpacing w:w="7" w:type="dxa"/>
          <w:jc w:val="center"/>
        </w:trPr>
        <w:tc>
          <w:tcPr>
            <w:tcW w:w="2489"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XIV -XX вв.</w:t>
            </w:r>
          </w:p>
        </w:tc>
        <w:tc>
          <w:tcPr>
            <w:tcW w:w="2484" w:type="pct"/>
            <w:tcBorders>
              <w:top w:val="outset" w:sz="6" w:space="0" w:color="auto"/>
              <w:left w:val="outset" w:sz="6" w:space="0" w:color="auto"/>
              <w:bottom w:val="outset" w:sz="6" w:space="0" w:color="auto"/>
              <w:right w:val="outset" w:sz="6" w:space="0" w:color="auto"/>
            </w:tcBorders>
            <w:vAlign w:val="center"/>
          </w:tcPr>
          <w:p w:rsidR="00EB04F9" w:rsidRPr="00526D31" w:rsidRDefault="00EB04F9" w:rsidP="009633A7">
            <w:pPr>
              <w:rPr>
                <w:rFonts w:ascii="Arial" w:hAnsi="Arial" w:cs="Arial"/>
                <w:sz w:val="20"/>
                <w:szCs w:val="20"/>
              </w:rPr>
            </w:pPr>
            <w:r w:rsidRPr="00526D31">
              <w:rPr>
                <w:rFonts w:ascii="Arial" w:hAnsi="Arial" w:cs="Arial"/>
                <w:sz w:val="20"/>
                <w:szCs w:val="20"/>
              </w:rPr>
              <w:t>чувственная</w:t>
            </w:r>
          </w:p>
        </w:tc>
      </w:tr>
    </w:tbl>
    <w:p w:rsidR="00EC636D" w:rsidRDefault="00EC636D" w:rsidP="00EB04F9">
      <w:pPr>
        <w:pStyle w:val="a7"/>
        <w:spacing w:line="360" w:lineRule="auto"/>
        <w:rPr>
          <w:rFonts w:ascii="Arial" w:hAnsi="Arial" w:cs="Arial"/>
          <w:sz w:val="20"/>
          <w:szCs w:val="20"/>
        </w:rPr>
      </w:pP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Смена типа культуры воспринимается обществом как </w:t>
      </w:r>
      <w:r w:rsidRPr="00EC636D">
        <w:rPr>
          <w:rFonts w:ascii="Arial" w:hAnsi="Arial" w:cs="Arial"/>
          <w:sz w:val="20"/>
          <w:szCs w:val="20"/>
        </w:rPr>
        <w:t>культурный кризис.</w:t>
      </w:r>
      <w:r w:rsidRPr="00526D31">
        <w:rPr>
          <w:rFonts w:ascii="Arial" w:hAnsi="Arial" w:cs="Arial"/>
          <w:sz w:val="20"/>
          <w:szCs w:val="20"/>
        </w:rPr>
        <w:t xml:space="preserve"> Происходит замена неких ценностей культуры, которые как раз и определяют тип культуры. Для понимания сущности кризиса необходимо разобраться, что на что заменяется.</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Любое общество, любая культура всегда содержит в себе как чувственные, так и сверхчувственные ценности, и только преобладание одних над другими, позволяет дать оценку типу культуры. Поэтому идеалистический тип культуры можно назвать идеальным типом.</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Сущность культурного кризиса заключается в предельном отклонении от идеальности – гармоничного сочетания чувственных и сверхчувственных ценностей. Осознание кризиса культуры возникает в тех обществах, где остро ощущается недостаток чувственных или сверхчувственных ценностей. Такое метание из крайности в крайность наиболее характерно для Европы. Отсутствие сверхчувственных ценностей ощущается людьми как </w:t>
      </w:r>
      <w:r w:rsidRPr="00EC636D">
        <w:rPr>
          <w:rFonts w:ascii="Arial" w:hAnsi="Arial" w:cs="Arial"/>
          <w:sz w:val="20"/>
          <w:szCs w:val="20"/>
        </w:rPr>
        <w:t>бездуховность жизни</w:t>
      </w:r>
      <w:r w:rsidRPr="00526D31">
        <w:rPr>
          <w:rFonts w:ascii="Arial" w:hAnsi="Arial" w:cs="Arial"/>
          <w:sz w:val="20"/>
          <w:szCs w:val="20"/>
        </w:rPr>
        <w:t xml:space="preserve">. Напротив, сбалансированность ценностей в культурах других народов (например, исповедующих ислам или буддизм) делает их статичными.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Особенностью современного кризиса является то, что развитие науки, научный рационализм подорвал саму веру и поэтому возникновение сверхчувственных ценностей оказалось невозможным в принципе, ибо существование таких ценностей может быть основано только на вере. Поэтому современный кризис культуры сделал актуальным иррациональные течения в духовной жизни общества. </w:t>
      </w:r>
    </w:p>
    <w:p w:rsidR="00EB04F9" w:rsidRPr="001076DE" w:rsidRDefault="00EB04F9" w:rsidP="00EB04F9">
      <w:pPr>
        <w:pStyle w:val="a7"/>
        <w:spacing w:line="360" w:lineRule="auto"/>
        <w:rPr>
          <w:rFonts w:ascii="Arial" w:hAnsi="Arial" w:cs="Arial"/>
          <w:b/>
          <w:bCs/>
          <w:color w:val="006699"/>
          <w:sz w:val="20"/>
          <w:szCs w:val="20"/>
        </w:rPr>
      </w:pPr>
      <w:r w:rsidRPr="001076DE">
        <w:rPr>
          <w:rFonts w:ascii="Arial" w:hAnsi="Arial" w:cs="Arial"/>
          <w:b/>
          <w:bCs/>
          <w:color w:val="006699"/>
          <w:sz w:val="20"/>
          <w:szCs w:val="20"/>
          <w:lang w:bidi="he-IL"/>
        </w:rPr>
        <w:t xml:space="preserve">Доклад разведки США: </w:t>
      </w:r>
      <w:r w:rsidRPr="001076DE">
        <w:rPr>
          <w:rFonts w:ascii="Arial" w:hAnsi="Arial" w:cs="Arial"/>
          <w:b/>
          <w:bCs/>
          <w:color w:val="006699"/>
          <w:sz w:val="20"/>
          <w:szCs w:val="20"/>
        </w:rPr>
        <w:t>Глобальные тенденции - 2025</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Национальный совет по разведке США (NIC</w:t>
      </w:r>
      <w:r w:rsidRPr="00526D31">
        <w:rPr>
          <w:rFonts w:ascii="Arial" w:hAnsi="Arial" w:cs="Arial"/>
          <w:color w:val="000000"/>
          <w:sz w:val="20"/>
          <w:szCs w:val="20"/>
          <w:lang w:bidi="he-IL"/>
        </w:rPr>
        <w:t xml:space="preserve">) 20 ноября 2008 года </w:t>
      </w:r>
      <w:r w:rsidRPr="00526D31">
        <w:rPr>
          <w:rFonts w:ascii="Arial" w:hAnsi="Arial" w:cs="Arial"/>
          <w:color w:val="000000"/>
          <w:sz w:val="20"/>
          <w:szCs w:val="20"/>
        </w:rPr>
        <w:t xml:space="preserve">опубликовал очередной аналитический доклад «Глобальные тенденции - 2025: преобразованный мир», посвящённый тенденциям развития военно-политической ситуации в мире до 2025 года. NIC - орган американского разведывательного сообщества, который отвечает за среднесрочное и долгосрочное стратегическое планирование. Такие доклады NIC подготавливает раз в пять лет. </w:t>
      </w:r>
    </w:p>
    <w:p w:rsidR="00EB04F9" w:rsidRPr="00526D31" w:rsidRDefault="00EB04F9" w:rsidP="00BD7C71">
      <w:pPr>
        <w:pStyle w:val="a7"/>
        <w:spacing w:line="360" w:lineRule="auto"/>
        <w:rPr>
          <w:rFonts w:ascii="Arial" w:hAnsi="Arial" w:cs="Arial"/>
          <w:color w:val="000000"/>
          <w:sz w:val="20"/>
          <w:szCs w:val="20"/>
        </w:rPr>
      </w:pPr>
      <w:r w:rsidRPr="00526D31">
        <w:rPr>
          <w:rFonts w:ascii="Arial" w:hAnsi="Arial" w:cs="Arial"/>
          <w:sz w:val="20"/>
          <w:szCs w:val="20"/>
        </w:rPr>
        <w:t xml:space="preserve">Доклад </w:t>
      </w:r>
      <w:r w:rsidR="00BD7C71">
        <w:rPr>
          <w:rFonts w:ascii="Arial" w:hAnsi="Arial" w:cs="Arial"/>
          <w:sz w:val="20"/>
          <w:szCs w:val="20"/>
        </w:rPr>
        <w:t>«</w:t>
      </w:r>
      <w:r w:rsidRPr="00526D31">
        <w:rPr>
          <w:rFonts w:ascii="Arial" w:hAnsi="Arial" w:cs="Arial"/>
          <w:sz w:val="20"/>
          <w:szCs w:val="20"/>
        </w:rPr>
        <w:t>Глобальные тенденции 2025</w:t>
      </w:r>
      <w:r w:rsidR="00BD7C71">
        <w:rPr>
          <w:rFonts w:ascii="Arial" w:hAnsi="Arial" w:cs="Arial"/>
          <w:sz w:val="20"/>
          <w:szCs w:val="20"/>
        </w:rPr>
        <w:t>»</w:t>
      </w:r>
      <w:r w:rsidRPr="00526D31">
        <w:rPr>
          <w:rFonts w:ascii="Arial" w:hAnsi="Arial" w:cs="Arial"/>
          <w:sz w:val="20"/>
          <w:szCs w:val="20"/>
        </w:rPr>
        <w:t xml:space="preserve"> готовился примерно в течение года, работа над ним шла при участии сотен экспертов из США и других стран. Важно отметить, что в его положениях не учитывается последний мировой финансовый кризис. Заместитель директора национальной разведки Томас Фингар (Thomas Fingar), по поводу доклада сказал: «В некотором отношении, а именно в негативном, ход перемен, которые мы ожидали к 2025 году, оказался скорее ожидаемого». Конечно, к докладу не стоит относиться как к истине в последней инстанции, но в то же время этот доклад заслуживает определённого внимания.</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Основные положения доклада:</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масштабный переток богатства и экономической мощи с Запада на Восток;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растущее влияние негосударственных структур;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многополярность мира;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утрата США доминирующих позиций;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возможная потеря долларом статуса мировой резервной валюты;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возрастание риска международных конфликтов из-за нехватки ресурсов;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рост населения планеты до приблизительно 8 млрд. человек;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развёртывание гонки ядерных вооружений на Ближнем Востоке;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 xml:space="preserve">более высокая вероятность применения кем-либо ядерного оружия; </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организованная преступность - самая серьёзная угроза для Европы;</w:t>
      </w:r>
    </w:p>
    <w:p w:rsidR="00EB04F9" w:rsidRPr="00526D31" w:rsidRDefault="00EB04F9" w:rsidP="00EB04F9">
      <w:pPr>
        <w:numPr>
          <w:ilvl w:val="0"/>
          <w:numId w:val="114"/>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появление новых игроков мирового уровня, которые принесут с собой новые правила игры.</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Международная система в том виде, как она была сконструирована после Второй мировой войны, к 2025 году станет почти неузнаваемой. Самыми яркими характеристиками «нового порядка» будут переход от однополярного мира, где доминировали США, к относительно бесструктурной иерархии старых держав и поднимающихся государств, а также распространение власти от государства к негосударственным субъектам. Отмечается, что к 2025 году ни одна страна не сможет подняться до такого уровня и влияния на мир, как Китай, Индия и Россия.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За некоторым заметным исключением вроде Индии, государства-адресаты, в которые столь массово перемещается богатство – Китай, Россия и страны Персидского залива, – не демократические, и их экономическая политика стирает разницу между государственным и частным. Эти страны не следуют западной либеральной модели саморазвития, а используют иную - «государственный капитализм» - систему экономического управления, в которой значительная роль отводится государству. Прочие - такие как Южная Корея, Тайвань и Сингапур - также выбрали государственный капитализм, изначально строя на нём свою экономику. Однако влияние России и особенно Китая, пошедших по этому пути, имеет больший потенциал, учитывая их вес на мировой арене.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Правительства, которые в значительной степени руководят экономикой своих стран, зачастую заинтересованы в том, чтобы участвовать в промышленной политике. У Китая, России и стран Персидского залива есть государственные планы по расширению своей экономики и подъему по лестнице добавочной стоимости к высоким технологиям и сфере услуг. Однако существенная разница между сегодняшними шагами и шагами предыдущих периодов состоит в том, что эти государства теперь напрямую владеют экономическими средствами для воплощения своих планов, им не нужно полагаться на заинтересованные стороны или привлекать иностранный капитал. В тех случаях, когда государственные фирмы выходят за пределы государства, они могут стать средствами продвижения геополитического влияния, особенно те, что имеют дело с ключевыми стратегическими ресурсами, такими как энергия.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Согласно докладу, к 2025 году не останется единого «международного сообщества», состоящего из национальных государств. Власть в большей степени рассредоточится между новыми игроками, приходящими со своими правилами игры, а также увеличится риск того, что традиционные западные альянсы ослабеют.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Продолжится происходящий ныне перенос богатства и экономического влияния с Запада на Восток, по размерам, скорости и направленности потока не имеющий прецедентов в современной истории. Многие страны будет привлекать скорее китайская модель альтернативного развития, чем западные модели политического и экономического развития.Экономическое благополучие ряда стран увеличится, и вместе с этим могут усилиться стимулы к геополитической стабильности.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США останутся единственной страной, превосходящей остальные по мощи, но их господство ослабеет. Сокращающиеся экономические и военные возможности могут вынудить США пойти на ряд сложных компромиссов между приоритетами внутренней и внешней политики.</w:t>
      </w:r>
    </w:p>
    <w:p w:rsidR="00EB04F9" w:rsidRPr="00526D31" w:rsidRDefault="00EB04F9" w:rsidP="00BD7C71">
      <w:pPr>
        <w:pStyle w:val="a7"/>
        <w:spacing w:line="360" w:lineRule="auto"/>
        <w:rPr>
          <w:rFonts w:ascii="Arial" w:hAnsi="Arial" w:cs="Arial"/>
          <w:color w:val="000000"/>
          <w:sz w:val="20"/>
          <w:szCs w:val="20"/>
        </w:rPr>
      </w:pPr>
      <w:r w:rsidRPr="00526D31">
        <w:rPr>
          <w:rFonts w:ascii="Arial" w:hAnsi="Arial" w:cs="Arial"/>
          <w:color w:val="000000"/>
          <w:sz w:val="20"/>
          <w:szCs w:val="20"/>
        </w:rPr>
        <w:t>Самый большой успех ждёт так называемую группу БРИК - Бразилию, Россию, Индию и Китай, которые выиграют от роста цен на нефть и товары потребления, а также от перемещения производств и некоторых предприятий сферы услуг за пределы западного мира. Из четыр</w:t>
      </w:r>
      <w:r w:rsidR="00BD7C71">
        <w:rPr>
          <w:rFonts w:ascii="Arial" w:hAnsi="Arial" w:cs="Arial"/>
          <w:color w:val="000000"/>
          <w:sz w:val="20"/>
          <w:szCs w:val="20"/>
        </w:rPr>
        <w:t>ё</w:t>
      </w:r>
      <w:r w:rsidRPr="00526D31">
        <w:rPr>
          <w:rFonts w:ascii="Arial" w:hAnsi="Arial" w:cs="Arial"/>
          <w:color w:val="000000"/>
          <w:sz w:val="20"/>
          <w:szCs w:val="20"/>
        </w:rPr>
        <w:t xml:space="preserve">х держав наиболее успешной окажется Китай, который может к 2025 году превратиться во вторую из крупнейших экономик мира и мощнейшую военную силу. </w:t>
      </w:r>
    </w:p>
    <w:p w:rsidR="00EB04F9" w:rsidRPr="00526D31" w:rsidRDefault="00EB04F9" w:rsidP="00D3316D">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 «Китай в следующие 20 лет будет оказывать на мир более внушительное воздействие, чем любая другая страна», - прогнозируют авторы доклада. Если существующие тенденции развития сохранятся, то к 2025 году у Китая будет вторая в мире экономика. Он также вполне может стать самым крупным импортером полезных ископаемых и самым большим загрязнителем окружающей среды. Это будет ведущая военная держава, обладающая мощными военно-морскими силами для защиты морских путей, по которым в Китай будет доставляться сырь</w:t>
      </w:r>
      <w:r w:rsidR="00D3316D">
        <w:rPr>
          <w:rFonts w:ascii="Arial" w:hAnsi="Arial" w:cs="Arial"/>
          <w:color w:val="000000"/>
          <w:sz w:val="20"/>
          <w:szCs w:val="20"/>
        </w:rPr>
        <w:t>ё</w:t>
      </w:r>
      <w:r w:rsidRPr="00526D31">
        <w:rPr>
          <w:rFonts w:ascii="Arial" w:hAnsi="Arial" w:cs="Arial"/>
          <w:color w:val="000000"/>
          <w:sz w:val="20"/>
          <w:szCs w:val="20"/>
        </w:rPr>
        <w:t>. В то же время, у не</w:t>
      </w:r>
      <w:r w:rsidR="00D3316D">
        <w:rPr>
          <w:rFonts w:ascii="Arial" w:hAnsi="Arial" w:cs="Arial"/>
          <w:color w:val="000000"/>
          <w:sz w:val="20"/>
          <w:szCs w:val="20"/>
        </w:rPr>
        <w:t xml:space="preserve">ё </w:t>
      </w:r>
      <w:r w:rsidRPr="00526D31">
        <w:rPr>
          <w:rFonts w:ascii="Arial" w:hAnsi="Arial" w:cs="Arial"/>
          <w:color w:val="000000"/>
          <w:sz w:val="20"/>
          <w:szCs w:val="20"/>
        </w:rPr>
        <w:t>будут высокотехнологичные и асимметричные средства ведения войны.</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Ниже приводится перечень наиболее мощных в экономическом плане регионов и возможные изменения в их рейтинге.</w:t>
      </w:r>
    </w:p>
    <w:tbl>
      <w:tblPr>
        <w:tblW w:w="0" w:type="auto"/>
        <w:tblInd w:w="1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2608"/>
        <w:gridCol w:w="2880"/>
      </w:tblGrid>
      <w:tr w:rsidR="00EB04F9" w:rsidRPr="00526D31">
        <w:tc>
          <w:tcPr>
            <w:tcW w:w="328" w:type="dxa"/>
          </w:tcPr>
          <w:p w:rsidR="00EB04F9" w:rsidRPr="00526D31" w:rsidRDefault="00EB04F9" w:rsidP="00EB04F9">
            <w:pPr>
              <w:pStyle w:val="a7"/>
              <w:spacing w:line="360" w:lineRule="auto"/>
              <w:jc w:val="center"/>
              <w:rPr>
                <w:rFonts w:ascii="Arial" w:hAnsi="Arial" w:cs="Arial"/>
                <w:color w:val="000000"/>
                <w:sz w:val="20"/>
                <w:szCs w:val="20"/>
              </w:rPr>
            </w:pPr>
          </w:p>
        </w:tc>
        <w:tc>
          <w:tcPr>
            <w:tcW w:w="260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2005</w:t>
            </w:r>
          </w:p>
        </w:tc>
        <w:tc>
          <w:tcPr>
            <w:tcW w:w="2880"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2025</w:t>
            </w:r>
          </w:p>
        </w:tc>
      </w:tr>
      <w:tr w:rsidR="00EB04F9" w:rsidRPr="00526D31">
        <w:trPr>
          <w:trHeight w:val="316"/>
        </w:trPr>
        <w:tc>
          <w:tcPr>
            <w:tcW w:w="32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1</w:t>
            </w:r>
          </w:p>
        </w:tc>
        <w:tc>
          <w:tcPr>
            <w:tcW w:w="260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США</w:t>
            </w:r>
          </w:p>
        </w:tc>
        <w:tc>
          <w:tcPr>
            <w:tcW w:w="2880"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США</w:t>
            </w:r>
          </w:p>
        </w:tc>
      </w:tr>
      <w:tr w:rsidR="00EB04F9" w:rsidRPr="00526D31">
        <w:tc>
          <w:tcPr>
            <w:tcW w:w="32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2</w:t>
            </w:r>
          </w:p>
        </w:tc>
        <w:tc>
          <w:tcPr>
            <w:tcW w:w="260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Европа</w:t>
            </w:r>
          </w:p>
        </w:tc>
        <w:tc>
          <w:tcPr>
            <w:tcW w:w="2880"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Китай</w:t>
            </w:r>
          </w:p>
        </w:tc>
      </w:tr>
      <w:tr w:rsidR="00EB04F9" w:rsidRPr="00526D31">
        <w:trPr>
          <w:trHeight w:val="137"/>
        </w:trPr>
        <w:tc>
          <w:tcPr>
            <w:tcW w:w="32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3</w:t>
            </w:r>
          </w:p>
        </w:tc>
        <w:tc>
          <w:tcPr>
            <w:tcW w:w="260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Китай</w:t>
            </w:r>
          </w:p>
        </w:tc>
        <w:tc>
          <w:tcPr>
            <w:tcW w:w="2880"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Европа</w:t>
            </w:r>
          </w:p>
        </w:tc>
      </w:tr>
      <w:tr w:rsidR="00EB04F9" w:rsidRPr="00526D31">
        <w:tc>
          <w:tcPr>
            <w:tcW w:w="32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4</w:t>
            </w:r>
          </w:p>
        </w:tc>
        <w:tc>
          <w:tcPr>
            <w:tcW w:w="260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Индия</w:t>
            </w:r>
          </w:p>
        </w:tc>
        <w:tc>
          <w:tcPr>
            <w:tcW w:w="2880"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Индия</w:t>
            </w:r>
          </w:p>
        </w:tc>
      </w:tr>
      <w:tr w:rsidR="00EB04F9" w:rsidRPr="00526D31">
        <w:trPr>
          <w:trHeight w:val="137"/>
        </w:trPr>
        <w:tc>
          <w:tcPr>
            <w:tcW w:w="32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5</w:t>
            </w:r>
          </w:p>
        </w:tc>
        <w:tc>
          <w:tcPr>
            <w:tcW w:w="260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Япония</w:t>
            </w:r>
          </w:p>
        </w:tc>
        <w:tc>
          <w:tcPr>
            <w:tcW w:w="2880"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Япония</w:t>
            </w:r>
          </w:p>
        </w:tc>
      </w:tr>
      <w:tr w:rsidR="00EB04F9" w:rsidRPr="00526D31">
        <w:tc>
          <w:tcPr>
            <w:tcW w:w="32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6</w:t>
            </w:r>
          </w:p>
        </w:tc>
        <w:tc>
          <w:tcPr>
            <w:tcW w:w="260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Россия</w:t>
            </w:r>
          </w:p>
        </w:tc>
        <w:tc>
          <w:tcPr>
            <w:tcW w:w="2880"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Россия</w:t>
            </w:r>
          </w:p>
        </w:tc>
      </w:tr>
      <w:tr w:rsidR="00EB04F9" w:rsidRPr="00526D31">
        <w:trPr>
          <w:trHeight w:val="70"/>
        </w:trPr>
        <w:tc>
          <w:tcPr>
            <w:tcW w:w="32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b/>
                <w:bCs/>
                <w:color w:val="000000"/>
                <w:sz w:val="20"/>
                <w:szCs w:val="20"/>
              </w:rPr>
              <w:t>7</w:t>
            </w:r>
          </w:p>
        </w:tc>
        <w:tc>
          <w:tcPr>
            <w:tcW w:w="2608"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Бразилия</w:t>
            </w:r>
          </w:p>
        </w:tc>
        <w:tc>
          <w:tcPr>
            <w:tcW w:w="2880" w:type="dxa"/>
          </w:tcPr>
          <w:p w:rsidR="00EB04F9" w:rsidRPr="00526D31" w:rsidRDefault="00EB04F9" w:rsidP="00EB04F9">
            <w:pPr>
              <w:pStyle w:val="a7"/>
              <w:spacing w:line="360" w:lineRule="auto"/>
              <w:jc w:val="center"/>
              <w:rPr>
                <w:rFonts w:ascii="Arial" w:hAnsi="Arial" w:cs="Arial"/>
                <w:b/>
                <w:bCs/>
                <w:color w:val="000000"/>
                <w:sz w:val="20"/>
                <w:szCs w:val="20"/>
              </w:rPr>
            </w:pPr>
            <w:r w:rsidRPr="00526D31">
              <w:rPr>
                <w:rFonts w:ascii="Arial" w:hAnsi="Arial" w:cs="Arial"/>
                <w:color w:val="000000"/>
                <w:sz w:val="20"/>
                <w:szCs w:val="20"/>
              </w:rPr>
              <w:t>Бразилия</w:t>
            </w:r>
          </w:p>
        </w:tc>
      </w:tr>
    </w:tbl>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Продолжающийся экономический рост – вместе с приростом населения в 1,2 миллиарда - к 2025 году приведут к недостатку энергоносителей, продовольствия и водных ресурсов. Сегодня эксперты насчитывают 21 страну (суммарное население составляет 600 миллионов человек), которые испытывают недостаток либо сельскохозяйственных угодий, либо питьевой воды. Вследствие дальнейшего роста населения прогнозируется, что к 2025 году 36 стран, с населением около 1,4 миллиарда</w:t>
      </w:r>
      <w:r w:rsidRPr="00526D31">
        <w:rPr>
          <w:rFonts w:ascii="Arial" w:hAnsi="Arial" w:cs="Arial"/>
          <w:b/>
          <w:bCs/>
          <w:color w:val="000000"/>
          <w:sz w:val="20"/>
          <w:szCs w:val="20"/>
        </w:rPr>
        <w:t xml:space="preserve"> </w:t>
      </w:r>
      <w:r w:rsidRPr="00526D31">
        <w:rPr>
          <w:rFonts w:ascii="Arial" w:hAnsi="Arial" w:cs="Arial"/>
          <w:color w:val="000000"/>
          <w:sz w:val="20"/>
          <w:szCs w:val="20"/>
        </w:rPr>
        <w:t>человек, попадут в эту категорию.</w:t>
      </w:r>
    </w:p>
    <w:p w:rsidR="00EB04F9" w:rsidRPr="00526D31" w:rsidRDefault="00EB04F9" w:rsidP="00EB04F9">
      <w:pPr>
        <w:pStyle w:val="a7"/>
        <w:spacing w:line="360" w:lineRule="auto"/>
        <w:rPr>
          <w:rFonts w:ascii="Arial" w:hAnsi="Arial" w:cs="Arial"/>
          <w:color w:val="000000"/>
          <w:sz w:val="20"/>
          <w:szCs w:val="20"/>
        </w:rPr>
      </w:pPr>
      <w:r w:rsidRPr="00526D31">
        <w:rPr>
          <w:rStyle w:val="notediv"/>
          <w:rFonts w:ascii="Arial" w:hAnsi="Arial" w:cs="Arial"/>
          <w:color w:val="000000"/>
          <w:sz w:val="20"/>
          <w:szCs w:val="20"/>
        </w:rPr>
        <w:t xml:space="preserve">В 2025 году </w:t>
      </w:r>
      <w:r w:rsidRPr="00526D31">
        <w:rPr>
          <w:rFonts w:ascii="Arial" w:hAnsi="Arial" w:cs="Arial"/>
          <w:color w:val="000000"/>
          <w:sz w:val="20"/>
          <w:szCs w:val="20"/>
        </w:rPr>
        <w:t xml:space="preserve">увеличится число стран с молодым населением. </w:t>
      </w:r>
      <w:r w:rsidRPr="00526D31">
        <w:rPr>
          <w:rStyle w:val="notediv"/>
          <w:rFonts w:ascii="Arial" w:hAnsi="Arial" w:cs="Arial"/>
          <w:color w:val="000000"/>
          <w:sz w:val="20"/>
          <w:szCs w:val="20"/>
        </w:rPr>
        <w:t xml:space="preserve">Страны с молодёжными возрастными системами и быстро растущим населением образуют полумесяц, или «дугу нестабильности», идущую от района Анд в Латинской Америке через регион, находящийся к югу от Сахары в Африке, Ближний Восток и Кавказ к северным районам Южной Азии. </w:t>
      </w:r>
      <w:r w:rsidRPr="00526D31">
        <w:rPr>
          <w:rFonts w:ascii="Arial" w:hAnsi="Arial" w:cs="Arial"/>
          <w:color w:val="000000"/>
          <w:sz w:val="20"/>
          <w:szCs w:val="20"/>
        </w:rPr>
        <w:t xml:space="preserve">В странах с преобладанием молодого населения, таких как Афганистан, Нигерия, Пакистан и Йемен, условия занятости не изменятся кардинально, в этих странах сохранятся предпосылки для дальнейшей нестабильности и краха государственности. </w:t>
      </w:r>
    </w:p>
    <w:p w:rsidR="00EB04F9" w:rsidRPr="00526D31" w:rsidRDefault="00EB04F9" w:rsidP="00D3316D">
      <w:pPr>
        <w:pStyle w:val="a7"/>
        <w:spacing w:line="360" w:lineRule="auto"/>
        <w:rPr>
          <w:rFonts w:ascii="Arial" w:hAnsi="Arial" w:cs="Arial"/>
          <w:color w:val="000000"/>
          <w:sz w:val="20"/>
          <w:szCs w:val="20"/>
        </w:rPr>
      </w:pPr>
      <w:r w:rsidRPr="00526D31">
        <w:rPr>
          <w:rFonts w:ascii="Arial" w:hAnsi="Arial" w:cs="Arial"/>
          <w:color w:val="000000"/>
          <w:sz w:val="20"/>
          <w:szCs w:val="20"/>
        </w:rPr>
        <w:t>По прогнозам, количество стран с преобладанием молод</w:t>
      </w:r>
      <w:r w:rsidR="00D3316D">
        <w:rPr>
          <w:rFonts w:ascii="Arial" w:hAnsi="Arial" w:cs="Arial"/>
          <w:color w:val="000000"/>
          <w:sz w:val="20"/>
          <w:szCs w:val="20"/>
        </w:rPr>
        <w:t>ё</w:t>
      </w:r>
      <w:r w:rsidRPr="00526D31">
        <w:rPr>
          <w:rFonts w:ascii="Arial" w:hAnsi="Arial" w:cs="Arial"/>
          <w:color w:val="000000"/>
          <w:sz w:val="20"/>
          <w:szCs w:val="20"/>
        </w:rPr>
        <w:t>жи в возрастном составе в нынешней «дуге нестабильности» уменьшится на сорок процентов. Три из каждых четыр</w:t>
      </w:r>
      <w:r w:rsidR="00D3316D">
        <w:rPr>
          <w:rFonts w:ascii="Arial" w:hAnsi="Arial" w:cs="Arial"/>
          <w:color w:val="000000"/>
          <w:sz w:val="20"/>
          <w:szCs w:val="20"/>
        </w:rPr>
        <w:t>ё</w:t>
      </w:r>
      <w:r w:rsidRPr="00526D31">
        <w:rPr>
          <w:rFonts w:ascii="Arial" w:hAnsi="Arial" w:cs="Arial"/>
          <w:color w:val="000000"/>
          <w:sz w:val="20"/>
          <w:szCs w:val="20"/>
        </w:rPr>
        <w:t>х стран, в которых сохранится преобладание молодого населения, будут находиться в Африке южнее Сахары; почти все остальные – в сердце Ближнего Востока, на просторах Южной и Центральной Азии и на островах Тихого океана.</w:t>
      </w:r>
    </w:p>
    <w:p w:rsidR="00EB04F9" w:rsidRPr="00526D31" w:rsidRDefault="00EB04F9" w:rsidP="00D3316D">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основе смещения силы и власти на </w:t>
      </w:r>
      <w:r w:rsidR="00D3316D">
        <w:rPr>
          <w:rFonts w:ascii="Arial" w:hAnsi="Arial" w:cs="Arial"/>
          <w:color w:val="000000"/>
          <w:sz w:val="20"/>
          <w:szCs w:val="20"/>
        </w:rPr>
        <w:t>В</w:t>
      </w:r>
      <w:r w:rsidRPr="00526D31">
        <w:rPr>
          <w:rFonts w:ascii="Arial" w:hAnsi="Arial" w:cs="Arial"/>
          <w:color w:val="000000"/>
          <w:sz w:val="20"/>
          <w:szCs w:val="20"/>
        </w:rPr>
        <w:t>осток лежит старение Запада. К 2025 году численность населения в мире должна увеличиться с 6,8 до 8 миллиардов человек, и почти весь этот прирост обеспечат страны Азии, Африки и Латинской Америки, а на долю Запада придётся всего 3 процента.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США частично станут исключением в области старения населения в развитых странах мира, поскольку переживут повышение уровня рождаемости и иммиграции. Вероятно, увеличится количество мигрантов, желающих перебраться из неблагополучных в относительно привилегированные страны.</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Если цены на нефть и газ останутся высокими, государственная мощь основных экспортёров, таких как Россия и Иран, существенно усилится, ВВП России при этом может сравняться с ВВП Великобритании и Франции. Длительный обвал цен, возможно, вызванный фундаментальным переходом на новые энергоносители, может привести к долгосрочному спаду у производителей как игроков на мировом и местном уровне.</w:t>
      </w:r>
      <w:r w:rsidRPr="00526D31">
        <w:rPr>
          <w:rFonts w:ascii="Arial" w:hAnsi="Arial" w:cs="Arial"/>
          <w:color w:val="000000"/>
          <w:sz w:val="20"/>
          <w:szCs w:val="20"/>
        </w:rPr>
        <w:t xml:space="preserve"> Этот переход в сфере энергетики неизбежен; вопрос только в том, когда произойдёт этот переход и будет ли он резким или мягким.</w:t>
      </w:r>
    </w:p>
    <w:p w:rsidR="00EB04F9" w:rsidRPr="00526D31" w:rsidRDefault="00EB04F9" w:rsidP="00D3316D">
      <w:pPr>
        <w:pStyle w:val="a7"/>
        <w:spacing w:line="360" w:lineRule="auto"/>
        <w:rPr>
          <w:rFonts w:ascii="Arial" w:hAnsi="Arial" w:cs="Arial"/>
          <w:color w:val="000000"/>
          <w:sz w:val="20"/>
          <w:szCs w:val="20"/>
        </w:rPr>
      </w:pPr>
      <w:r w:rsidRPr="00526D31">
        <w:rPr>
          <w:rFonts w:ascii="Arial" w:hAnsi="Arial" w:cs="Arial"/>
          <w:color w:val="000000"/>
          <w:sz w:val="20"/>
          <w:szCs w:val="20"/>
        </w:rPr>
        <w:t>Новые технологии могли бы предложить решения, такие как рентабельные заменители ископаемых видов топлива или способов преодоления дефицита пищи и воды. Тем не менее</w:t>
      </w:r>
      <w:r w:rsidR="00D3316D">
        <w:rPr>
          <w:rFonts w:ascii="Arial" w:hAnsi="Arial" w:cs="Arial"/>
          <w:color w:val="000000"/>
          <w:sz w:val="20"/>
          <w:szCs w:val="20"/>
        </w:rPr>
        <w:t>,</w:t>
      </w:r>
      <w:r w:rsidRPr="00526D31">
        <w:rPr>
          <w:rFonts w:ascii="Arial" w:hAnsi="Arial" w:cs="Arial"/>
          <w:color w:val="000000"/>
          <w:sz w:val="20"/>
          <w:szCs w:val="20"/>
        </w:rPr>
        <w:t xml:space="preserve"> все нынешние технологии не подходят для замены традиционных энергетических структур в нужных масштабах, новые энерготехнологии могут оказаться невыгодными и к 2025 году не распространятся. Ключевую роль будет играть темп развития технологий. Даже при поддержке и соответствующем финансировании биотоплива, обогащ</w:t>
      </w:r>
      <w:r w:rsidR="00D3316D">
        <w:rPr>
          <w:rFonts w:ascii="Arial" w:hAnsi="Arial" w:cs="Arial"/>
          <w:color w:val="000000"/>
          <w:sz w:val="20"/>
          <w:szCs w:val="20"/>
        </w:rPr>
        <w:t>ё</w:t>
      </w:r>
      <w:r w:rsidRPr="00526D31">
        <w:rPr>
          <w:rFonts w:ascii="Arial" w:hAnsi="Arial" w:cs="Arial"/>
          <w:color w:val="000000"/>
          <w:sz w:val="20"/>
          <w:szCs w:val="20"/>
        </w:rPr>
        <w:t>нного угля или водорода переход к новым видам топлива будет осуществляться медленно. На протяжении истории фундаментальные технологии всегда внедрялись с опозданием. Исследования в энергетическом секторе показали, что в среднем требуется 25 лет, чтобы новая технология производства внедрилась широко.</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Несмотря на то</w:t>
      </w:r>
      <w:r w:rsidR="00D3316D">
        <w:rPr>
          <w:rFonts w:ascii="Arial" w:hAnsi="Arial" w:cs="Arial"/>
          <w:color w:val="000000"/>
          <w:sz w:val="20"/>
          <w:szCs w:val="20"/>
        </w:rPr>
        <w:t>,</w:t>
      </w:r>
      <w:r w:rsidRPr="00526D31">
        <w:rPr>
          <w:rFonts w:ascii="Arial" w:hAnsi="Arial" w:cs="Arial"/>
          <w:color w:val="000000"/>
          <w:sz w:val="20"/>
          <w:szCs w:val="20"/>
        </w:rPr>
        <w:t xml:space="preserve"> что шансы этого весьма невелики, существует вероятность перехода в 2025 году к такой энергетике, которая исключила бы траты на ревизию энергетической инфраструктуры. Самая верная возможность относительно быстрого и недорогого перехода в течение этого периода – использовать более возобновляемые источники электроэнергии (фотоэлектричество и ветер) и усовершенствовать технологии производства элементов питания.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Для многих таких технологий препятствия в виде затрат на инфраструктуру отдельных проектов были бы меньше, что позволило бы многим мелким участникам экономики развивать собственные проекты по преобразованию энергии, которые напрямую служили бы их интересам – например, стационарные топливные элементы, подающие ток в дома и офисы, перезарядка от сети гибридных автомобилей и возврат энергии обратно в сеть. Кроме того, схемы преобразования энергии – такие как планы по производству водорода для автомобильных тепловыделяющих элементов из электричества в гараже самого домовладельца – помогли бы избежать развития сложной инфраструктуры для транспортировки водорода.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Большинство сценариев предсказывают вероятное усиление нестабильности. Возрождение экономического роста, повышение состоятельности Ирака и разрешение палестино-израильского конфликта могли бы породить некоторую стабильность при усилении Ирана и глобальном уходе от нефти и газа.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Международная система – в том виде, в каком она возникла после Второй мировой войны, – к 2025 году изменится практически до неузнаваемости благодаря подъёму новых держав, глобализации экономики, историческому переходу относительного богатства и экономического могущества с Запада на Восток и растущему влиянию негосударственных субъектов. </w:t>
      </w:r>
      <w:r w:rsidRPr="00526D31">
        <w:rPr>
          <w:rFonts w:ascii="Arial" w:hAnsi="Arial" w:cs="Arial"/>
          <w:b/>
          <w:bCs/>
          <w:color w:val="000000"/>
          <w:sz w:val="20"/>
          <w:szCs w:val="20"/>
        </w:rPr>
        <w:br/>
      </w:r>
      <w:r w:rsidRPr="00526D31">
        <w:rPr>
          <w:rFonts w:ascii="Arial" w:hAnsi="Arial" w:cs="Arial"/>
          <w:color w:val="000000"/>
          <w:sz w:val="20"/>
          <w:szCs w:val="20"/>
        </w:rPr>
        <w:br/>
        <w:t>Возникающие силы демонстрируют неопределённость по отношению к мировым организациям, таким как ООН и МВФ, но эта ситуация может измениться, если они станут более крупными игроками на мировой арене. Азиатская интеграция может привести к увеличению мощи региональных организаций. НАТО столкнется с жесткими трудностями в связи с ростом ответственности за пределами зоны своего влияния, а военные возможности Европы пойдут на спад. Традиционные альянсы ослабеют.</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Игроки меняются, но меняются также и спектр, и масштаб транснациональных вопросов, важных для дальнейшего мирового процветания. Стареющее население в развитых странах, все большая напряжённость с энергоресурсами, пищей и водой, беспокойство по поводу изменения климата ограничат и уменьшат то, что ещё будет считаться эпохой процветания, не имеющей прецедентов в истории.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Хотя США, вероятно, останутся единственной сильнейшей державой, относительная их сила – даже в военной сфере – пойдёт на спад. У США сократится возможность задавать тон без поддержки сильных партнёров. В то же время неясно, до какой степени прочие субъекты - как государственные, так и негосударственные - пожелают или смогут вынести возрастающее бремя. Политикам и общественности придётся справляться с растущим спросом на многостороннее сотрудничество, когда неполный переход от старого к ещё только формирующемуся новому порядку ударит по международной системе.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Иране появление ядерного оружия потенциально возможно. Отдельные случаи конфликтов низкой интенсивности под ядерным зонтиком могут привести к непреднамеренной эскалации и расширению конфликта, если разделительные линии между государствами-участниками прорисованы нечётко.</w:t>
      </w:r>
    </w:p>
    <w:p w:rsidR="00EB04F9" w:rsidRPr="00526D31" w:rsidRDefault="00EB04F9" w:rsidP="00FE2A18">
      <w:pPr>
        <w:pStyle w:val="a7"/>
        <w:spacing w:line="360" w:lineRule="auto"/>
        <w:rPr>
          <w:rFonts w:ascii="Arial" w:hAnsi="Arial" w:cs="Arial"/>
          <w:color w:val="000000"/>
          <w:sz w:val="20"/>
          <w:szCs w:val="20"/>
        </w:rPr>
      </w:pPr>
      <w:r w:rsidRPr="00526D31">
        <w:rPr>
          <w:rFonts w:ascii="Arial" w:hAnsi="Arial" w:cs="Arial"/>
          <w:color w:val="000000"/>
          <w:sz w:val="20"/>
          <w:szCs w:val="20"/>
        </w:rPr>
        <w:t>Идеологические конфликты, похожие на холодную войну, вряд ли укоренятся в мире, в котором большинство государств будут озабочены утилитарными проблемами глобализации и перемещением влияния с Запада на Восток. Идеология, вероятно, будет могущественнее всего в мусульманском мире – в особенности</w:t>
      </w:r>
      <w:r w:rsidR="00FE2A18">
        <w:rPr>
          <w:rFonts w:ascii="Arial" w:hAnsi="Arial" w:cs="Arial"/>
          <w:color w:val="000000"/>
          <w:sz w:val="20"/>
          <w:szCs w:val="20"/>
        </w:rPr>
        <w:t>,</w:t>
      </w:r>
      <w:r w:rsidRPr="00526D31">
        <w:rPr>
          <w:rFonts w:ascii="Arial" w:hAnsi="Arial" w:cs="Arial"/>
          <w:color w:val="000000"/>
          <w:sz w:val="20"/>
          <w:szCs w:val="20"/>
        </w:rPr>
        <w:t xml:space="preserve"> в арабском ядре. В тех странах, которые, скорее всего, столкнутся с демографическим приоритетом молод</w:t>
      </w:r>
      <w:r w:rsidR="00FE2A18">
        <w:rPr>
          <w:rFonts w:ascii="Arial" w:hAnsi="Arial" w:cs="Arial"/>
          <w:color w:val="000000"/>
          <w:sz w:val="20"/>
          <w:szCs w:val="20"/>
        </w:rPr>
        <w:t>ё</w:t>
      </w:r>
      <w:r w:rsidRPr="00526D31">
        <w:rPr>
          <w:rFonts w:ascii="Arial" w:hAnsi="Arial" w:cs="Arial"/>
          <w:color w:val="000000"/>
          <w:sz w:val="20"/>
          <w:szCs w:val="20"/>
        </w:rPr>
        <w:t>жи и слабой поддержкой экономики – таких как Пакистан, Афганистан, Нигерия и Йемен, – салафи, радикальное течение ислама, вероятно, пол</w:t>
      </w:r>
      <w:r w:rsidR="00FE2A18">
        <w:rPr>
          <w:rFonts w:ascii="Arial" w:hAnsi="Arial" w:cs="Arial"/>
          <w:color w:val="000000"/>
          <w:sz w:val="20"/>
          <w:szCs w:val="20"/>
        </w:rPr>
        <w:t>учит распространение.</w:t>
      </w:r>
      <w:r w:rsidRPr="00526D31">
        <w:rPr>
          <w:rFonts w:ascii="Arial" w:hAnsi="Arial" w:cs="Arial"/>
          <w:color w:val="000000"/>
          <w:sz w:val="20"/>
          <w:szCs w:val="20"/>
        </w:rPr>
        <w:t xml:space="preserve"> В ближайшие двадцать лет риск применения ядерного оружия хотя и оста</w:t>
      </w:r>
      <w:r w:rsidR="00FE2A18">
        <w:rPr>
          <w:rFonts w:ascii="Arial" w:hAnsi="Arial" w:cs="Arial"/>
          <w:color w:val="000000"/>
          <w:sz w:val="20"/>
          <w:szCs w:val="20"/>
        </w:rPr>
        <w:t>ё</w:t>
      </w:r>
      <w:r w:rsidRPr="00526D31">
        <w:rPr>
          <w:rFonts w:ascii="Arial" w:hAnsi="Arial" w:cs="Arial"/>
          <w:color w:val="000000"/>
          <w:sz w:val="20"/>
          <w:szCs w:val="20"/>
        </w:rPr>
        <w:t>тся низким, может превысить сегодняшний в результате слияния нескольких тенденций.</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Распространение ядерных технологий и компетенции в этой области порождает озабоченность потенциально возможным появлением государств, владеющих ядерным оружием, и террористических групп, его заполучивших. Непрекращающиеся столкновения между Индией и Пакистаном продолжают подпитывать угрозу того, что подобные события могут привести к углублению конфликта между такими ядерными державами. Возможность того, что в будущем изменится некий разрушительный режим и в ядерном государстве, таком как Северная Корея, случится крах, также продолжает ставить вопросы, связанные со способностью слабых государств контролировать и обеспечивать безопасность своих ядерных арсеналов.</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Тенденция к большему распространению влиятельности и могущества, возникавшая несколько десятилетий подряд, вероятно, ускорится благодаря появлению новых игроков на мировой арене, растущей институциональной нехватке, возможному расширению региональных блоков и усилению негосударственных субъектов и сетей.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У существующих многосторонних организаций – огромных, неповоротливых, задуманных для иного геополитического порядка, – возникнут сложности с тем, чтобы быстро адаптироваться к новым задачам, свыкнуться с новыми участниками и увеличить свои ресурсы. Приспособятся ли и выживут ли мировые организации – это одна из ключевых неопределённостей, которая  зависит от руководства. Нынешние тенденции, предполагающие распределение власти и влияния, создадут глобальный дефицит управления. Чтобы развернуть эти тенденции в другом направлении, в международном сообществе потребовалось бы мощное лидерство ряда сил, включая зарождающиеся.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Неправительственные организации (НПО), сосредотачиваясь на конкретных вопросах, станут всё больше встраиваться в картину мира. Действия по увеличению терпимости для реагирования на появление новых игроков приведут к тому, что международным организациям станет труднее решать межгосударственные проблемы. Возможно появление негосударственных сетей, которые устанавливают международные программы действий, затмевая правительства.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К 2025 году никакая политическая единица, по-видимому, не добьётся доминирования в большинстве обществ. Сети, основанные на религиозном принципе, могут взяться за существенные проблемы и в целом будут играть более серьёзную роль во многих межгосударственных вопросах (таких как окружающая среда и неравенство), чем светские объединения.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Уроки прошлого века предполагают:</w:t>
      </w:r>
    </w:p>
    <w:p w:rsidR="00EB04F9" w:rsidRPr="00526D31" w:rsidRDefault="00EB04F9" w:rsidP="00EB04F9">
      <w:pPr>
        <w:pStyle w:val="a7"/>
        <w:numPr>
          <w:ilvl w:val="0"/>
          <w:numId w:val="118"/>
        </w:numPr>
        <w:spacing w:line="360" w:lineRule="auto"/>
        <w:rPr>
          <w:rFonts w:ascii="Arial" w:hAnsi="Arial" w:cs="Arial"/>
          <w:color w:val="000000"/>
          <w:sz w:val="20"/>
          <w:szCs w:val="20"/>
        </w:rPr>
      </w:pPr>
      <w:r w:rsidRPr="00FE2A18">
        <w:rPr>
          <w:rFonts w:ascii="Arial" w:hAnsi="Arial" w:cs="Arial"/>
          <w:color w:val="000000"/>
          <w:sz w:val="20"/>
          <w:szCs w:val="20"/>
        </w:rPr>
        <w:t>Лидеры и их идеи имеют значение</w:t>
      </w:r>
      <w:r w:rsidRPr="00526D31">
        <w:rPr>
          <w:rFonts w:ascii="Arial" w:hAnsi="Arial" w:cs="Arial"/>
          <w:color w:val="000000"/>
          <w:sz w:val="20"/>
          <w:szCs w:val="20"/>
        </w:rPr>
        <w:t>. Историю прошедшей сотни лет не пересказать без осмысления роли таких лидеров, как Владимир Ленин, Иосиф Сталин, Адольф Гитлер и Мао Цзэдун. Действия влиятельных лидеров предвидеть сложнее всего. На нескольких крутых поворотах XX века западные эксперты полагали, что победили идеи либерализма и рынка. Как это видно на примере влияния Черчилля, Рузвельта и Трумэна, лидер играет ключевую роль даже в обществах, где организации сильны, а пространство для манёвра властвующей личности ограничено.</w:t>
      </w:r>
    </w:p>
    <w:p w:rsidR="00EB04F9" w:rsidRPr="00526D31" w:rsidRDefault="00EB04F9" w:rsidP="00EB04F9">
      <w:pPr>
        <w:pStyle w:val="a7"/>
        <w:numPr>
          <w:ilvl w:val="0"/>
          <w:numId w:val="118"/>
        </w:numPr>
        <w:spacing w:line="360" w:lineRule="auto"/>
        <w:rPr>
          <w:rFonts w:ascii="Arial" w:hAnsi="Arial" w:cs="Arial"/>
          <w:color w:val="000000"/>
          <w:sz w:val="20"/>
          <w:szCs w:val="20"/>
        </w:rPr>
      </w:pPr>
      <w:r w:rsidRPr="00FE2A18">
        <w:rPr>
          <w:rFonts w:ascii="Arial" w:hAnsi="Arial" w:cs="Arial"/>
          <w:color w:val="000000"/>
          <w:sz w:val="20"/>
          <w:szCs w:val="20"/>
        </w:rPr>
        <w:t>Экономическое непостоянство – главный фактор риска.</w:t>
      </w:r>
      <w:r w:rsidRPr="00526D31">
        <w:rPr>
          <w:rFonts w:ascii="Arial" w:hAnsi="Arial" w:cs="Arial"/>
          <w:color w:val="000000"/>
          <w:sz w:val="20"/>
          <w:szCs w:val="20"/>
        </w:rPr>
        <w:t xml:space="preserve"> Историки и социологи обнаружили мощную взаимосвязь между быстрыми экономическими переменами – как положительными, так и отрицательными – и политической нестабильностью. Массовые неурядицы и экономическое непостоянство, имевшие место к концу первой глобализации в 1914–1918 годах, и возведение протекционистских барьеров в двадцатых и тридцатых годах XX века, вкупе с затянувшимся негодованием по поводу Версальского мирного договора, обеспечили предпосылки для Второй мировой войны. Крах многонациональных и национальных империй, начавшийся после Первой мировой войны и продолжившийся после разрушения колониальных империй в период после Второй мировой войны, также развязал целый ряд национальных и этнических конфликтов, которые отражаются и на сегодняшнем дне. Нынешняя глобализация спровоцировала миграцию, разрушив традиционные социальные и географические границы.</w:t>
      </w:r>
    </w:p>
    <w:p w:rsidR="00EB04F9" w:rsidRPr="00526D31" w:rsidRDefault="00EB04F9" w:rsidP="00EB04F9">
      <w:pPr>
        <w:pStyle w:val="a7"/>
        <w:numPr>
          <w:ilvl w:val="0"/>
          <w:numId w:val="118"/>
        </w:numPr>
        <w:spacing w:line="360" w:lineRule="auto"/>
        <w:rPr>
          <w:rFonts w:ascii="Arial" w:hAnsi="Arial" w:cs="Arial"/>
          <w:color w:val="000000"/>
          <w:sz w:val="20"/>
          <w:szCs w:val="20"/>
        </w:rPr>
      </w:pPr>
      <w:r w:rsidRPr="00FE2A18">
        <w:rPr>
          <w:rFonts w:ascii="Arial" w:hAnsi="Arial" w:cs="Arial"/>
          <w:color w:val="000000"/>
          <w:sz w:val="20"/>
          <w:szCs w:val="20"/>
        </w:rPr>
        <w:t>Геополитическое соперничество вызывает переломы в большей степени, чем изменение технологий</w:t>
      </w:r>
      <w:r w:rsidRPr="00526D31">
        <w:rPr>
          <w:rFonts w:ascii="Arial" w:hAnsi="Arial" w:cs="Arial"/>
          <w:color w:val="000000"/>
          <w:sz w:val="20"/>
          <w:szCs w:val="20"/>
        </w:rPr>
        <w:t>. Многие упирают на то, что технологии влекут за собой радикальные перемены и, без сомнений, являются главной движущей силой. Мы многократно недооценивали их влияние. Тем не менее, за истёкшее столетие геополитические неурядицы и их последствия служили более существенными причинами многочисленных войн, крахов империй и подъемов новых сил, чем технологии сами по себе.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Самый важный вывод в докладе Национального совета по разведке заключается в том, что американскому господству в мире придёт конец.</w:t>
      </w:r>
    </w:p>
    <w:p w:rsidR="00EB04F9" w:rsidRPr="00376D3A" w:rsidRDefault="00EB04F9" w:rsidP="00EB04F9">
      <w:pPr>
        <w:pStyle w:val="a7"/>
        <w:spacing w:line="360" w:lineRule="auto"/>
        <w:rPr>
          <w:rFonts w:ascii="Arial" w:hAnsi="Arial" w:cs="Arial"/>
          <w:b/>
          <w:bCs/>
          <w:color w:val="006699"/>
          <w:sz w:val="20"/>
          <w:szCs w:val="20"/>
        </w:rPr>
      </w:pPr>
      <w:r w:rsidRPr="00376D3A">
        <w:rPr>
          <w:rFonts w:ascii="Arial" w:hAnsi="Arial" w:cs="Arial"/>
          <w:b/>
          <w:bCs/>
          <w:color w:val="006699"/>
          <w:sz w:val="20"/>
          <w:szCs w:val="20"/>
        </w:rPr>
        <w:t>Доклад разведки Германии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журнале Internationale Politik (IP), выпускаемого в Берлине германским обществом внешней политики, представлены результаты исследования, проведённого в 2009 году BND - германской федеральной службой разведки. Его авторы представили возможные сценарии нового мирового устройства в том случае, если принимаемые национальными правительствами меры по обузданию мирового кризиса окажутся неэффективными. Их получилось три: </w:t>
      </w:r>
    </w:p>
    <w:p w:rsidR="00EB04F9" w:rsidRPr="00526D31" w:rsidRDefault="00EB04F9" w:rsidP="00EB04F9">
      <w:pPr>
        <w:pStyle w:val="a7"/>
        <w:numPr>
          <w:ilvl w:val="0"/>
          <w:numId w:val="119"/>
        </w:numPr>
        <w:spacing w:line="360" w:lineRule="auto"/>
        <w:rPr>
          <w:rFonts w:ascii="Arial" w:hAnsi="Arial" w:cs="Arial"/>
          <w:color w:val="000000"/>
          <w:sz w:val="20"/>
          <w:szCs w:val="20"/>
        </w:rPr>
      </w:pPr>
      <w:r w:rsidRPr="00526D31">
        <w:rPr>
          <w:rStyle w:val="a6"/>
          <w:rFonts w:ascii="Arial" w:hAnsi="Arial" w:cs="Arial"/>
          <w:b w:val="0"/>
          <w:bCs w:val="0"/>
          <w:color w:val="000000"/>
          <w:sz w:val="20"/>
          <w:szCs w:val="20"/>
        </w:rPr>
        <w:t>медленный мировой экономический рост с доминантной ролью Америки;</w:t>
      </w:r>
    </w:p>
    <w:p w:rsidR="00EB04F9" w:rsidRPr="00526D31" w:rsidRDefault="00EB04F9" w:rsidP="00EB04F9">
      <w:pPr>
        <w:pStyle w:val="a7"/>
        <w:numPr>
          <w:ilvl w:val="0"/>
          <w:numId w:val="119"/>
        </w:numPr>
        <w:spacing w:line="360" w:lineRule="auto"/>
        <w:rPr>
          <w:rFonts w:ascii="Arial" w:hAnsi="Arial" w:cs="Arial"/>
          <w:color w:val="000000"/>
          <w:sz w:val="20"/>
          <w:szCs w:val="20"/>
        </w:rPr>
      </w:pPr>
      <w:r w:rsidRPr="00526D31">
        <w:rPr>
          <w:rStyle w:val="a6"/>
          <w:rFonts w:ascii="Arial" w:hAnsi="Arial" w:cs="Arial"/>
          <w:b w:val="0"/>
          <w:bCs w:val="0"/>
          <w:color w:val="000000"/>
          <w:sz w:val="20"/>
          <w:szCs w:val="20"/>
        </w:rPr>
        <w:t>азиатский век с китайским владычеством;</w:t>
      </w:r>
      <w:r w:rsidRPr="00526D31">
        <w:rPr>
          <w:rFonts w:ascii="Arial" w:hAnsi="Arial" w:cs="Arial"/>
          <w:b/>
          <w:bCs/>
          <w:color w:val="000000"/>
          <w:sz w:val="20"/>
          <w:szCs w:val="20"/>
        </w:rPr>
        <w:t xml:space="preserve"> </w:t>
      </w:r>
    </w:p>
    <w:p w:rsidR="00EB04F9" w:rsidRPr="00526D31" w:rsidRDefault="00EB04F9" w:rsidP="00EB04F9">
      <w:pPr>
        <w:pStyle w:val="a7"/>
        <w:numPr>
          <w:ilvl w:val="0"/>
          <w:numId w:val="119"/>
        </w:numPr>
        <w:spacing w:line="360" w:lineRule="auto"/>
        <w:rPr>
          <w:rFonts w:ascii="Arial" w:hAnsi="Arial" w:cs="Arial"/>
          <w:color w:val="000000"/>
          <w:sz w:val="20"/>
          <w:szCs w:val="20"/>
        </w:rPr>
      </w:pPr>
      <w:r w:rsidRPr="00526D31">
        <w:rPr>
          <w:rStyle w:val="a6"/>
          <w:rFonts w:ascii="Arial" w:hAnsi="Arial" w:cs="Arial"/>
          <w:b w:val="0"/>
          <w:bCs w:val="0"/>
          <w:color w:val="000000"/>
          <w:sz w:val="20"/>
          <w:szCs w:val="20"/>
        </w:rPr>
        <w:t>«сползание» человечества в нестабильный мир</w:t>
      </w:r>
      <w:r w:rsidRPr="00526D31">
        <w:rPr>
          <w:rFonts w:ascii="Arial" w:hAnsi="Arial" w:cs="Arial"/>
          <w:color w:val="000000"/>
          <w:sz w:val="20"/>
          <w:szCs w:val="20"/>
        </w:rPr>
        <w:t>.</w:t>
      </w:r>
    </w:p>
    <w:p w:rsidR="00EB04F9" w:rsidRPr="00526D31" w:rsidRDefault="00EB04F9" w:rsidP="00EB04F9">
      <w:pPr>
        <w:pStyle w:val="a7"/>
        <w:spacing w:line="360" w:lineRule="auto"/>
        <w:rPr>
          <w:rFonts w:ascii="Arial" w:hAnsi="Arial" w:cs="Arial"/>
          <w:b/>
          <w:bCs/>
          <w:color w:val="000000"/>
          <w:sz w:val="20"/>
          <w:szCs w:val="20"/>
        </w:rPr>
      </w:pPr>
      <w:r w:rsidRPr="00526D31">
        <w:rPr>
          <w:rStyle w:val="a6"/>
          <w:rFonts w:ascii="Arial" w:hAnsi="Arial" w:cs="Arial"/>
          <w:b w:val="0"/>
          <w:bCs w:val="0"/>
          <w:color w:val="000000"/>
          <w:sz w:val="20"/>
          <w:szCs w:val="20"/>
        </w:rPr>
        <w:t>Спецслужбы Германии считают, что из названных у мира есть только две реальные альтернативы глобальному хаосу – доминирование США или доминирование Китая.</w:t>
      </w:r>
    </w:p>
    <w:p w:rsidR="00EB04F9" w:rsidRPr="00526D31" w:rsidRDefault="00EB04F9" w:rsidP="00227035">
      <w:pPr>
        <w:pStyle w:val="a7"/>
        <w:spacing w:line="360" w:lineRule="auto"/>
        <w:rPr>
          <w:rFonts w:ascii="Arial" w:hAnsi="Arial" w:cs="Arial"/>
          <w:color w:val="000000"/>
          <w:sz w:val="20"/>
          <w:szCs w:val="20"/>
        </w:rPr>
      </w:pPr>
      <w:r w:rsidRPr="00526D31">
        <w:rPr>
          <w:rStyle w:val="a6"/>
          <w:rFonts w:ascii="Arial" w:hAnsi="Arial" w:cs="Arial"/>
          <w:b w:val="0"/>
          <w:bCs w:val="0"/>
          <w:color w:val="000000"/>
          <w:sz w:val="20"/>
          <w:szCs w:val="20"/>
        </w:rPr>
        <w:t>Оптимистическим сценарием</w:t>
      </w:r>
      <w:r w:rsidRPr="00526D31">
        <w:rPr>
          <w:rFonts w:ascii="Arial" w:hAnsi="Arial" w:cs="Arial"/>
          <w:color w:val="000000"/>
          <w:sz w:val="20"/>
          <w:szCs w:val="20"/>
        </w:rPr>
        <w:t>,</w:t>
      </w:r>
      <w:r w:rsidRPr="00526D31">
        <w:rPr>
          <w:rFonts w:ascii="Arial" w:hAnsi="Arial" w:cs="Arial"/>
          <w:b/>
          <w:bCs/>
          <w:color w:val="000000"/>
          <w:sz w:val="20"/>
          <w:szCs w:val="20"/>
        </w:rPr>
        <w:t xml:space="preserve"> </w:t>
      </w:r>
      <w:r w:rsidRPr="00526D31">
        <w:rPr>
          <w:rFonts w:ascii="Arial" w:hAnsi="Arial" w:cs="Arial"/>
          <w:color w:val="000000"/>
          <w:sz w:val="20"/>
          <w:szCs w:val="20"/>
        </w:rPr>
        <w:t>согласно выводам исследования, является первый, в результате которого США сохранят за собой роль центрального мирового звена. Аналитики BND исходят из успокоения ситуации на рынках и возврата доверия в мировую экономику. Это хотя и не сулило бы миру новых гигантских скачков роста, однако сделало бы возможным медленное и постоянное развитие. США по этому сценарию смогли бы ещ</w:t>
      </w:r>
      <w:r w:rsidR="00227035">
        <w:rPr>
          <w:rFonts w:ascii="Arial" w:hAnsi="Arial" w:cs="Arial"/>
          <w:color w:val="000000"/>
          <w:sz w:val="20"/>
          <w:szCs w:val="20"/>
        </w:rPr>
        <w:t>ё</w:t>
      </w:r>
      <w:r w:rsidRPr="00526D31">
        <w:rPr>
          <w:rFonts w:ascii="Arial" w:hAnsi="Arial" w:cs="Arial"/>
          <w:color w:val="000000"/>
          <w:sz w:val="20"/>
          <w:szCs w:val="20"/>
        </w:rPr>
        <w:t xml:space="preserve"> на какое-то время сохранить свою ведущую роль в мире.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Но и это ничего не изменило бы в экономическом росте Китая - данный процесс будет неуклонно продолжаться. Залогом этого являются три важнейших фактора: благоприятное демографическое развитие в Китае, охота за новыми технологиями, а также растущая финансовая зависимость США от заграницы. Они являются причиной того, что баланс в трёх политико-экономических крупных блоках - США, ЕС и Китае - сдвигается в восточном направлении.</w:t>
      </w:r>
    </w:p>
    <w:p w:rsidR="00EB04F9" w:rsidRPr="00526D31" w:rsidRDefault="00EB04F9" w:rsidP="00227035">
      <w:pPr>
        <w:pStyle w:val="a7"/>
        <w:spacing w:line="360" w:lineRule="auto"/>
        <w:rPr>
          <w:rFonts w:ascii="Arial" w:hAnsi="Arial" w:cs="Arial"/>
          <w:color w:val="000000"/>
          <w:sz w:val="20"/>
          <w:szCs w:val="20"/>
        </w:rPr>
      </w:pPr>
      <w:r w:rsidRPr="00526D31">
        <w:rPr>
          <w:rFonts w:ascii="Arial" w:hAnsi="Arial" w:cs="Arial"/>
          <w:color w:val="000000"/>
          <w:sz w:val="20"/>
          <w:szCs w:val="20"/>
        </w:rPr>
        <w:t>В случае постепенного глобального экономического роста снова поползут вверх цены на энергоносители  – рост производства вызовет повышение спроса. «В качестве следствия этого такие экспортёры сырья, как Россия, арабские государства и Венесуэла</w:t>
      </w:r>
      <w:r w:rsidR="00227035">
        <w:rPr>
          <w:rFonts w:ascii="Arial" w:hAnsi="Arial" w:cs="Arial"/>
          <w:color w:val="000000"/>
          <w:sz w:val="20"/>
          <w:szCs w:val="20"/>
        </w:rPr>
        <w:t xml:space="preserve"> </w:t>
      </w:r>
      <w:r w:rsidRPr="00526D31">
        <w:rPr>
          <w:rFonts w:ascii="Arial" w:hAnsi="Arial" w:cs="Arial"/>
          <w:color w:val="000000"/>
          <w:sz w:val="20"/>
          <w:szCs w:val="20"/>
        </w:rPr>
        <w:t>смогли бы снова накопить свежий капитал  – со всеми преимуществами и недостатками этого явления. Венесуэла и Россия использовали миллиарды долларов от экспорта нефти и газа для того, чтобы выступать политически с большим собственным весом. В России увеличивающиеся доходы смогли бы стать движущей силой для так остро необходимой модернизации собственной экономики и</w:t>
      </w:r>
      <w:r w:rsidR="00227035">
        <w:rPr>
          <w:rFonts w:ascii="Arial" w:hAnsi="Arial" w:cs="Arial"/>
          <w:color w:val="000000"/>
          <w:sz w:val="20"/>
          <w:szCs w:val="20"/>
        </w:rPr>
        <w:t>,</w:t>
      </w:r>
      <w:r w:rsidRPr="00526D31">
        <w:rPr>
          <w:rFonts w:ascii="Arial" w:hAnsi="Arial" w:cs="Arial"/>
          <w:color w:val="000000"/>
          <w:sz w:val="20"/>
          <w:szCs w:val="20"/>
        </w:rPr>
        <w:t xml:space="preserve"> тем самым</w:t>
      </w:r>
      <w:r w:rsidR="00227035">
        <w:rPr>
          <w:rFonts w:ascii="Arial" w:hAnsi="Arial" w:cs="Arial"/>
          <w:color w:val="000000"/>
          <w:sz w:val="20"/>
          <w:szCs w:val="20"/>
        </w:rPr>
        <w:t>,</w:t>
      </w:r>
      <w:r w:rsidRPr="00526D31">
        <w:rPr>
          <w:rFonts w:ascii="Arial" w:hAnsi="Arial" w:cs="Arial"/>
          <w:color w:val="000000"/>
          <w:sz w:val="20"/>
          <w:szCs w:val="20"/>
        </w:rPr>
        <w:t xml:space="preserve"> для обеспечения стабильности».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По мнению аналитиков BND, </w:t>
      </w:r>
      <w:r w:rsidRPr="00526D31">
        <w:rPr>
          <w:rStyle w:val="a6"/>
          <w:rFonts w:ascii="Arial" w:hAnsi="Arial" w:cs="Arial"/>
          <w:b w:val="0"/>
          <w:bCs w:val="0"/>
          <w:color w:val="000000"/>
          <w:sz w:val="20"/>
          <w:szCs w:val="20"/>
        </w:rPr>
        <w:t>китайский сценарий</w:t>
      </w:r>
      <w:r w:rsidRPr="00526D31">
        <w:rPr>
          <w:rFonts w:ascii="Arial" w:hAnsi="Arial" w:cs="Arial"/>
          <w:color w:val="000000"/>
          <w:sz w:val="20"/>
          <w:szCs w:val="20"/>
        </w:rPr>
        <w:t xml:space="preserve"> явился бы существенно более неприятным итогом нынешнего кризиса. Он возникнет в том случае, если реализуемые во многих странах мира национальные антикризисные программы окажутся не в полной мере эффективными. «Так, допустимым может считаться, что гигантская антикризисная программа в США потерпит провал из-за масштабов кризиса, частично более неконкурентоспособной индустрии и непреодоленной чрезмерной задолженности,  – пишет IP.  – «Помимо этого, финансовые эксперты считают возможным, что после мыльного пузыря с недвижимостью скоро начнут лопаться и другие. Непреодолённой является также и огромная личная задолженность американцев по кредитным карточкам. При этом слишком мало обращается внимания на то, что США больше не могут позволить себе реализовывать крупные антикризисные программы взаймы».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Не менее масштабная антикризисная программа в самом Китае, напротив, будет вести к тому, что в ещё большей степени ускорится стремление к технологической модернизации этой страны. В итоге баланс при таком раскладе будет формироваться следующим образом: Китай очень быстро поднимется до уровня доминирующей державы в Азии, а США будут вынуждены</w:t>
      </w:r>
      <w:r w:rsidR="00227035">
        <w:rPr>
          <w:rFonts w:ascii="Arial" w:hAnsi="Arial" w:cs="Arial"/>
          <w:color w:val="000000"/>
          <w:sz w:val="20"/>
          <w:szCs w:val="20"/>
        </w:rPr>
        <w:t>,</w:t>
      </w:r>
      <w:r w:rsidRPr="00526D31">
        <w:rPr>
          <w:rFonts w:ascii="Arial" w:hAnsi="Arial" w:cs="Arial"/>
          <w:color w:val="000000"/>
          <w:sz w:val="20"/>
          <w:szCs w:val="20"/>
        </w:rPr>
        <w:t xml:space="preserve"> хотя бы по финансовым соображениям</w:t>
      </w:r>
      <w:r w:rsidR="00227035">
        <w:rPr>
          <w:rFonts w:ascii="Arial" w:hAnsi="Arial" w:cs="Arial"/>
          <w:color w:val="000000"/>
          <w:sz w:val="20"/>
          <w:szCs w:val="20"/>
        </w:rPr>
        <w:t>,</w:t>
      </w:r>
      <w:r w:rsidRPr="00526D31">
        <w:rPr>
          <w:rFonts w:ascii="Arial" w:hAnsi="Arial" w:cs="Arial"/>
          <w:color w:val="000000"/>
          <w:sz w:val="20"/>
          <w:szCs w:val="20"/>
        </w:rPr>
        <w:t xml:space="preserve"> сокращать свой радиус действия в мире. В конце концов мир окажется двухполярным  – в мировой политике будут два противостоящих государства.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результате своей экономической мощи Китай смог бы оспорить у доллара и евро право на ведущую мировую валюту в пользу юаня. Во внешней политике «китайский век» означал бы установление «ясной ведущей роли» Азии и соответственно конец доминирования Запада в Международном валютном фонде и Всемирном банке.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Для остального мира, считают аналитики BND, подобное развитие было бы «драматичным». Ведь в результате Европейский союз был бы существенно ослаблен, так как национальные экономики входящих в него стран значительно сориентированы на американский рынок и его потребителей. Чем сильнее будет становиться Китай в ущерб Америке, тем больше другие участники будут выстраивать свои политические приоритеты на восточном направлении. «Также и потоки сырьевых ресурсов,  – предупреждает немецкая разведка,  – интенсивнее потекут в Азию, так как спрос на них в Китае возрастёт, а в США и Европе, наоборот, будет падать».</w:t>
      </w:r>
    </w:p>
    <w:p w:rsidR="00EB04F9" w:rsidRPr="00526D31" w:rsidRDefault="00EB04F9" w:rsidP="00227035">
      <w:pPr>
        <w:pStyle w:val="a7"/>
        <w:spacing w:line="360" w:lineRule="auto"/>
        <w:rPr>
          <w:rFonts w:ascii="Arial" w:hAnsi="Arial" w:cs="Arial"/>
          <w:color w:val="000000"/>
          <w:sz w:val="20"/>
          <w:szCs w:val="20"/>
        </w:rPr>
      </w:pPr>
      <w:r w:rsidRPr="00526D31">
        <w:rPr>
          <w:rFonts w:ascii="Arial" w:hAnsi="Arial" w:cs="Arial"/>
          <w:color w:val="000000"/>
          <w:sz w:val="20"/>
          <w:szCs w:val="20"/>
        </w:rPr>
        <w:t>Однако экспорт</w:t>
      </w:r>
      <w:r w:rsidR="00227035">
        <w:rPr>
          <w:rFonts w:ascii="Arial" w:hAnsi="Arial" w:cs="Arial"/>
          <w:color w:val="000000"/>
          <w:sz w:val="20"/>
          <w:szCs w:val="20"/>
        </w:rPr>
        <w:t>ё</w:t>
      </w:r>
      <w:r w:rsidRPr="00526D31">
        <w:rPr>
          <w:rFonts w:ascii="Arial" w:hAnsi="Arial" w:cs="Arial"/>
          <w:color w:val="000000"/>
          <w:sz w:val="20"/>
          <w:szCs w:val="20"/>
        </w:rPr>
        <w:t>рам сырья, по всей видимости, пока преждевременно начинать строить в связи с этим большие планы. Их будущее в азиатском регионе представляется BND пока достаточно неопредел</w:t>
      </w:r>
      <w:r w:rsidR="00227035">
        <w:rPr>
          <w:rFonts w:ascii="Arial" w:hAnsi="Arial" w:cs="Arial"/>
          <w:color w:val="000000"/>
          <w:sz w:val="20"/>
          <w:szCs w:val="20"/>
        </w:rPr>
        <w:t>ё</w:t>
      </w:r>
      <w:r w:rsidRPr="00526D31">
        <w:rPr>
          <w:rFonts w:ascii="Arial" w:hAnsi="Arial" w:cs="Arial"/>
          <w:color w:val="000000"/>
          <w:sz w:val="20"/>
          <w:szCs w:val="20"/>
        </w:rPr>
        <w:t>нным: «Потому что нынешние относительно низкие цены существенно не поднимутся, если в странах обоих крупных экономических блоков  – США и ЕС – не возрастёт спрос на сырьевые ресурсы». С этой позиции немецкая разведка полагает, что Россия скорее обратится в сторону Запада, чем согласится на роль «юниор-партнера» Китая. Допускается также и вероятность того, что Москва снова возобновит свои националистические тона и займёт наступательную позицию в отношении Китая.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Однако </w:t>
      </w:r>
      <w:r w:rsidRPr="00526D31">
        <w:rPr>
          <w:rStyle w:val="a6"/>
          <w:rFonts w:ascii="Arial" w:hAnsi="Arial" w:cs="Arial"/>
          <w:b w:val="0"/>
          <w:bCs w:val="0"/>
          <w:color w:val="000000"/>
          <w:sz w:val="20"/>
          <w:szCs w:val="20"/>
        </w:rPr>
        <w:t>самой драматичной</w:t>
      </w:r>
      <w:r w:rsidRPr="00526D31">
        <w:rPr>
          <w:rFonts w:ascii="Arial" w:hAnsi="Arial" w:cs="Arial"/>
          <w:color w:val="000000"/>
          <w:sz w:val="20"/>
          <w:szCs w:val="20"/>
        </w:rPr>
        <w:t xml:space="preserve"> выглядит модель, основанная на предположении, что все антикризисные меры окажутся неэффективными. Изоляция национальных экономик и протекционизм приведут к деглобализации экономики и повороту вспять важнейших трендов в экономике последних десятилетий. Эксперты BND не готовы предсказать истинные последствия такого развития. Однако рост безработицы, упадок систем социального страхования и вызванное тем самым политическое напряжение в США и Европе, выливающееся в общественные беспорядки, были бы, с точки зрения разведки, лишь самой малой проблемой.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«Беспокойство может вызывать положение в таких странах, обладающих ядерным оружием, как Китай, Россия и Пакистан. Если же остановится испытывающая перебои в своей работе такая «экспортная машина», как Китай, то миру угрожает массовая безработица и миграция людей в неведомых доселе масштабах».</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Если мир будет и дальше продолжать скатываться в рецессию, цены на энергоносители будут скорее падать, чем расти, с соответствующими последствиями для доходов производителей. Это приведет к росту политической нестабильности в странах-производителях, в частности в России, у которой будет недостаточно денежных средств для «компенсации» социальных конфликтов, а также модернизации своего государства и экономики. «При росте внутренней напряжённости российское руководство сможет предпринять попытку демонстративных поисков врагов вне собственных границ», – указывается в докладе.</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color w:val="000000"/>
          <w:sz w:val="20"/>
          <w:szCs w:val="20"/>
        </w:rPr>
        <w:t xml:space="preserve">Всемирно известный астроном Мартин Рис в своей книге-бестселлере «Наш последний век» оценил возможность выживания человечества как 50:50. </w:t>
      </w:r>
      <w:r w:rsidRPr="00526D31">
        <w:rPr>
          <w:rFonts w:ascii="Arial" w:hAnsi="Arial" w:cs="Arial"/>
          <w:sz w:val="20"/>
          <w:szCs w:val="20"/>
        </w:rPr>
        <w:t xml:space="preserve">Человечество переживает решающий момент своей истории. </w:t>
      </w:r>
      <w:r w:rsidRPr="00526D31">
        <w:rPr>
          <w:rFonts w:ascii="Arial" w:hAnsi="Arial" w:cs="Arial"/>
          <w:color w:val="000000"/>
          <w:sz w:val="20"/>
          <w:szCs w:val="20"/>
        </w:rPr>
        <w:t xml:space="preserve">В этих условиях образование иного мира является стратегией выживания человечества. </w:t>
      </w:r>
      <w:r w:rsidRPr="00526D31">
        <w:rPr>
          <w:rFonts w:ascii="Arial" w:hAnsi="Arial" w:cs="Arial"/>
          <w:sz w:val="20"/>
          <w:szCs w:val="20"/>
        </w:rPr>
        <w:t>Наступило время перехода от осознания возникших глобальных проблем к реальным действиям.</w:t>
      </w:r>
      <w:r w:rsidRPr="00526D31">
        <w:rPr>
          <w:rFonts w:ascii="Arial" w:hAnsi="Arial" w:cs="Arial"/>
          <w:color w:val="000000"/>
          <w:sz w:val="20"/>
          <w:szCs w:val="20"/>
        </w:rPr>
        <w:t xml:space="preserve">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«...Всему своё время, и время всякой вещи под небом: время рождаться, и время умирать; время насаждать, и время вырывать посаженное; время убивать, и время врачевать; время разрушать, и время строить; время плакать, и время смеяться; время сетовать, и время плясать; время разбрасывать камни, и время собирать камни; время обнимать, и время уклоняться от объятий; время искать, и время терять; время сберегать, и время бросать; время раздирать, и время сшивать; время молчать, и время говорить; время любить, и время ненавидеть; время войне, и время миру» (Еккл. 3,1-8).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Системе может противостоять только система. Информационной армии может противостоять другая информационная армия. Против социальной энергии эффективна лишь социальная энергия.Чтобы руководить системой, нужно находиться не в ней, а над ней. Сила, способная вывести человечество  из кризиса, может возникнуть в результате объединения разрозненных частей в целое. Для этого нужно привести в движение позитивные социальные энергии. Это требует наличие цельного мировоззрения и идейной команды. </w:t>
      </w:r>
    </w:p>
    <w:p w:rsidR="00EB04F9" w:rsidRPr="00376D3A" w:rsidRDefault="00EB04F9" w:rsidP="00EB04F9">
      <w:pPr>
        <w:pStyle w:val="2"/>
        <w:spacing w:line="360" w:lineRule="auto"/>
        <w:rPr>
          <w:rFonts w:ascii="Arial" w:hAnsi="Arial" w:cs="Arial"/>
          <w:b w:val="0"/>
          <w:bCs w:val="0"/>
          <w:color w:val="000000"/>
          <w:sz w:val="20"/>
          <w:szCs w:val="20"/>
        </w:rPr>
      </w:pPr>
      <w:r w:rsidRPr="00376D3A">
        <w:rPr>
          <w:rFonts w:ascii="Arial" w:hAnsi="Arial" w:cs="Arial"/>
          <w:b w:val="0"/>
          <w:bCs w:val="0"/>
          <w:color w:val="000000"/>
          <w:sz w:val="20"/>
          <w:szCs w:val="20"/>
        </w:rPr>
        <w:t xml:space="preserve">Решение современных глобальных проблем находится в руках людей, способных мыслить стратегически и масштабно - Веками, Континентами, Цивилизациями. Возможности позитивных изменений заложены в мотивах и ценностях, определяющих человеческое поведение, а характер деятельности государств и обществ является отражением поведения отдельных граждан. Нравственность - это фундамент любой социальной конструкции. Новый социальный механизм должен быть заинтересован в формировании у людей человеческих качеств. </w:t>
      </w:r>
    </w:p>
    <w:p w:rsidR="00EB04F9" w:rsidRPr="00526D31" w:rsidRDefault="00EB04F9" w:rsidP="00EB04F9">
      <w:pPr>
        <w:pStyle w:val="a7"/>
        <w:spacing w:line="360" w:lineRule="auto"/>
        <w:rPr>
          <w:rFonts w:ascii="Arial" w:hAnsi="Arial" w:cs="Arial"/>
          <w:b/>
          <w:bCs/>
          <w:color w:val="C00000"/>
          <w:sz w:val="20"/>
          <w:szCs w:val="20"/>
        </w:rPr>
      </w:pPr>
      <w:r w:rsidRPr="00526D31">
        <w:rPr>
          <w:rFonts w:ascii="Arial" w:hAnsi="Arial" w:cs="Arial"/>
          <w:b/>
          <w:bCs/>
          <w:color w:val="C00000"/>
          <w:sz w:val="20"/>
          <w:szCs w:val="20"/>
        </w:rPr>
        <w:t xml:space="preserve">                                         </w:t>
      </w:r>
    </w:p>
    <w:p w:rsidR="006C3155" w:rsidRDefault="00EB04F9" w:rsidP="00EB04F9">
      <w:pPr>
        <w:pStyle w:val="a7"/>
        <w:spacing w:line="360" w:lineRule="auto"/>
        <w:rPr>
          <w:rFonts w:ascii="Arial" w:hAnsi="Arial" w:cs="Arial"/>
          <w:b/>
          <w:bCs/>
          <w:color w:val="C00000"/>
          <w:sz w:val="20"/>
          <w:szCs w:val="20"/>
        </w:rPr>
      </w:pPr>
      <w:r w:rsidRPr="00526D31">
        <w:rPr>
          <w:rFonts w:ascii="Arial" w:hAnsi="Arial" w:cs="Arial"/>
          <w:b/>
          <w:bCs/>
          <w:color w:val="C00000"/>
          <w:sz w:val="20"/>
          <w:szCs w:val="20"/>
        </w:rPr>
        <w:t xml:space="preserve">                                        </w:t>
      </w:r>
    </w:p>
    <w:p w:rsidR="006C3155" w:rsidRDefault="006C3155" w:rsidP="00EB04F9">
      <w:pPr>
        <w:pStyle w:val="a7"/>
        <w:spacing w:line="360" w:lineRule="auto"/>
        <w:rPr>
          <w:rFonts w:ascii="Arial" w:hAnsi="Arial" w:cs="Arial"/>
          <w:b/>
          <w:bCs/>
          <w:color w:val="C00000"/>
          <w:sz w:val="20"/>
          <w:szCs w:val="20"/>
        </w:rPr>
      </w:pPr>
    </w:p>
    <w:p w:rsidR="006C3155" w:rsidRDefault="006C3155" w:rsidP="00EB04F9">
      <w:pPr>
        <w:pStyle w:val="a7"/>
        <w:spacing w:line="360" w:lineRule="auto"/>
        <w:rPr>
          <w:rFonts w:ascii="Arial" w:hAnsi="Arial" w:cs="Arial"/>
          <w:b/>
          <w:bCs/>
          <w:color w:val="C00000"/>
          <w:sz w:val="20"/>
          <w:szCs w:val="20"/>
        </w:rPr>
      </w:pPr>
    </w:p>
    <w:p w:rsidR="00EB04F9" w:rsidRPr="0090593F" w:rsidRDefault="00EB04F9" w:rsidP="00EB04F9">
      <w:pPr>
        <w:pStyle w:val="a7"/>
        <w:spacing w:line="360" w:lineRule="auto"/>
        <w:rPr>
          <w:rFonts w:ascii="Arial" w:hAnsi="Arial" w:cs="Arial"/>
          <w:b/>
          <w:bCs/>
          <w:color w:val="000000"/>
          <w:sz w:val="20"/>
          <w:szCs w:val="20"/>
        </w:rPr>
      </w:pPr>
      <w:r w:rsidRPr="0090593F">
        <w:rPr>
          <w:rFonts w:ascii="Arial" w:hAnsi="Arial" w:cs="Arial"/>
          <w:b/>
          <w:bCs/>
          <w:color w:val="000000"/>
          <w:sz w:val="20"/>
          <w:szCs w:val="20"/>
        </w:rPr>
        <w:t>Глава 19.</w:t>
      </w:r>
    </w:p>
    <w:p w:rsidR="00EB04F9" w:rsidRPr="0090593F" w:rsidRDefault="00EB04F9" w:rsidP="0090593F">
      <w:pPr>
        <w:pStyle w:val="a7"/>
        <w:spacing w:line="360" w:lineRule="auto"/>
        <w:jc w:val="center"/>
        <w:rPr>
          <w:rFonts w:ascii="Arial" w:hAnsi="Arial" w:cs="Arial"/>
          <w:color w:val="000000"/>
          <w:sz w:val="28"/>
          <w:szCs w:val="28"/>
        </w:rPr>
      </w:pPr>
      <w:r w:rsidRPr="0090593F">
        <w:rPr>
          <w:rFonts w:ascii="Arial" w:hAnsi="Arial" w:cs="Arial"/>
          <w:b/>
          <w:bCs/>
          <w:color w:val="000000"/>
          <w:sz w:val="28"/>
          <w:szCs w:val="28"/>
        </w:rPr>
        <w:t>Мосты любви</w:t>
      </w:r>
    </w:p>
    <w:p w:rsidR="00250E86" w:rsidRDefault="00EB04F9" w:rsidP="00250E86">
      <w:pPr>
        <w:pStyle w:val="1"/>
        <w:spacing w:line="360" w:lineRule="auto"/>
        <w:rPr>
          <w:rFonts w:ascii="Arial" w:hAnsi="Arial" w:cs="Arial"/>
          <w:b w:val="0"/>
          <w:bCs w:val="0"/>
          <w:color w:val="000000"/>
          <w:sz w:val="20"/>
          <w:szCs w:val="20"/>
        </w:rPr>
      </w:pPr>
      <w:r w:rsidRPr="0090593F">
        <w:rPr>
          <w:rFonts w:ascii="Arial" w:hAnsi="Arial" w:cs="Arial"/>
          <w:b w:val="0"/>
          <w:bCs w:val="0"/>
          <w:i/>
          <w:iCs/>
          <w:color w:val="000000"/>
          <w:sz w:val="20"/>
          <w:szCs w:val="20"/>
        </w:rPr>
        <w:t>Тайна любви к человеку начинается в тот момент, когда мы на него смотрим без желания им обладать, без желания над ним властвовать, без желания каким бы то ни было образом воспользоваться его дарами или его личностью - только глядим и изумляемся той красоте, что нам открылась</w:t>
      </w:r>
      <w:r w:rsidRPr="0090593F">
        <w:rPr>
          <w:rFonts w:ascii="Arial" w:hAnsi="Arial" w:cs="Arial"/>
          <w:b w:val="0"/>
          <w:bCs w:val="0"/>
          <w:color w:val="000000"/>
          <w:sz w:val="20"/>
          <w:szCs w:val="20"/>
        </w:rPr>
        <w:t>.</w:t>
      </w:r>
    </w:p>
    <w:p w:rsidR="00EB04F9" w:rsidRPr="0090593F" w:rsidRDefault="00EB04F9" w:rsidP="00250E86">
      <w:pPr>
        <w:pStyle w:val="1"/>
        <w:spacing w:line="360" w:lineRule="auto"/>
        <w:rPr>
          <w:rFonts w:ascii="Arial" w:hAnsi="Arial" w:cs="Arial"/>
          <w:b w:val="0"/>
          <w:bCs w:val="0"/>
          <w:color w:val="000000"/>
          <w:sz w:val="20"/>
          <w:szCs w:val="20"/>
        </w:rPr>
      </w:pPr>
      <w:r w:rsidRPr="0090593F">
        <w:rPr>
          <w:rFonts w:ascii="Arial" w:hAnsi="Arial" w:cs="Arial"/>
          <w:b w:val="0"/>
          <w:bCs w:val="0"/>
          <w:color w:val="000000"/>
          <w:sz w:val="20"/>
          <w:szCs w:val="20"/>
        </w:rPr>
        <w:t xml:space="preserve">- </w:t>
      </w:r>
      <w:r w:rsidRPr="0090593F">
        <w:rPr>
          <w:rFonts w:ascii="Arial" w:hAnsi="Arial" w:cs="Arial"/>
          <w:b w:val="0"/>
          <w:bCs w:val="0"/>
          <w:i/>
          <w:iCs/>
          <w:color w:val="000000"/>
          <w:sz w:val="20"/>
          <w:szCs w:val="20"/>
        </w:rPr>
        <w:t>Антоний, митрополит Сурожский</w:t>
      </w:r>
    </w:p>
    <w:p w:rsidR="00EB04F9" w:rsidRPr="00526D31" w:rsidRDefault="00EB04F9" w:rsidP="00EB04F9">
      <w:pPr>
        <w:spacing w:line="360" w:lineRule="auto"/>
        <w:rPr>
          <w:rFonts w:ascii="Arial" w:hAnsi="Arial" w:cs="Arial"/>
          <w:i/>
          <w:iCs/>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Глобализация представляет собой совокупность сложных интеграционных процессов, охватывающих постепенно все сферы человеческого общества. Предпосылкой появления феномена глобализации стало развитие научного и технического знания, давшее возможность отдельно взятому индивиду воспринимать органами чувств объекты, находящиеся в различных точках земли и вступать с ними в отношения, а также осознавать сам факт этих отношений.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Информационная глобализация привела к порождению феномена «глобального информационного сообщества», которое включает в себя глобальную унифицированную информационную индустрию, развивающуюся на фоне непрерывно возрастающей роли информации в экономическом и социально-политическом контексте. Информация становится в обществе нашего времени величиной, определяющей все прочие жизненные измерения.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Особое влияние глобализация оказывает на </w:t>
      </w:r>
      <w:r w:rsidRPr="00526D31">
        <w:rPr>
          <w:rStyle w:val="a6"/>
          <w:rFonts w:ascii="Arial" w:hAnsi="Arial" w:cs="Arial"/>
          <w:b w:val="0"/>
          <w:bCs w:val="0"/>
          <w:color w:val="000000"/>
          <w:sz w:val="20"/>
          <w:szCs w:val="20"/>
        </w:rPr>
        <w:t>пространство межличностных коммуникаций</w:t>
      </w:r>
      <w:r w:rsidRPr="00526D31">
        <w:rPr>
          <w:rStyle w:val="a5"/>
          <w:rFonts w:ascii="Arial" w:hAnsi="Arial" w:cs="Arial"/>
          <w:color w:val="000000"/>
          <w:sz w:val="20"/>
          <w:szCs w:val="20"/>
        </w:rPr>
        <w:t>.</w:t>
      </w:r>
      <w:r w:rsidRPr="00526D31">
        <w:rPr>
          <w:rFonts w:ascii="Arial" w:hAnsi="Arial" w:cs="Arial"/>
          <w:sz w:val="20"/>
          <w:szCs w:val="20"/>
        </w:rPr>
        <w:t xml:space="preserve"> </w:t>
      </w:r>
      <w:r w:rsidRPr="00526D31">
        <w:rPr>
          <w:rFonts w:ascii="Arial" w:hAnsi="Arial" w:cs="Arial"/>
          <w:color w:val="000000"/>
          <w:sz w:val="20"/>
          <w:szCs w:val="20"/>
        </w:rPr>
        <w:t xml:space="preserve">Реальность человека - его внутренняя и внешняя гармония, единство с высшим духовным источником, абсолютной реальностью, дающей ему единство с природой, обществом, космосом. Человек не должен терять постоянную связь с этой реальностью. Но так как ум ограничен и не видит целого, то в конце концов рассогласование ведёт к дисбалансу личности, недовольству собой, неискренности, лжи, лицемерию, конфликтам между людьми, войнам и общему краху.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С усилением процессов глобализации встаёт вопрос об управлении и контроле их развития, о разумной организации процессов глобализации ввиду её неоднозначного влияния на этносы, культуры и государства. Ойген Розеншток-Хюсси, представитель философской школы «диалогического мышления», к кризисным  состояниям  современного общества относил анархию, упадок,  революцию и войну. Анархия препятствует  кооперации, раскалывает целое на части.  Упадок - это неспособность  вдохновить  следующее  поколение  своими идеалами и целями.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Преодолеть  анархию можно через достижение  состояния единодушия, а избавиться от  упадка - с помощью веры в то, чего ещё никогда не было. В коммуникационном пространстве </w:t>
      </w:r>
      <w:r w:rsidRPr="00526D31">
        <w:rPr>
          <w:rFonts w:ascii="Arial" w:hAnsi="Arial" w:cs="Arial"/>
          <w:color w:val="000000"/>
          <w:sz w:val="20"/>
          <w:szCs w:val="20"/>
        </w:rPr>
        <w:t xml:space="preserve">слова о любви, сказанные искренне,  могут начать  действовать  и превращаться в действительность. </w:t>
      </w:r>
      <w:r w:rsidRPr="00526D31">
        <w:rPr>
          <w:rFonts w:ascii="Arial" w:hAnsi="Arial" w:cs="Arial"/>
          <w:sz w:val="20"/>
          <w:szCs w:val="20"/>
        </w:rPr>
        <w:t xml:space="preserve">Меметика и теория виртуальных понятий дают такие знания и возможности, которые позволяют управлять собственной эволюцией в большей степени, чем когда-либо это происходило в истории человечества. И теперь вопрос только в том, как мы их используем. </w:t>
      </w:r>
    </w:p>
    <w:p w:rsidR="00EB04F9" w:rsidRPr="0067252F" w:rsidRDefault="00EB04F9" w:rsidP="00EB04F9">
      <w:pPr>
        <w:rPr>
          <w:rFonts w:ascii="Arial" w:hAnsi="Arial" w:cs="Arial"/>
          <w:b/>
          <w:bCs/>
          <w:color w:val="006699"/>
          <w:sz w:val="20"/>
          <w:szCs w:val="20"/>
        </w:rPr>
      </w:pPr>
      <w:r w:rsidRPr="0067252F">
        <w:rPr>
          <w:rFonts w:ascii="Arial" w:hAnsi="Arial" w:cs="Arial"/>
          <w:b/>
          <w:bCs/>
          <w:color w:val="006699"/>
          <w:sz w:val="20"/>
          <w:szCs w:val="20"/>
        </w:rPr>
        <w:t>Шок глобализационных процессов</w:t>
      </w:r>
    </w:p>
    <w:p w:rsidR="00EB04F9" w:rsidRPr="00526D31" w:rsidRDefault="00EB04F9" w:rsidP="00EB04F9">
      <w:pPr>
        <w:rPr>
          <w:rFonts w:ascii="Arial" w:hAnsi="Arial" w:cs="Arial"/>
          <w:color w:val="000000"/>
          <w:sz w:val="20"/>
          <w:szCs w:val="20"/>
        </w:rPr>
      </w:pPr>
    </w:p>
    <w:p w:rsidR="0067252F" w:rsidRDefault="00EB04F9" w:rsidP="0067252F">
      <w:pPr>
        <w:spacing w:line="360" w:lineRule="auto"/>
        <w:rPr>
          <w:rFonts w:ascii="Arial" w:hAnsi="Arial" w:cs="Arial"/>
          <w:color w:val="000000"/>
          <w:sz w:val="20"/>
          <w:szCs w:val="20"/>
        </w:rPr>
      </w:pPr>
      <w:r w:rsidRPr="00526D31">
        <w:rPr>
          <w:rFonts w:ascii="Arial" w:hAnsi="Arial" w:cs="Arial"/>
          <w:color w:val="000000"/>
          <w:sz w:val="20"/>
          <w:szCs w:val="20"/>
        </w:rPr>
        <w:t xml:space="preserve">Утрата государством в условиях глобализации прежней монопольной роли главного субъекта международных отношений нашла выражение в замене термина «интернациональный» термином «транснациональный», то есть осуществляемый без непосредственного участия государства. Воинствующий национализм и религиозная нетерпимость, приобретающие всё более опасные масштабы в </w:t>
      </w:r>
      <w:r w:rsidRPr="00526D31">
        <w:rPr>
          <w:rFonts w:ascii="Arial" w:hAnsi="Arial" w:cs="Arial"/>
          <w:color w:val="000000"/>
          <w:sz w:val="20"/>
          <w:szCs w:val="20"/>
          <w:lang w:val="en-US"/>
        </w:rPr>
        <w:t>XXI</w:t>
      </w:r>
      <w:r w:rsidRPr="00526D31">
        <w:rPr>
          <w:rFonts w:ascii="Arial" w:hAnsi="Arial" w:cs="Arial"/>
          <w:color w:val="000000"/>
          <w:sz w:val="20"/>
          <w:szCs w:val="20"/>
        </w:rPr>
        <w:t xml:space="preserve"> веке, - это ответная реакция той части мирового сообщества, которая оказалась не в состоянии преодолеть психологический шок глобализационных процессов.</w:t>
      </w:r>
    </w:p>
    <w:p w:rsidR="0067252F" w:rsidRDefault="0067252F" w:rsidP="0067252F">
      <w:pPr>
        <w:rPr>
          <w:rFonts w:ascii="Arial" w:hAnsi="Arial" w:cs="Arial"/>
          <w:color w:val="000000"/>
          <w:sz w:val="20"/>
          <w:szCs w:val="20"/>
        </w:rPr>
      </w:pPr>
    </w:p>
    <w:p w:rsidR="00EB04F9" w:rsidRPr="00526D31" w:rsidRDefault="00EB04F9" w:rsidP="0067252F">
      <w:pPr>
        <w:spacing w:line="360" w:lineRule="auto"/>
        <w:rPr>
          <w:rFonts w:ascii="Arial" w:hAnsi="Arial" w:cs="Arial"/>
          <w:color w:val="000000"/>
          <w:sz w:val="20"/>
          <w:szCs w:val="20"/>
        </w:rPr>
      </w:pPr>
      <w:r w:rsidRPr="00526D31">
        <w:rPr>
          <w:rFonts w:ascii="Arial" w:hAnsi="Arial" w:cs="Arial"/>
          <w:color w:val="000000"/>
          <w:sz w:val="20"/>
          <w:szCs w:val="20"/>
        </w:rPr>
        <w:t xml:space="preserve">Этот шок ощущается как на общественном, так и на личностном уровнях. Стрессовые нагрузки, вызываемые усилением экономической и политической нестабильности, разрушением привычного уклада жизни и ценностных ориентиров, способствуют распространению тяжёлых психических заболеваний и других проблем, связанных с ослаблением иммунной системы человека.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Глобализационный процесс приводит к унификации и дегуманизации современного общества, что характеризует его как дезинтеграционный процесс. Другим важным последствием культурной глобализации оказывается проблема идентичности личности. При отсутствии механизмов традиционной связи между людьми в условиях глобализации, где «другого» гораздо больше, чем «своего», идентичного «себе», накапливается синдром усталости, агрессивной неопределённости, отчуждения, неудовлетворённости жизненными возможностями. </w:t>
      </w:r>
    </w:p>
    <w:p w:rsidR="00EB04F9" w:rsidRPr="00526D31" w:rsidRDefault="00EB04F9" w:rsidP="0067252F">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Происходит своеобразное «вырождение» культуры, которое проявляется в замещении культурных отношений технологическими; в возникновении мультикультурализма, конечной целью которого становится «индивидуальная культура»; в подавлении базовых ценностей культуры - моральных, религиозных и этнических регуляторов; в распространении массовой культуры и индустрии удовольствий. </w:t>
      </w:r>
      <w:r w:rsidRPr="00526D31">
        <w:rPr>
          <w:rFonts w:ascii="Arial" w:hAnsi="Arial" w:cs="Arial"/>
          <w:sz w:val="20"/>
          <w:szCs w:val="20"/>
        </w:rPr>
        <w:t>В условиях всё большей атомизации личности и погружения в виртуальный мир, создаваемую компьютерной техникой искусственную реальность, человек постепенно утрачивает связь с ближним, этносом, нацией.</w:t>
      </w:r>
    </w:p>
    <w:p w:rsidR="00EB04F9" w:rsidRPr="00526D31" w:rsidRDefault="00EB04F9" w:rsidP="0067252F">
      <w:pPr>
        <w:pStyle w:val="ab"/>
        <w:ind w:left="0"/>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Во многих случаях «глобалистские ценности» разрушают политическую идеологию, связанную с религией, характер национального, этнического самосознания, место и роль религии в жизни общества. Единственная черта современной «глобальной» религиозности, являющаяся закономерным следствием глобализации, - это </w:t>
      </w:r>
      <w:r w:rsidRPr="005108AD">
        <w:rPr>
          <w:rFonts w:ascii="Arial" w:hAnsi="Arial" w:cs="Arial"/>
          <w:color w:val="000000"/>
          <w:sz w:val="20"/>
          <w:szCs w:val="20"/>
        </w:rPr>
        <w:t>детерриториализация религии</w:t>
      </w:r>
      <w:r w:rsidRPr="00526D31">
        <w:rPr>
          <w:rFonts w:ascii="Arial" w:hAnsi="Arial" w:cs="Arial"/>
          <w:color w:val="000000"/>
          <w:sz w:val="20"/>
          <w:szCs w:val="20"/>
        </w:rPr>
        <w:t xml:space="preserve">. Религия становится рассеянной поверх традиционных конфессиональных, политических, культурных и цивилизационных границ. Любая религия находит своих приверженцев там, где исторически их никогда не было, и теряет в регионах традиционного распространения. </w:t>
      </w:r>
    </w:p>
    <w:p w:rsidR="00EB04F9" w:rsidRPr="00526D31" w:rsidRDefault="00EB04F9" w:rsidP="00EB04F9">
      <w:pPr>
        <w:rPr>
          <w:rFonts w:ascii="Arial" w:hAnsi="Arial" w:cs="Arial"/>
          <w:color w:val="000000"/>
          <w:sz w:val="20"/>
          <w:szCs w:val="20"/>
        </w:rPr>
      </w:pPr>
    </w:p>
    <w:p w:rsidR="00EB04F9" w:rsidRPr="00526D31" w:rsidRDefault="00EB04F9" w:rsidP="00EB04F9">
      <w:pPr>
        <w:pStyle w:val="ab"/>
        <w:spacing w:line="360" w:lineRule="auto"/>
        <w:ind w:left="0"/>
        <w:rPr>
          <w:rFonts w:ascii="Arial" w:hAnsi="Arial" w:cs="Arial"/>
          <w:color w:val="000000"/>
          <w:sz w:val="20"/>
          <w:szCs w:val="20"/>
        </w:rPr>
      </w:pPr>
      <w:r w:rsidRPr="00526D31">
        <w:rPr>
          <w:rFonts w:ascii="Arial" w:hAnsi="Arial" w:cs="Arial"/>
          <w:color w:val="000000"/>
          <w:sz w:val="20"/>
          <w:szCs w:val="20"/>
        </w:rPr>
        <w:t>Процессы глобализации усиливают значение главного ресурса  - интеллектуального, творческого, профессионального и организационного потенциала общества, его способности объединиться, мобилизовать свои духовные и материальные возможности ради достижения общих, надличностных целей. Этот главный ресурс развивается прежде всего  за счёт своей социальной и духовной базы,  параллельно расширяя внешние связи и интеграцию в глобальные сети.</w:t>
      </w:r>
    </w:p>
    <w:p w:rsidR="00EB04F9" w:rsidRPr="00526D31" w:rsidRDefault="00EB04F9" w:rsidP="00EB04F9">
      <w:pPr>
        <w:spacing w:line="360" w:lineRule="auto"/>
        <w:rPr>
          <w:rFonts w:ascii="Arial" w:hAnsi="Arial" w:cs="Arial"/>
          <w:b/>
          <w:bCs/>
          <w:color w:val="000000"/>
          <w:sz w:val="20"/>
          <w:szCs w:val="20"/>
        </w:rPr>
      </w:pPr>
    </w:p>
    <w:p w:rsidR="001F36BB" w:rsidRDefault="001F36BB" w:rsidP="00EB04F9">
      <w:pPr>
        <w:spacing w:line="360" w:lineRule="auto"/>
        <w:rPr>
          <w:rFonts w:ascii="Arial" w:hAnsi="Arial" w:cs="Arial"/>
          <w:b/>
          <w:bCs/>
          <w:color w:val="006699"/>
          <w:sz w:val="20"/>
          <w:szCs w:val="20"/>
        </w:rPr>
      </w:pPr>
    </w:p>
    <w:p w:rsidR="00EB04F9" w:rsidRPr="0067252F" w:rsidRDefault="00EB04F9" w:rsidP="00EB04F9">
      <w:pPr>
        <w:spacing w:line="360" w:lineRule="auto"/>
        <w:rPr>
          <w:rFonts w:ascii="Arial" w:hAnsi="Arial" w:cs="Arial"/>
          <w:b/>
          <w:bCs/>
          <w:color w:val="006699"/>
          <w:sz w:val="20"/>
          <w:szCs w:val="20"/>
        </w:rPr>
      </w:pPr>
      <w:r w:rsidRPr="0067252F">
        <w:rPr>
          <w:rFonts w:ascii="Arial" w:hAnsi="Arial" w:cs="Arial"/>
          <w:b/>
          <w:bCs/>
          <w:color w:val="006699"/>
          <w:sz w:val="20"/>
          <w:szCs w:val="20"/>
        </w:rPr>
        <w:t>Манипуляция сознанием</w:t>
      </w:r>
    </w:p>
    <w:p w:rsidR="00EB04F9" w:rsidRPr="00526D31" w:rsidRDefault="00EB04F9" w:rsidP="00EB04F9">
      <w:pPr>
        <w:pStyle w:val="1"/>
        <w:spacing w:line="360" w:lineRule="auto"/>
        <w:rPr>
          <w:rFonts w:ascii="Arial" w:hAnsi="Arial" w:cs="Arial"/>
          <w:b w:val="0"/>
          <w:bCs w:val="0"/>
          <w:color w:val="000000"/>
          <w:sz w:val="20"/>
          <w:szCs w:val="20"/>
        </w:rPr>
      </w:pPr>
      <w:r w:rsidRPr="00526D31">
        <w:rPr>
          <w:rFonts w:ascii="Arial" w:hAnsi="Arial" w:cs="Arial"/>
          <w:b w:val="0"/>
          <w:bCs w:val="0"/>
          <w:color w:val="000000"/>
          <w:sz w:val="20"/>
          <w:szCs w:val="20"/>
        </w:rPr>
        <w:t>Массовая пропаганда и манипуляция сознанием стали современными инструментами духовного порабощения. В наше время под  под манипуляцией, или манипулированием, понимается искусство управлять поведением с помощью целеустремлённого воздействия на общественную психологию, на сознание и инстинкты человека.</w:t>
      </w:r>
      <w:r w:rsidRPr="00526D31">
        <w:rPr>
          <w:rFonts w:ascii="Arial" w:hAnsi="Arial" w:cs="Arial"/>
          <w:color w:val="000000"/>
          <w:sz w:val="20"/>
          <w:szCs w:val="20"/>
        </w:rPr>
        <w:t xml:space="preserve"> </w:t>
      </w:r>
      <w:r w:rsidRPr="00526D31">
        <w:rPr>
          <w:rFonts w:ascii="Arial" w:hAnsi="Arial" w:cs="Arial"/>
          <w:b w:val="0"/>
          <w:bCs w:val="0"/>
          <w:color w:val="000000"/>
          <w:sz w:val="20"/>
          <w:szCs w:val="20"/>
        </w:rPr>
        <w:t>Это специфическая форма духовного воздействия, которое выражается в форме скрытого, анонимного господства, осуществляемого «ненасильственным» образом.</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Простейшим примером манипуляции сознанием может служить реклама; она в действительности лишена той безобидности, которую за ней признают. Немецкий социолог Герберт Франке в книге «Манипулируемый человек» пишет: «...Обнаруживается, что от льстивого, просящего и требующего голоса рекламы исходит мягкое, спокойное давление, давление, которое бывает тем действеннее, чем оно менее ощутимо. Оно не только побуждает человека, находящегося под таким воздействием, делать то, что желают другие, но заставляет его хотеть это сделать!».</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Предрассудки нецивилизованных народов, заявляет Г.Франке, невозможно преодолеть с помощью разума, ибо «некультурный человек не способен воспринимать рациональные суждения. Единственное, что остается, воздействовать на него так, чтобы изменить его представления, а последнее возможно только на психологической основе». Почвой для манипулирования служат психологические и биологические особенности человека; одним из этих свойств, определяющих поведение человека, является подражание.</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Философ Xосе Ортега-и-Гассет выводит феномен «манипулирования» из фатальной необходимости духовной диктатуры во все эпохи истории. «Большинство людей, - считает он, - не имеет мнения». Народ, по его мнению, не обладает теоретическим пониманием бытия вещей, ему присущи только оценочные суждения. Народ никогда не имел идей о чём-нибудь, а лишь веру, эмпирический опыт, предания, поговорки. Неприспособленность к теоретическому мышлению мешает народу принимать разумные решения и составлять правильные мнения. Но без мнения человеческое общество было бы хаосом, даже более - «историческим ничто». Поэтому мнения «следует втиснуть в людей под давлением извне, как смазочное масло в машину.</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color w:val="000000"/>
          <w:sz w:val="20"/>
          <w:szCs w:val="20"/>
        </w:rPr>
        <w:t>«Конечно,» - признаёт он, - «это навязанное общественное мнение - насилие, благодаря которому в человеческом обществе возникает господство. Но без духовной власти, без кого-нибудь, кто повелевает, без манипулирования мнением и людьми в обществе водворилась бы анархия, которая привела бы к его распаду. Тем более манипуляция необходима в современную эпоху, когда масса претендует на руководство обществом, не имея на это соответствующих способностей. Современный «массовый человек» не умеет мыслить, поэтому формирование общественного мнения, - делает он вывод, - является всеобщим законом тяготения политической истории».</w:t>
      </w:r>
    </w:p>
    <w:p w:rsidR="00EB04F9" w:rsidRPr="00526D31" w:rsidRDefault="00EB04F9" w:rsidP="00EB04F9">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Становление «массового общества» - процесс, начавшийся в XIX веке с развитием индустриализации, - достиг своего апогея в условиях современного технического века. Господство техники, охватившее все сферы общественной жизни, привело к возникновению массы постоянно существующей. А в такой массе любой индивидуум окончательно утрачивает свою способность к рациональному мышлению, действует неосознанно, подчиняясь только своим инстинктам.</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При этом современная масса «безличных людей» является самым благодатным материалом для манипулирования ею, ибо в массе, потерявшей способность к критическому мышлению, человек легко поддаётся различным внушениям и верит всему, что распространяют манипуляторы.</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Поскольку бюрократия требует специальных знаний и действует тотально, она ускользает от общественного контроля и становится самоцелью, человек же становится средством в деятельности анонимных бюрократических сил. В этих условиях возникает чувство беспомощности, появляется представление о себе как о «маленьком человеке», порождающее конформизм. СМИ «втискивают» человека в рамки шаблонов и создают у него ощущение уверенности и надёжности. Но одновременно в людях уменьшаются индивидуальные умственные способности, унифицируются интересы, чувства и мышление, что в ещё большей степени увеличивает возможность манипулирования их сознанием и поведением.</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 современном обществе основным средством манипулятивного воздействия на массы является </w:t>
      </w:r>
      <w:r w:rsidRPr="005108AD">
        <w:rPr>
          <w:rFonts w:ascii="Arial" w:hAnsi="Arial" w:cs="Arial"/>
          <w:color w:val="000000"/>
          <w:sz w:val="20"/>
          <w:szCs w:val="20"/>
        </w:rPr>
        <w:t>пропаганда</w:t>
      </w:r>
      <w:r w:rsidRPr="00526D31">
        <w:rPr>
          <w:rFonts w:ascii="Arial" w:hAnsi="Arial" w:cs="Arial"/>
          <w:color w:val="000000"/>
          <w:sz w:val="20"/>
          <w:szCs w:val="20"/>
        </w:rPr>
        <w:t xml:space="preserve"> - оружие манипулирования людьми или социального контроля над их поведением. Пропаганда  - это не стихийный процесс, а научно координированная деятельность государства, цель которой - установить контроль над массами. Г. Франке пишет, что средства массовых коммуникаций «в руках могущественной группы людей становятся опасными средствами влияния».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современном обществе господствующие классы умышленно используют средства массового воздействия, стремясь затормозить развитие духовного мира людей, отвлечь их сознание от насущных социальных проблем, подчинить их поведение своим целям. Опасный характер пропаганды и средств массовых коммуникаций заключается ещё и в том, что они фактически превратились в высокоразвитую отрасль промышленности - «индустрию сознания».</w:t>
      </w:r>
    </w:p>
    <w:p w:rsidR="00EB04F9" w:rsidRPr="00526D31" w:rsidRDefault="00EB04F9" w:rsidP="00EB04F9">
      <w:pPr>
        <w:rPr>
          <w:rFonts w:ascii="Arial" w:hAnsi="Arial" w:cs="Arial"/>
          <w:b/>
          <w:bCs/>
          <w:color w:val="000000"/>
          <w:sz w:val="20"/>
          <w:szCs w:val="20"/>
        </w:rPr>
      </w:pPr>
    </w:p>
    <w:p w:rsidR="00EB04F9" w:rsidRPr="0067252F" w:rsidRDefault="00EB04F9" w:rsidP="00EB04F9">
      <w:pPr>
        <w:spacing w:line="360" w:lineRule="auto"/>
        <w:rPr>
          <w:rFonts w:ascii="Arial" w:hAnsi="Arial" w:cs="Arial"/>
          <w:b/>
          <w:bCs/>
          <w:color w:val="006699"/>
          <w:sz w:val="20"/>
          <w:szCs w:val="20"/>
        </w:rPr>
      </w:pPr>
      <w:r w:rsidRPr="0067252F">
        <w:rPr>
          <w:rFonts w:ascii="Arial" w:hAnsi="Arial" w:cs="Arial"/>
          <w:b/>
          <w:bCs/>
          <w:color w:val="006699"/>
          <w:sz w:val="20"/>
          <w:szCs w:val="20"/>
        </w:rPr>
        <w:t>Меметика</w:t>
      </w:r>
    </w:p>
    <w:p w:rsidR="00EB04F9" w:rsidRPr="00526D31" w:rsidRDefault="00EB04F9" w:rsidP="00EB04F9">
      <w:pPr>
        <w:pStyle w:val="default0"/>
        <w:spacing w:before="0" w:beforeAutospacing="0" w:after="0" w:afterAutospacing="0"/>
        <w:rPr>
          <w:rFonts w:ascii="Arial" w:hAnsi="Arial" w:cs="Arial"/>
          <w:sz w:val="20"/>
          <w:szCs w:val="20"/>
        </w:rPr>
      </w:pPr>
    </w:p>
    <w:p w:rsidR="00EB04F9" w:rsidRPr="00526D31" w:rsidRDefault="00EB04F9" w:rsidP="00EB04F9">
      <w:pPr>
        <w:pStyle w:val="default0"/>
        <w:spacing w:before="0" w:beforeAutospacing="0" w:after="0" w:afterAutospacing="0" w:line="360" w:lineRule="auto"/>
        <w:rPr>
          <w:rFonts w:ascii="Arial" w:hAnsi="Arial" w:cs="Arial"/>
          <w:color w:val="000000"/>
          <w:sz w:val="20"/>
          <w:szCs w:val="20"/>
        </w:rPr>
      </w:pPr>
      <w:r w:rsidRPr="005108AD">
        <w:rPr>
          <w:rFonts w:ascii="Arial" w:hAnsi="Arial" w:cs="Arial"/>
          <w:sz w:val="20"/>
          <w:szCs w:val="20"/>
        </w:rPr>
        <w:t>Меметика</w:t>
      </w:r>
      <w:r w:rsidRPr="00526D31">
        <w:rPr>
          <w:rFonts w:ascii="Arial" w:hAnsi="Arial" w:cs="Arial"/>
          <w:sz w:val="20"/>
          <w:szCs w:val="20"/>
        </w:rPr>
        <w:t xml:space="preserve"> – это подход к эволюционным моделям передачи информации, который основывается на концепции мемов, рассматривающей  идеи как единицы культурной информации, распространяемые между людьми посредством имитации или научения. </w:t>
      </w:r>
      <w:r w:rsidRPr="00526D31">
        <w:rPr>
          <w:rFonts w:ascii="Arial" w:hAnsi="Arial" w:cs="Arial"/>
          <w:color w:val="000000"/>
          <w:sz w:val="20"/>
          <w:szCs w:val="20"/>
        </w:rPr>
        <w:t xml:space="preserve">Меметика изучает проблему степени восприимчивости людей к мемам и способности к их распространению. Это </w:t>
      </w:r>
      <w:r w:rsidRPr="00526D31">
        <w:rPr>
          <w:rFonts w:ascii="Arial" w:hAnsi="Arial" w:cs="Arial"/>
          <w:sz w:val="20"/>
          <w:szCs w:val="20"/>
        </w:rPr>
        <w:t>метод научного анализа культурной эволюции, который</w:t>
      </w:r>
      <w:r w:rsidRPr="00526D31">
        <w:rPr>
          <w:rFonts w:ascii="Arial" w:hAnsi="Arial" w:cs="Arial"/>
          <w:color w:val="000000"/>
          <w:sz w:val="20"/>
          <w:szCs w:val="20"/>
        </w:rPr>
        <w:t xml:space="preserve"> является социокультурным аналогом генетики - науки, посвящённой рассмотрению схожих процессов в сфере биологии.</w:t>
      </w:r>
      <w:r w:rsidRPr="00526D31">
        <w:rPr>
          <w:rFonts w:ascii="Arial" w:hAnsi="Arial" w:cs="Arial"/>
          <w:sz w:val="20"/>
          <w:szCs w:val="20"/>
        </w:rPr>
        <w:t>.</w:t>
      </w:r>
    </w:p>
    <w:p w:rsidR="00EB04F9" w:rsidRPr="00526D31" w:rsidRDefault="00EB04F9" w:rsidP="00EB04F9">
      <w:pPr>
        <w:pStyle w:val="default0"/>
        <w:spacing w:before="0" w:beforeAutospacing="0" w:after="0" w:afterAutospacing="0"/>
        <w:ind w:left="15" w:right="5"/>
        <w:rPr>
          <w:rFonts w:ascii="Arial" w:hAnsi="Arial" w:cs="Arial"/>
          <w:color w:val="000000"/>
          <w:sz w:val="20"/>
          <w:szCs w:val="20"/>
        </w:rPr>
      </w:pPr>
    </w:p>
    <w:p w:rsidR="00EB04F9" w:rsidRPr="00526D31" w:rsidRDefault="00EB04F9" w:rsidP="00EB04F9">
      <w:pPr>
        <w:pStyle w:val="default0"/>
        <w:spacing w:before="0" w:beforeAutospacing="0" w:after="0" w:afterAutospacing="0" w:line="360" w:lineRule="auto"/>
        <w:ind w:left="15" w:right="5"/>
        <w:rPr>
          <w:rFonts w:ascii="Arial" w:hAnsi="Arial" w:cs="Arial"/>
          <w:color w:val="000000"/>
          <w:sz w:val="20"/>
          <w:szCs w:val="20"/>
        </w:rPr>
      </w:pPr>
      <w:r w:rsidRPr="00526D31">
        <w:rPr>
          <w:rFonts w:ascii="Arial" w:hAnsi="Arial" w:cs="Arial"/>
          <w:color w:val="000000"/>
          <w:sz w:val="20"/>
          <w:szCs w:val="20"/>
        </w:rPr>
        <w:t xml:space="preserve">Впервые термин </w:t>
      </w:r>
      <w:r w:rsidRPr="005108AD">
        <w:rPr>
          <w:rFonts w:ascii="Arial" w:hAnsi="Arial" w:cs="Arial"/>
          <w:color w:val="000000"/>
          <w:sz w:val="20"/>
          <w:szCs w:val="20"/>
        </w:rPr>
        <w:t>«мем»</w:t>
      </w:r>
      <w:r w:rsidRPr="00526D31">
        <w:rPr>
          <w:rFonts w:ascii="Arial" w:hAnsi="Arial" w:cs="Arial"/>
          <w:color w:val="000000"/>
          <w:sz w:val="20"/>
          <w:szCs w:val="20"/>
        </w:rPr>
        <w:t xml:space="preserve"> ввёл биолог Ричард Докинз в 1976 году в книге «Эгоистичный ген»  для описания процессов хранения и распространения отдельных элементов культуры. Основное внимание в рамках этой модели уделяется человеческому сознанию. Впоследствии и другие учёные попытались применить данную модель человеческого сознания и мысли в рамках существующих биологических, психологических и философских теорий.</w:t>
      </w:r>
    </w:p>
    <w:p w:rsidR="00EB04F9" w:rsidRPr="00526D31" w:rsidRDefault="00EB04F9" w:rsidP="00EB04F9">
      <w:pPr>
        <w:pStyle w:val="default0"/>
        <w:spacing w:before="0" w:beforeAutospacing="0" w:after="0" w:afterAutospacing="0"/>
        <w:ind w:left="15" w:right="5"/>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67252F">
        <w:rPr>
          <w:rStyle w:val="a5"/>
          <w:rFonts w:ascii="Arial" w:hAnsi="Arial" w:cs="Arial"/>
          <w:i w:val="0"/>
          <w:iCs w:val="0"/>
          <w:color w:val="000000"/>
          <w:sz w:val="20"/>
          <w:szCs w:val="20"/>
        </w:rPr>
        <w:t>Психологическое определение мема:</w:t>
      </w:r>
      <w:r w:rsidRPr="00526D31">
        <w:rPr>
          <w:rStyle w:val="a5"/>
          <w:rFonts w:ascii="Arial" w:hAnsi="Arial" w:cs="Arial"/>
          <w:color w:val="000000"/>
          <w:sz w:val="20"/>
          <w:szCs w:val="20"/>
        </w:rPr>
        <w:t xml:space="preserve"> </w:t>
      </w:r>
      <w:r w:rsidRPr="00526D31">
        <w:rPr>
          <w:rFonts w:ascii="Arial" w:hAnsi="Arial" w:cs="Arial"/>
          <w:color w:val="000000"/>
          <w:sz w:val="20"/>
          <w:szCs w:val="20"/>
        </w:rPr>
        <w:t>мем</w:t>
      </w:r>
      <w:r w:rsidRPr="00526D31">
        <w:rPr>
          <w:rFonts w:ascii="Arial" w:hAnsi="Arial" w:cs="Arial"/>
          <w:b/>
          <w:bCs/>
          <w:color w:val="000000"/>
          <w:sz w:val="20"/>
          <w:szCs w:val="20"/>
        </w:rPr>
        <w:t xml:space="preserve"> </w:t>
      </w:r>
      <w:r w:rsidRPr="00526D31">
        <w:rPr>
          <w:rFonts w:ascii="Arial" w:hAnsi="Arial" w:cs="Arial"/>
          <w:color w:val="000000"/>
          <w:sz w:val="20"/>
          <w:szCs w:val="20"/>
        </w:rPr>
        <w:t>является единицей культурной наследственности, аналогичной гену.  Подобно генам, мемы - это репликаторы (объекты, которые копируют самих себя). При этом мемы могут распространяться как вертикально (от поколения к поколению), так и горизонтально (между представителями одного поколения).</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Мем</w:t>
      </w:r>
      <w:r w:rsidRPr="00526D31">
        <w:rPr>
          <w:rFonts w:ascii="Arial" w:hAnsi="Arial" w:cs="Arial"/>
          <w:b/>
          <w:bCs/>
          <w:color w:val="000000"/>
          <w:sz w:val="20"/>
          <w:szCs w:val="20"/>
        </w:rPr>
        <w:t xml:space="preserve"> </w:t>
      </w:r>
      <w:r w:rsidRPr="00526D31">
        <w:rPr>
          <w:rFonts w:ascii="Arial" w:hAnsi="Arial" w:cs="Arial"/>
          <w:color w:val="000000"/>
          <w:sz w:val="20"/>
          <w:szCs w:val="20"/>
        </w:rPr>
        <w:t>- это информационное образование, квант культуры. Мемы могут образовывать идеи, религии, лозунги, крылатые выражения, стили поведения, моды, мелодии. Их воздействие влияет на поведение людей. Вся Земля - лишь придуманный людьми мем, с помощью которого можно «различать» границы пространства, чтобы отличать его от прочих частей Вселенной; само же пространство, с точки зрения Вселенной, однородно.</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Распространение мемов осуществляется посредством передачи от сознания одного человека к другому. Именно мемы являются теми структурными элементами, из которых состоит сознание -  они формируют «программное обеспечение» нашего сознания. Мемы могут видоизменяться (комбинироваться или разделяться), формировать новые мемы. Они могут быть нейтральны, дружественны или враждебны друг к другу.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Большие группы мемов, копируемых и передаваемых совместно, получили название коадаптированных </w:t>
      </w:r>
      <w:r w:rsidRPr="00526D31">
        <w:rPr>
          <w:rFonts w:ascii="Arial" w:hAnsi="Arial" w:cs="Arial"/>
          <w:color w:val="000000"/>
          <w:sz w:val="20"/>
          <w:szCs w:val="20"/>
        </w:rPr>
        <w:t>комплексных мемов</w:t>
      </w:r>
      <w:r w:rsidRPr="00526D31">
        <w:rPr>
          <w:rFonts w:ascii="Arial" w:hAnsi="Arial" w:cs="Arial"/>
          <w:sz w:val="20"/>
          <w:szCs w:val="20"/>
        </w:rPr>
        <w:t xml:space="preserve">, или </w:t>
      </w:r>
      <w:r w:rsidRPr="005108AD">
        <w:rPr>
          <w:rFonts w:ascii="Arial" w:hAnsi="Arial" w:cs="Arial"/>
          <w:sz w:val="20"/>
          <w:szCs w:val="20"/>
        </w:rPr>
        <w:t>мемплексов.</w:t>
      </w:r>
      <w:r w:rsidRPr="00526D31">
        <w:rPr>
          <w:rFonts w:ascii="Arial" w:hAnsi="Arial" w:cs="Arial"/>
          <w:sz w:val="20"/>
          <w:szCs w:val="20"/>
        </w:rPr>
        <w:t xml:space="preserve"> </w:t>
      </w:r>
      <w:r w:rsidRPr="00526D31">
        <w:rPr>
          <w:rFonts w:ascii="Arial" w:hAnsi="Arial" w:cs="Arial"/>
          <w:color w:val="000000"/>
          <w:sz w:val="20"/>
          <w:szCs w:val="20"/>
        </w:rPr>
        <w:t xml:space="preserve"> Наилучшим примером комплексных мемов могут служить религиозные или политические доктрины. </w:t>
      </w:r>
      <w:r w:rsidRPr="00526D31">
        <w:rPr>
          <w:rFonts w:ascii="Arial" w:hAnsi="Arial" w:cs="Arial"/>
          <w:sz w:val="20"/>
          <w:szCs w:val="20"/>
        </w:rPr>
        <w:t>Политико-религиозные мемплексы формируются и реформируются, развиваются и разрушаются со временем.</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Мемы могут находиться как в активном, так и «законсервированном» состоянии, а также взаимодействовать с другими мемами. Примером вертикального распространения мема является история языка иврит, который просуществовал в латентном состоянии свыше 2000 лет, а затем, как только был воспроизведён меметический код, возродился как разговорный язык.</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Многие крупнейшие мировые религии (и, возможно, вообще все религии) стали объектом меметической модификации в течение времени. </w:t>
      </w:r>
      <w:r w:rsidRPr="00526D31">
        <w:rPr>
          <w:rFonts w:ascii="Arial" w:hAnsi="Arial" w:cs="Arial"/>
          <w:color w:val="000000"/>
          <w:sz w:val="20"/>
          <w:szCs w:val="20"/>
        </w:rPr>
        <w:t>Например, иудаизм, ислам и христианство являются модификациями одного комплексного мема. В этом содержится «единство и борьба противоположностей» за одни и те же святыни, за город Иерусалим.</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108AD">
        <w:rPr>
          <w:rFonts w:ascii="Arial" w:hAnsi="Arial" w:cs="Arial"/>
          <w:sz w:val="20"/>
          <w:szCs w:val="20"/>
        </w:rPr>
        <w:t>Мемоид</w:t>
      </w:r>
      <w:r w:rsidRPr="00526D31">
        <w:rPr>
          <w:rFonts w:ascii="Arial" w:hAnsi="Arial" w:cs="Arial"/>
          <w:b/>
          <w:bCs/>
          <w:sz w:val="20"/>
          <w:szCs w:val="20"/>
        </w:rPr>
        <w:t xml:space="preserve"> </w:t>
      </w:r>
      <w:r w:rsidRPr="00526D31">
        <w:rPr>
          <w:rFonts w:ascii="Arial" w:hAnsi="Arial" w:cs="Arial"/>
          <w:sz w:val="20"/>
          <w:szCs w:val="20"/>
        </w:rPr>
        <w:t xml:space="preserve">(мембот) – неологизм, используемый для людей, которые до такой степени оказались во власти определённого мема (или мемплекса), что вопросы их собственного выживания становятся несущественными. В качестве примера можно привести камикадзе, террористов-самоубийц и сектантов, совершающих массовый суицид.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Поскольку процесс социального научения различается у людей, процесс имитации не может стать абсолютно точным. Общность идеи может выражаться различными вспомогательными мемами; частота мутаций в меметической эволюции крайне высока, и мутации возможны даже в момент любого взаимодействия в рамках имитационного процесса. Социальная система, состоящая из комплексной сети микровзаимодействий, на макроуровне создаёт культуру.</w:t>
      </w:r>
      <w:r w:rsidRPr="00526D31">
        <w:rPr>
          <w:rFonts w:ascii="Arial" w:hAnsi="Arial" w:cs="Arial"/>
          <w:color w:val="000000"/>
          <w:sz w:val="20"/>
          <w:szCs w:val="20"/>
        </w:rPr>
        <w:t xml:space="preserve"> </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Мем - это секретный код человеческого поведения, с помощью которого мы можем разобраться в сути политики, психологии,  религии и культурной эволюции. К сожалению, он же позволяет изобрести новые изощрённые методики манипулирования массовым сознанием.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108AD">
        <w:rPr>
          <w:rFonts w:ascii="Arial" w:hAnsi="Arial" w:cs="Arial"/>
          <w:color w:val="000000"/>
          <w:sz w:val="20"/>
          <w:szCs w:val="20"/>
        </w:rPr>
        <w:t>Психический вирус</w:t>
      </w:r>
      <w:r w:rsidRPr="00526D31">
        <w:rPr>
          <w:rFonts w:ascii="Arial" w:hAnsi="Arial" w:cs="Arial"/>
          <w:color w:val="000000"/>
          <w:sz w:val="20"/>
          <w:szCs w:val="20"/>
        </w:rPr>
        <w:t xml:space="preserve">  - явление, которое может инфицировать людей мемами. Психическим вирусом является любое культурное установление, которое программирует людей мемами, заставляя заботиться о его интересах. Нацизм является примером патологического психического вируса, эпидемической мыслеинфекции. Нацистские идеалы получили стремительное распространение в гитлеровской Германии, потому что  высвободили мощный психический вирус, который мог крайне успешно поражать людей</w:t>
      </w:r>
    </w:p>
    <w:p w:rsidR="00EB04F9" w:rsidRPr="00526D31" w:rsidRDefault="00EB04F9" w:rsidP="00EB04F9">
      <w:pPr>
        <w:rPr>
          <w:rFonts w:ascii="Arial" w:hAnsi="Arial" w:cs="Arial"/>
          <w:color w:val="000000"/>
          <w:sz w:val="20"/>
          <w:szCs w:val="20"/>
        </w:rPr>
      </w:pPr>
    </w:p>
    <w:p w:rsidR="00EB04F9" w:rsidRPr="00526D31" w:rsidRDefault="00EB04F9" w:rsidP="00EB04F9">
      <w:pPr>
        <w:pStyle w:val="default0"/>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Мемы по способу программирования сознания условно делят на три группы:</w:t>
      </w:r>
    </w:p>
    <w:p w:rsidR="00EB04F9" w:rsidRPr="00526D31" w:rsidRDefault="00EB04F9" w:rsidP="00EB04F9">
      <w:pPr>
        <w:pStyle w:val="default0"/>
        <w:spacing w:before="0" w:beforeAutospacing="0" w:after="0" w:afterAutospacing="0"/>
        <w:rPr>
          <w:rFonts w:ascii="Arial" w:hAnsi="Arial" w:cs="Arial"/>
          <w:color w:val="000000"/>
          <w:sz w:val="20"/>
          <w:szCs w:val="20"/>
        </w:rPr>
      </w:pPr>
    </w:p>
    <w:p w:rsidR="00EB04F9" w:rsidRPr="00526D31" w:rsidRDefault="00EB04F9" w:rsidP="00EB04F9">
      <w:pPr>
        <w:pStyle w:val="default0"/>
        <w:numPr>
          <w:ilvl w:val="0"/>
          <w:numId w:val="125"/>
        </w:numPr>
        <w:spacing w:before="0" w:beforeAutospacing="0" w:after="0" w:afterAutospacing="0" w:line="360" w:lineRule="auto"/>
        <w:rPr>
          <w:rFonts w:ascii="Arial" w:hAnsi="Arial" w:cs="Arial"/>
          <w:color w:val="000000"/>
          <w:sz w:val="20"/>
          <w:szCs w:val="20"/>
        </w:rPr>
      </w:pPr>
      <w:r w:rsidRPr="005108AD">
        <w:rPr>
          <w:rFonts w:ascii="Arial" w:hAnsi="Arial" w:cs="Arial"/>
          <w:color w:val="000000"/>
          <w:sz w:val="20"/>
          <w:szCs w:val="20"/>
        </w:rPr>
        <w:t>Мемы - различия:</w:t>
      </w:r>
      <w:r w:rsidRPr="00526D31">
        <w:rPr>
          <w:rFonts w:ascii="Arial" w:hAnsi="Arial" w:cs="Arial"/>
          <w:color w:val="000000"/>
          <w:sz w:val="20"/>
          <w:szCs w:val="20"/>
        </w:rPr>
        <w:t xml:space="preserve"> категории определения реальности. </w:t>
      </w:r>
    </w:p>
    <w:p w:rsidR="00EB04F9" w:rsidRPr="00526D31" w:rsidRDefault="00EB04F9" w:rsidP="00EB04F9">
      <w:pPr>
        <w:pStyle w:val="default0"/>
        <w:numPr>
          <w:ilvl w:val="0"/>
          <w:numId w:val="125"/>
        </w:numPr>
        <w:spacing w:before="0" w:beforeAutospacing="0" w:after="0" w:afterAutospacing="0" w:line="360" w:lineRule="auto"/>
        <w:rPr>
          <w:rFonts w:ascii="Arial" w:hAnsi="Arial" w:cs="Arial"/>
          <w:color w:val="000000"/>
          <w:sz w:val="20"/>
          <w:szCs w:val="20"/>
        </w:rPr>
      </w:pPr>
      <w:r w:rsidRPr="005108AD">
        <w:rPr>
          <w:rFonts w:ascii="Arial" w:hAnsi="Arial" w:cs="Arial"/>
          <w:color w:val="000000"/>
          <w:sz w:val="20"/>
          <w:szCs w:val="20"/>
        </w:rPr>
        <w:t>Мемы - стратегии:</w:t>
      </w:r>
      <w:r w:rsidRPr="00526D31">
        <w:rPr>
          <w:rFonts w:ascii="Arial" w:hAnsi="Arial" w:cs="Arial"/>
          <w:color w:val="000000"/>
          <w:sz w:val="20"/>
          <w:szCs w:val="20"/>
        </w:rPr>
        <w:t xml:space="preserve"> верования и предрассудки относительно причин тех или иных явлений. </w:t>
      </w:r>
    </w:p>
    <w:p w:rsidR="00EB04F9" w:rsidRPr="00526D31" w:rsidRDefault="00EB04F9" w:rsidP="00EB04F9">
      <w:pPr>
        <w:pStyle w:val="default0"/>
        <w:numPr>
          <w:ilvl w:val="0"/>
          <w:numId w:val="125"/>
        </w:numPr>
        <w:spacing w:before="0" w:beforeAutospacing="0" w:after="0" w:afterAutospacing="0" w:line="360" w:lineRule="auto"/>
        <w:rPr>
          <w:rFonts w:ascii="Arial" w:hAnsi="Arial" w:cs="Arial"/>
          <w:color w:val="000000"/>
          <w:sz w:val="20"/>
          <w:szCs w:val="20"/>
        </w:rPr>
      </w:pPr>
      <w:r w:rsidRPr="005108AD">
        <w:rPr>
          <w:rFonts w:ascii="Arial" w:hAnsi="Arial" w:cs="Arial"/>
          <w:color w:val="000000"/>
          <w:sz w:val="20"/>
          <w:szCs w:val="20"/>
        </w:rPr>
        <w:t>Мемы - ассоциации:</w:t>
      </w:r>
      <w:r w:rsidRPr="00526D31">
        <w:rPr>
          <w:rFonts w:ascii="Arial" w:hAnsi="Arial" w:cs="Arial"/>
          <w:color w:val="000000"/>
          <w:sz w:val="20"/>
          <w:szCs w:val="20"/>
        </w:rPr>
        <w:t xml:space="preserve"> наше отношение к тем или иным событиям в жизни.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Предназначение политических слоганов и риторики государственных деятелей заключается в том, чтобы инфицировать сознание людей соответствующими мемами - под их влиянием они будут  за этих политиков голосовать. Действующие законы – другой пример того, как мемы могут управлять людьми.  Законы многим представляются произволом властей, и тем не менее они способны оказывать существенное влияние на жизнь людей.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Наша закабалённость мемами проявляется не только в жизни общества и государства. В рамках любой группы контактирующие друг с другом люди подвергаются влиянию среды: на каждого человека оказывается сильное давление, чтобы его поведение и образ мыслей соответствовал поведению и образу мыслей других членов группы. Мир переполнен мемами, которые распространяются посредством психических вирусов. Они сражаются за место в сознании, пытаются завладеть нашим вниманием.</w:t>
      </w:r>
    </w:p>
    <w:p w:rsidR="00EB04F9" w:rsidRPr="00526D31" w:rsidRDefault="00EB04F9" w:rsidP="00EB04F9">
      <w:pPr>
        <w:rPr>
          <w:rFonts w:ascii="Arial" w:hAnsi="Arial" w:cs="Arial"/>
          <w:color w:val="000000"/>
          <w:sz w:val="20"/>
          <w:szCs w:val="20"/>
        </w:rPr>
      </w:pPr>
      <w:r w:rsidRPr="00526D31">
        <w:rPr>
          <w:rFonts w:ascii="Arial" w:hAnsi="Arial" w:cs="Arial"/>
          <w:color w:val="000000"/>
          <w:sz w:val="20"/>
          <w:szCs w:val="20"/>
        </w:rPr>
        <w:t xml:space="preserve"> </w:t>
      </w:r>
    </w:p>
    <w:p w:rsidR="00EB04F9" w:rsidRPr="00526D31" w:rsidRDefault="00EB04F9" w:rsidP="00EB04F9">
      <w:pPr>
        <w:pStyle w:val="default0"/>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 xml:space="preserve">Такие установления нашей культуры, как государства, коммерческие операции и организации,- это всего лишь результат эволюции культуры. В ходе своего развития эти институты использовали все доступные средства манипулирования общественным сознанием. Как только появляется большое число людей, которые не знают цели собственной жизни и ждут каких-либо приказов и распоряжений, тотчас возникают культурные установления, чтобы задействовать их энергию. Выигрывают обычно те установления, которым удаётся запрограммировать людей мемами, служащими собственным интересам этих социальных институтов.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Многие философы писали о том, насколько неразумно было бы жить под давлением произвольных социальных норм. Однако менять их всегда оказывалось очень непросто. Возможно изменять мемы, на которых основано общественное устройство, но когда идеи передаются посредством психических вирусов, сделать это нелегко.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В рамках меметической парадигмы функционирование человеческого разума рассматривается как комбинация инстинктов и программ мемов. У людей, однако, остаётся возможность сознательно выбрать среди разных мемов  именно такие мемы, которые в наибольшей степени соответствовали бы определённым ими целям. В том случае, если человек не владеет основами меметики, его «программы» не являются продуктом сознательного выбора -они, как правило, усваивались им в детстве и в ходе последующего опыта. Большая часть такого рода программ приобретается в результате инфицирования людей психическими вирусами. </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Человеческое сознание, как клетка и компьютер, обладает всеми необходимыми свойствами для того, чтобы в нём могли существовать и размножаться вирусы. Современное общество, в котором можно мгновенно осуществлять коммуникацию и получать доступ к любой информации, становится самой благоприятной средой для психических вирусов, и  условия их существования улучшаются каждый день с развитием коммуникационных и информационных технологий..</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Вирусы используют внешние механизмы воспроизведения для создания собственных копий. К вирусам неоходимо относиться предельно серьёзно, поскольку самокопирование - </w:t>
      </w:r>
      <w:r w:rsidRPr="005108AD">
        <w:rPr>
          <w:rFonts w:ascii="Arial" w:hAnsi="Arial" w:cs="Arial"/>
          <w:color w:val="000000"/>
          <w:sz w:val="20"/>
          <w:szCs w:val="20"/>
        </w:rPr>
        <w:t xml:space="preserve">репликация </w:t>
      </w:r>
      <w:r w:rsidRPr="00526D31">
        <w:rPr>
          <w:rFonts w:ascii="Arial" w:hAnsi="Arial" w:cs="Arial"/>
          <w:color w:val="000000"/>
          <w:sz w:val="20"/>
          <w:szCs w:val="20"/>
        </w:rPr>
        <w:t xml:space="preserve">- является одной из самых мощных движущих сил природы.  Там, где появился один объект, появляются 2, 4, 8, 16, 32, 64, 128, 256, 512... Удвоение числа объектов называется </w:t>
      </w:r>
      <w:r w:rsidRPr="005108AD">
        <w:rPr>
          <w:rFonts w:ascii="Arial" w:hAnsi="Arial" w:cs="Arial"/>
          <w:color w:val="000000"/>
          <w:sz w:val="20"/>
          <w:szCs w:val="20"/>
        </w:rPr>
        <w:t>экспоненциальным ростом</w:t>
      </w:r>
      <w:r w:rsidRPr="00526D31">
        <w:rPr>
          <w:rFonts w:ascii="Arial" w:hAnsi="Arial" w:cs="Arial"/>
          <w:color w:val="000000"/>
          <w:sz w:val="20"/>
          <w:szCs w:val="20"/>
        </w:rPr>
        <w:t xml:space="preserve">, и цель такой прогрессии - заполнить всё доступное пространство.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Четыре основных характеристики вируса: </w:t>
      </w:r>
    </w:p>
    <w:p w:rsidR="00EB04F9" w:rsidRPr="00526D31" w:rsidRDefault="00EB04F9" w:rsidP="00EB04F9">
      <w:pPr>
        <w:rPr>
          <w:rFonts w:ascii="Arial" w:hAnsi="Arial" w:cs="Arial"/>
          <w:color w:val="000000"/>
          <w:sz w:val="20"/>
          <w:szCs w:val="20"/>
        </w:rPr>
      </w:pPr>
    </w:p>
    <w:p w:rsidR="00EB04F9" w:rsidRPr="00526D31" w:rsidRDefault="00EB04F9" w:rsidP="00EB04F9">
      <w:pPr>
        <w:numPr>
          <w:ilvl w:val="0"/>
          <w:numId w:val="135"/>
        </w:numPr>
        <w:spacing w:line="360" w:lineRule="auto"/>
        <w:rPr>
          <w:rFonts w:ascii="Arial" w:hAnsi="Arial" w:cs="Arial"/>
          <w:color w:val="000000"/>
          <w:sz w:val="20"/>
          <w:szCs w:val="20"/>
        </w:rPr>
      </w:pPr>
      <w:r w:rsidRPr="00526D31">
        <w:rPr>
          <w:rFonts w:ascii="Arial" w:hAnsi="Arial" w:cs="Arial"/>
          <w:color w:val="000000"/>
          <w:sz w:val="20"/>
          <w:szCs w:val="20"/>
        </w:rPr>
        <w:t>способность внедряться;</w:t>
      </w:r>
    </w:p>
    <w:p w:rsidR="00EB04F9" w:rsidRPr="00526D31" w:rsidRDefault="00EB04F9" w:rsidP="00EB04F9">
      <w:pPr>
        <w:numPr>
          <w:ilvl w:val="0"/>
          <w:numId w:val="135"/>
        </w:numPr>
        <w:spacing w:line="360" w:lineRule="auto"/>
        <w:rPr>
          <w:rFonts w:ascii="Arial" w:hAnsi="Arial" w:cs="Arial"/>
          <w:color w:val="000000"/>
          <w:sz w:val="20"/>
          <w:szCs w:val="20"/>
        </w:rPr>
      </w:pPr>
      <w:r w:rsidRPr="00526D31">
        <w:rPr>
          <w:rFonts w:ascii="Arial" w:hAnsi="Arial" w:cs="Arial"/>
          <w:color w:val="000000"/>
          <w:sz w:val="20"/>
          <w:szCs w:val="20"/>
        </w:rPr>
        <w:t>способность создавать свои копии;</w:t>
      </w:r>
    </w:p>
    <w:p w:rsidR="00EB04F9" w:rsidRPr="00526D31" w:rsidRDefault="00EB04F9" w:rsidP="00EB04F9">
      <w:pPr>
        <w:numPr>
          <w:ilvl w:val="0"/>
          <w:numId w:val="135"/>
        </w:numPr>
        <w:spacing w:line="360" w:lineRule="auto"/>
        <w:rPr>
          <w:rFonts w:ascii="Arial" w:hAnsi="Arial" w:cs="Arial"/>
          <w:color w:val="000000"/>
          <w:sz w:val="20"/>
          <w:szCs w:val="20"/>
        </w:rPr>
      </w:pPr>
      <w:r w:rsidRPr="00526D31">
        <w:rPr>
          <w:rFonts w:ascii="Arial" w:hAnsi="Arial" w:cs="Arial"/>
          <w:color w:val="000000"/>
          <w:sz w:val="20"/>
          <w:szCs w:val="20"/>
        </w:rPr>
        <w:t xml:space="preserve">способность отдавать команды (в некоторых случаях); </w:t>
      </w:r>
    </w:p>
    <w:p w:rsidR="00EB04F9" w:rsidRPr="00526D31" w:rsidRDefault="00EB04F9" w:rsidP="00EB04F9">
      <w:pPr>
        <w:numPr>
          <w:ilvl w:val="0"/>
          <w:numId w:val="135"/>
        </w:numPr>
        <w:spacing w:line="360" w:lineRule="auto"/>
        <w:rPr>
          <w:rFonts w:ascii="Arial" w:hAnsi="Arial" w:cs="Arial"/>
          <w:color w:val="000000"/>
          <w:sz w:val="20"/>
          <w:szCs w:val="20"/>
        </w:rPr>
      </w:pPr>
      <w:r w:rsidRPr="00526D31">
        <w:rPr>
          <w:rFonts w:ascii="Arial" w:hAnsi="Arial" w:cs="Arial"/>
          <w:color w:val="000000"/>
          <w:sz w:val="20"/>
          <w:szCs w:val="20"/>
        </w:rPr>
        <w:t xml:space="preserve">способность распространяться.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Наиболее эффективные вирусы обеспечивают наиболее продолжительную жизнь своей «жертве», чтобы она могла распространять их как можно дольше. </w:t>
      </w:r>
      <w:r w:rsidRPr="005108AD">
        <w:rPr>
          <w:rFonts w:ascii="Arial" w:hAnsi="Arial" w:cs="Arial"/>
          <w:color w:val="000000"/>
          <w:sz w:val="20"/>
          <w:szCs w:val="20"/>
        </w:rPr>
        <w:t>Мутация</w:t>
      </w:r>
      <w:r w:rsidRPr="00526D31">
        <w:rPr>
          <w:rFonts w:ascii="Arial" w:hAnsi="Arial" w:cs="Arial"/>
          <w:color w:val="000000"/>
          <w:sz w:val="20"/>
          <w:szCs w:val="20"/>
        </w:rPr>
        <w:t xml:space="preserve"> -это ошибка в процессе копирования, она случается нередко как в природе, так и в квантах информации (вспомните игру «испорченный телефон»).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Человеческому сознанию одинаково хорошо удается и копировать информацию, и выполнять данные ему команды, поэтому оно является идеальной средой для психических вирусов. Психические вирусы могут проникать в сознание, поскольку люди в процессе коммуникации усваивают новые идеи и новую информацию. Психические вирусы отдают команды, программируя сознание новыми мемами, которые воздействуют на поведение людей.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Психические вирусы распространяются, когда цепочка событий, возникших в результате наших новых поведенческих установок, начинает воздействовать на какое-либо неинфицированное сознание. Можно привести много примеров психических вирусов - от причуд моды до религиозных культов. Вирусом может стать любой элемент культуры, существование которого воздействует на людей, заставляя их изменить образ мыслей и поведение, что в конечном счёте приводит к усилению или размножению этого элемента культуры.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Есть различие между психическими вирусами, которые возникают спонтанно, и вирусами, которые создаются человеком сознательно. Возникшие естественным путём вирусы называют </w:t>
      </w:r>
      <w:r w:rsidRPr="002045BC">
        <w:rPr>
          <w:rFonts w:ascii="Arial" w:hAnsi="Arial" w:cs="Arial"/>
          <w:sz w:val="20"/>
          <w:szCs w:val="20"/>
        </w:rPr>
        <w:t>культурными</w:t>
      </w:r>
      <w:r w:rsidRPr="00526D31">
        <w:rPr>
          <w:rFonts w:ascii="Arial" w:hAnsi="Arial" w:cs="Arial"/>
          <w:sz w:val="20"/>
          <w:szCs w:val="20"/>
        </w:rPr>
        <w:t xml:space="preserve">, а созданные человеком - </w:t>
      </w:r>
      <w:r w:rsidRPr="002045BC">
        <w:rPr>
          <w:rFonts w:ascii="Arial" w:hAnsi="Arial" w:cs="Arial"/>
          <w:sz w:val="20"/>
          <w:szCs w:val="20"/>
        </w:rPr>
        <w:t>проектными</w:t>
      </w:r>
      <w:r w:rsidRPr="00526D31">
        <w:rPr>
          <w:rFonts w:ascii="Arial" w:hAnsi="Arial" w:cs="Arial"/>
          <w:sz w:val="20"/>
          <w:szCs w:val="20"/>
        </w:rPr>
        <w:t>.  Проектные вирусы тщательно «конструируются». Их предназначение заключается в том, чтобы инфицировать людей совокупностью мемов, вынуждающих распространять вирус среди других людей.</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У мемов огромный выбор возможных каналов распространения: устная и письменная речь, мимика и жесты, подражание, телевидение. Внимание играет ключевую роль в понимании природы мемов. Выигрывают именно те мемы, которые привлекают внимание наибольшего числа людей. В основном, внимание человеческого мозга привлекается тем, что имеет то или иное значение для выживания и воспроизводства. К мемам, которые стали наиболее употребляемыми в процессе человеческой коммуникации, можно отнести следующие: </w:t>
      </w:r>
    </w:p>
    <w:p w:rsidR="00EB04F9" w:rsidRPr="002045BC" w:rsidRDefault="00EB04F9" w:rsidP="00EB04F9">
      <w:pPr>
        <w:pStyle w:val="a7"/>
        <w:numPr>
          <w:ilvl w:val="0"/>
          <w:numId w:val="126"/>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Кризис</w:t>
      </w:r>
      <w:r w:rsidRPr="002045BC">
        <w:rPr>
          <w:rFonts w:ascii="Arial" w:hAnsi="Arial" w:cs="Arial"/>
          <w:i/>
          <w:iCs/>
          <w:color w:val="000000"/>
          <w:sz w:val="20"/>
          <w:szCs w:val="20"/>
        </w:rPr>
        <w:t xml:space="preserve"> </w:t>
      </w:r>
    </w:p>
    <w:p w:rsidR="00EB04F9" w:rsidRPr="002045BC" w:rsidRDefault="00EB04F9" w:rsidP="00EB04F9">
      <w:pPr>
        <w:pStyle w:val="a7"/>
        <w:numPr>
          <w:ilvl w:val="0"/>
          <w:numId w:val="126"/>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Миссия</w:t>
      </w:r>
    </w:p>
    <w:p w:rsidR="00EB04F9" w:rsidRPr="002045BC" w:rsidRDefault="00EB04F9" w:rsidP="00EB04F9">
      <w:pPr>
        <w:pStyle w:val="a7"/>
        <w:numPr>
          <w:ilvl w:val="0"/>
          <w:numId w:val="126"/>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Проблема</w:t>
      </w:r>
      <w:r w:rsidRPr="002045BC">
        <w:rPr>
          <w:rFonts w:ascii="Arial" w:hAnsi="Arial" w:cs="Arial"/>
          <w:i/>
          <w:iCs/>
          <w:color w:val="000000"/>
          <w:sz w:val="20"/>
          <w:szCs w:val="20"/>
        </w:rPr>
        <w:t xml:space="preserve"> </w:t>
      </w:r>
    </w:p>
    <w:p w:rsidR="00EB04F9" w:rsidRPr="002045BC" w:rsidRDefault="00EB04F9" w:rsidP="00EB04F9">
      <w:pPr>
        <w:pStyle w:val="a7"/>
        <w:numPr>
          <w:ilvl w:val="0"/>
          <w:numId w:val="126"/>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Угроза</w:t>
      </w:r>
      <w:r w:rsidRPr="002045BC">
        <w:rPr>
          <w:rFonts w:ascii="Arial" w:hAnsi="Arial" w:cs="Arial"/>
          <w:i/>
          <w:iCs/>
          <w:color w:val="000000"/>
          <w:sz w:val="20"/>
          <w:szCs w:val="20"/>
        </w:rPr>
        <w:t xml:space="preserve"> </w:t>
      </w:r>
    </w:p>
    <w:p w:rsidR="00EB04F9" w:rsidRPr="002045BC" w:rsidRDefault="00EB04F9" w:rsidP="00EB04F9">
      <w:pPr>
        <w:pStyle w:val="a7"/>
        <w:numPr>
          <w:ilvl w:val="0"/>
          <w:numId w:val="126"/>
        </w:numPr>
        <w:spacing w:line="360" w:lineRule="auto"/>
        <w:rPr>
          <w:rStyle w:val="a5"/>
          <w:rFonts w:ascii="Arial" w:hAnsi="Arial" w:cs="Arial"/>
          <w:i w:val="0"/>
          <w:iCs w:val="0"/>
          <w:color w:val="000000"/>
          <w:sz w:val="20"/>
          <w:szCs w:val="20"/>
        </w:rPr>
      </w:pPr>
      <w:r w:rsidRPr="002045BC">
        <w:rPr>
          <w:rStyle w:val="a5"/>
          <w:rFonts w:ascii="Arial" w:hAnsi="Arial" w:cs="Arial"/>
          <w:i w:val="0"/>
          <w:iCs w:val="0"/>
          <w:color w:val="000000"/>
          <w:sz w:val="20"/>
          <w:szCs w:val="20"/>
        </w:rPr>
        <w:t>Перспектива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Чтобы убедиться в эффективности этих мемов, достаточно лишь переключить несколько каналов телевидения или пролистать газету. Крайне сложно найти на Земле такую культуру или субкультуру, где мемы кризиса, миссии, проблемы, угрозы или перспективы не играли бы важной роли, хотя в каждой культуре эти понятия понимаются по-разному. </w:t>
      </w:r>
    </w:p>
    <w:p w:rsidR="00EB04F9" w:rsidRPr="00526D31" w:rsidRDefault="00EB04F9" w:rsidP="00EB04F9">
      <w:pPr>
        <w:pStyle w:val="a7"/>
        <w:spacing w:line="360" w:lineRule="auto"/>
        <w:rPr>
          <w:rFonts w:ascii="Arial" w:hAnsi="Arial" w:cs="Arial"/>
          <w:b/>
          <w:bCs/>
          <w:color w:val="000000"/>
          <w:sz w:val="20"/>
          <w:szCs w:val="20"/>
        </w:rPr>
      </w:pPr>
      <w:r w:rsidRPr="00526D31">
        <w:rPr>
          <w:rFonts w:ascii="Arial" w:hAnsi="Arial" w:cs="Arial"/>
          <w:color w:val="000000"/>
          <w:sz w:val="20"/>
          <w:szCs w:val="20"/>
        </w:rPr>
        <w:t xml:space="preserve">Человека предрасположен уделять внимание тем «предметам», которые играли наиболее важную роль для выживания: </w:t>
      </w:r>
      <w:r w:rsidRPr="002045BC">
        <w:rPr>
          <w:rFonts w:ascii="Arial" w:hAnsi="Arial" w:cs="Arial"/>
          <w:color w:val="000000"/>
          <w:sz w:val="20"/>
          <w:szCs w:val="20"/>
        </w:rPr>
        <w:t>опасность, пища и секс.</w:t>
      </w:r>
      <w:r w:rsidRPr="00526D31">
        <w:rPr>
          <w:rFonts w:ascii="Arial" w:hAnsi="Arial" w:cs="Arial"/>
          <w:b/>
          <w:bCs/>
          <w:color w:val="000000"/>
          <w:sz w:val="20"/>
          <w:szCs w:val="20"/>
        </w:rPr>
        <w:t xml:space="preserve"> </w:t>
      </w:r>
      <w:r w:rsidRPr="00526D31">
        <w:rPr>
          <w:rFonts w:ascii="Arial" w:hAnsi="Arial" w:cs="Arial"/>
          <w:color w:val="000000"/>
          <w:sz w:val="20"/>
          <w:szCs w:val="20"/>
        </w:rPr>
        <w:t>Наш мозг не только может вовремя заметить опасность, найти пищу и способ размножиться, он может делать это автоматически,- сознательного усилия для этого не требуется. И потребности будут удовлетворены</w:t>
      </w:r>
      <w:r w:rsidR="002045BC">
        <w:rPr>
          <w:rFonts w:ascii="Arial" w:hAnsi="Arial" w:cs="Arial"/>
          <w:color w:val="000000"/>
          <w:sz w:val="20"/>
          <w:szCs w:val="20"/>
        </w:rPr>
        <w:t xml:space="preserve">, если сознательным усилием мы </w:t>
      </w:r>
      <w:r w:rsidRPr="00526D31">
        <w:rPr>
          <w:rFonts w:ascii="Arial" w:hAnsi="Arial" w:cs="Arial"/>
          <w:color w:val="000000"/>
          <w:sz w:val="20"/>
          <w:szCs w:val="20"/>
        </w:rPr>
        <w:t xml:space="preserve">не вмешаемся и не помешаем им реализоваться. Но если мы воздержимся от действия, то мы будем чувствовать </w:t>
      </w:r>
      <w:r w:rsidRPr="002045BC">
        <w:rPr>
          <w:rFonts w:ascii="Arial" w:hAnsi="Arial" w:cs="Arial"/>
          <w:color w:val="000000"/>
          <w:sz w:val="20"/>
          <w:szCs w:val="20"/>
        </w:rPr>
        <w:t>гнев, страх, голод и вожделение.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Побудительные факторы второго порядка действуют аналогично первичным инстинктам: когда люди поступают по их принуждению, они испытывают положительные чувства, а если идут наперекор им - отрицательные чувства. К инстинктивным влечениям второго порядка относятся: </w:t>
      </w:r>
    </w:p>
    <w:p w:rsidR="00EB04F9" w:rsidRPr="002045BC" w:rsidRDefault="00EB04F9" w:rsidP="00EB04F9">
      <w:pPr>
        <w:pStyle w:val="a7"/>
        <w:numPr>
          <w:ilvl w:val="0"/>
          <w:numId w:val="130"/>
        </w:numPr>
        <w:spacing w:line="360" w:lineRule="auto"/>
        <w:rPr>
          <w:rStyle w:val="a5"/>
          <w:rFonts w:ascii="Arial" w:hAnsi="Arial" w:cs="Arial"/>
          <w:i w:val="0"/>
          <w:iCs w:val="0"/>
          <w:color w:val="000000"/>
          <w:sz w:val="20"/>
          <w:szCs w:val="20"/>
        </w:rPr>
      </w:pPr>
      <w:r w:rsidRPr="002045BC">
        <w:rPr>
          <w:rStyle w:val="a5"/>
          <w:rFonts w:ascii="Arial" w:hAnsi="Arial" w:cs="Arial"/>
          <w:i w:val="0"/>
          <w:iCs w:val="0"/>
          <w:color w:val="000000"/>
          <w:sz w:val="20"/>
          <w:szCs w:val="20"/>
        </w:rPr>
        <w:t>чувство принадлежности к обществу</w:t>
      </w:r>
    </w:p>
    <w:p w:rsidR="00EB04F9" w:rsidRPr="002045BC" w:rsidRDefault="00EB04F9" w:rsidP="00EB04F9">
      <w:pPr>
        <w:pStyle w:val="a7"/>
        <w:numPr>
          <w:ilvl w:val="0"/>
          <w:numId w:val="130"/>
        </w:numPr>
        <w:spacing w:line="360" w:lineRule="auto"/>
        <w:rPr>
          <w:rStyle w:val="a5"/>
          <w:rFonts w:ascii="Arial" w:hAnsi="Arial" w:cs="Arial"/>
          <w:i w:val="0"/>
          <w:iCs w:val="0"/>
          <w:color w:val="000000"/>
          <w:sz w:val="20"/>
          <w:szCs w:val="20"/>
        </w:rPr>
      </w:pPr>
      <w:r w:rsidRPr="002045BC">
        <w:rPr>
          <w:rStyle w:val="a5"/>
          <w:rFonts w:ascii="Arial" w:hAnsi="Arial" w:cs="Arial"/>
          <w:i w:val="0"/>
          <w:iCs w:val="0"/>
          <w:color w:val="000000"/>
          <w:sz w:val="20"/>
          <w:szCs w:val="20"/>
        </w:rPr>
        <w:t>стремление выделиться</w:t>
      </w:r>
    </w:p>
    <w:p w:rsidR="00EB04F9" w:rsidRPr="002045BC" w:rsidRDefault="00EB04F9" w:rsidP="00EB04F9">
      <w:pPr>
        <w:pStyle w:val="a7"/>
        <w:numPr>
          <w:ilvl w:val="0"/>
          <w:numId w:val="130"/>
        </w:numPr>
        <w:spacing w:line="360" w:lineRule="auto"/>
        <w:rPr>
          <w:rStyle w:val="a5"/>
          <w:rFonts w:ascii="Arial" w:hAnsi="Arial" w:cs="Arial"/>
          <w:i w:val="0"/>
          <w:iCs w:val="0"/>
          <w:color w:val="000000"/>
          <w:sz w:val="20"/>
          <w:szCs w:val="20"/>
        </w:rPr>
      </w:pPr>
      <w:r w:rsidRPr="002045BC">
        <w:rPr>
          <w:rStyle w:val="a5"/>
          <w:rFonts w:ascii="Arial" w:hAnsi="Arial" w:cs="Arial"/>
          <w:i w:val="0"/>
          <w:iCs w:val="0"/>
          <w:color w:val="000000"/>
          <w:sz w:val="20"/>
          <w:szCs w:val="20"/>
        </w:rPr>
        <w:t xml:space="preserve">забота  </w:t>
      </w:r>
    </w:p>
    <w:p w:rsidR="00EB04F9" w:rsidRPr="002045BC" w:rsidRDefault="00EB04F9" w:rsidP="00EB04F9">
      <w:pPr>
        <w:pStyle w:val="a7"/>
        <w:numPr>
          <w:ilvl w:val="0"/>
          <w:numId w:val="130"/>
        </w:numPr>
        <w:spacing w:line="360" w:lineRule="auto"/>
        <w:rPr>
          <w:rStyle w:val="a5"/>
          <w:rFonts w:ascii="Arial" w:hAnsi="Arial" w:cs="Arial"/>
          <w:i w:val="0"/>
          <w:iCs w:val="0"/>
          <w:color w:val="000000"/>
          <w:sz w:val="20"/>
          <w:szCs w:val="20"/>
        </w:rPr>
      </w:pPr>
      <w:r w:rsidRPr="002045BC">
        <w:rPr>
          <w:rStyle w:val="a5"/>
          <w:rFonts w:ascii="Arial" w:hAnsi="Arial" w:cs="Arial"/>
          <w:i w:val="0"/>
          <w:iCs w:val="0"/>
          <w:color w:val="000000"/>
          <w:sz w:val="20"/>
          <w:szCs w:val="20"/>
        </w:rPr>
        <w:t>одобрение</w:t>
      </w:r>
    </w:p>
    <w:p w:rsidR="00EB04F9" w:rsidRPr="002045BC" w:rsidRDefault="00EB04F9" w:rsidP="00EB04F9">
      <w:pPr>
        <w:pStyle w:val="a7"/>
        <w:numPr>
          <w:ilvl w:val="0"/>
          <w:numId w:val="130"/>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 xml:space="preserve">повиновение авторитетам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Люди уделяют больше внимания мемам, которые затрагивают чувствительные точки, потому что это заложено в человеческую природу. Склонность уделять особое внимание этим мемам способствует их воспроизведению и делает их неотъемлемой частью культуры. Мемы, которые «нажимают на кнопки», первичные и вторичные, в процессе эволюции получают преимущество по сравнению с остальными мемами.  Для программирования сознания  обычно используют давление на такие «кнопки» с целью привлечения внимания, завладения сознанием и внедрения вирусной программы.</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Помимо мемов, способствующих выживанию людей, которые по-прежнему сохраняют свою силу, существуют и такие, которые не препятствуют и не способствуют выживанию людей, однако по своей природе приспособлены к эффективному распространению, поскольку они сами являются разновидностью идеи «распространяй этот мем».</w:t>
      </w:r>
      <w:r w:rsidRPr="00526D31">
        <w:rPr>
          <w:rStyle w:val="a5"/>
          <w:rFonts w:ascii="Arial" w:hAnsi="Arial" w:cs="Arial"/>
          <w:color w:val="000000"/>
          <w:sz w:val="20"/>
          <w:szCs w:val="20"/>
        </w:rPr>
        <w:t xml:space="preserve">    </w:t>
      </w:r>
    </w:p>
    <w:p w:rsidR="00EB04F9" w:rsidRPr="00526D31" w:rsidRDefault="00EB04F9" w:rsidP="00EB04F9">
      <w:pPr>
        <w:pStyle w:val="a7"/>
        <w:numPr>
          <w:ilvl w:val="0"/>
          <w:numId w:val="127"/>
        </w:numPr>
        <w:spacing w:line="360" w:lineRule="auto"/>
        <w:rPr>
          <w:rFonts w:ascii="Arial" w:hAnsi="Arial" w:cs="Arial"/>
          <w:color w:val="000000"/>
          <w:sz w:val="20"/>
          <w:szCs w:val="20"/>
        </w:rPr>
      </w:pPr>
      <w:r w:rsidRPr="002045BC">
        <w:rPr>
          <w:rStyle w:val="a5"/>
          <w:rFonts w:ascii="Arial" w:hAnsi="Arial" w:cs="Arial"/>
          <w:i w:val="0"/>
          <w:iCs w:val="0"/>
          <w:color w:val="000000"/>
          <w:sz w:val="20"/>
          <w:szCs w:val="20"/>
        </w:rPr>
        <w:t>Традиция:</w:t>
      </w:r>
      <w:r w:rsidRPr="00526D31">
        <w:rPr>
          <w:rStyle w:val="a5"/>
          <w:rFonts w:ascii="Arial" w:hAnsi="Arial" w:cs="Arial"/>
          <w:color w:val="000000"/>
          <w:sz w:val="20"/>
          <w:szCs w:val="20"/>
        </w:rPr>
        <w:t xml:space="preserve">  </w:t>
      </w:r>
      <w:r w:rsidRPr="00526D31">
        <w:rPr>
          <w:rFonts w:ascii="Arial" w:hAnsi="Arial" w:cs="Arial"/>
          <w:color w:val="000000"/>
          <w:sz w:val="20"/>
          <w:szCs w:val="20"/>
        </w:rPr>
        <w:t>Автоматически закрепляются те мемы-стратегии, которые заключаются в воспроизведении того, что делалось прежде, или во что прежде верили. Если традиции положено начало, она будет автоматически продолжаться до тех пор, пока ей не положат конец какие-либо более существенные факторы. Люди, инфицированные мемом традиции, запрограммированы «повторять этот мем в будущем, чтобы передать этот мем грядущим поколениям». Традиции упорно держатся за жизнь.</w:t>
      </w:r>
    </w:p>
    <w:p w:rsidR="00EB04F9" w:rsidRPr="00526D31" w:rsidRDefault="00EB04F9" w:rsidP="002045BC">
      <w:pPr>
        <w:pStyle w:val="a7"/>
        <w:numPr>
          <w:ilvl w:val="0"/>
          <w:numId w:val="127"/>
        </w:numPr>
        <w:spacing w:line="360" w:lineRule="auto"/>
        <w:rPr>
          <w:rFonts w:ascii="Arial" w:hAnsi="Arial" w:cs="Arial"/>
          <w:color w:val="000000"/>
          <w:sz w:val="20"/>
          <w:szCs w:val="20"/>
        </w:rPr>
      </w:pPr>
      <w:r w:rsidRPr="002045BC">
        <w:rPr>
          <w:rStyle w:val="a5"/>
          <w:rFonts w:ascii="Arial" w:hAnsi="Arial" w:cs="Arial"/>
          <w:i w:val="0"/>
          <w:iCs w:val="0"/>
          <w:color w:val="000000"/>
          <w:sz w:val="20"/>
          <w:szCs w:val="20"/>
        </w:rPr>
        <w:t>«Евангелизм»:</w:t>
      </w:r>
      <w:r w:rsidRPr="00526D31">
        <w:rPr>
          <w:rStyle w:val="a5"/>
          <w:rFonts w:ascii="Arial" w:hAnsi="Arial" w:cs="Arial"/>
          <w:color w:val="000000"/>
          <w:sz w:val="20"/>
          <w:szCs w:val="20"/>
        </w:rPr>
        <w:t xml:space="preserve">  </w:t>
      </w:r>
      <w:r w:rsidRPr="00526D31">
        <w:rPr>
          <w:rFonts w:ascii="Arial" w:hAnsi="Arial" w:cs="Arial"/>
          <w:color w:val="000000"/>
          <w:sz w:val="20"/>
          <w:szCs w:val="20"/>
        </w:rPr>
        <w:t>Любой мем, который недвусмысленно подразумевает своё распространение и передачу другим людям, обладает дополнительными преимуществами по сравнению с другими мемами. «Евангелизм» нередко сочетается с мемом миссии, который делает его ещ</w:t>
      </w:r>
      <w:r w:rsidR="002045BC">
        <w:rPr>
          <w:rFonts w:ascii="Arial" w:hAnsi="Arial" w:cs="Arial"/>
          <w:color w:val="000000"/>
          <w:sz w:val="20"/>
          <w:szCs w:val="20"/>
        </w:rPr>
        <w:t>ё</w:t>
      </w:r>
      <w:r w:rsidRPr="00526D31">
        <w:rPr>
          <w:rFonts w:ascii="Arial" w:hAnsi="Arial" w:cs="Arial"/>
          <w:color w:val="000000"/>
          <w:sz w:val="20"/>
          <w:szCs w:val="20"/>
        </w:rPr>
        <w:t xml:space="preserve"> более могущественным. «Евангелизм» столь эффективен, что он стал одним из доминирующих мемов на Земле.</w:t>
      </w:r>
    </w:p>
    <w:p w:rsidR="00EB04F9" w:rsidRPr="00526D31" w:rsidRDefault="00EB04F9" w:rsidP="00EB04F9">
      <w:pPr>
        <w:pStyle w:val="a7"/>
        <w:numPr>
          <w:ilvl w:val="0"/>
          <w:numId w:val="127"/>
        </w:numPr>
        <w:spacing w:line="360" w:lineRule="auto"/>
        <w:rPr>
          <w:rFonts w:ascii="Arial" w:hAnsi="Arial" w:cs="Arial"/>
          <w:color w:val="000000"/>
          <w:sz w:val="20"/>
          <w:szCs w:val="20"/>
        </w:rPr>
      </w:pPr>
      <w:r w:rsidRPr="002045BC">
        <w:rPr>
          <w:rStyle w:val="a5"/>
          <w:rFonts w:ascii="Arial" w:hAnsi="Arial" w:cs="Arial"/>
          <w:i w:val="0"/>
          <w:iCs w:val="0"/>
          <w:color w:val="000000"/>
          <w:sz w:val="20"/>
          <w:szCs w:val="20"/>
        </w:rPr>
        <w:t>Вера:</w:t>
      </w:r>
      <w:r w:rsidRPr="00526D31">
        <w:rPr>
          <w:rStyle w:val="a5"/>
          <w:rFonts w:ascii="Arial" w:hAnsi="Arial" w:cs="Arial"/>
          <w:color w:val="000000"/>
          <w:sz w:val="20"/>
          <w:szCs w:val="20"/>
        </w:rPr>
        <w:t xml:space="preserve"> </w:t>
      </w:r>
      <w:r w:rsidRPr="00526D31">
        <w:rPr>
          <w:rFonts w:ascii="Arial" w:hAnsi="Arial" w:cs="Arial"/>
          <w:color w:val="000000"/>
          <w:sz w:val="20"/>
          <w:szCs w:val="20"/>
        </w:rPr>
        <w:t>Любой мем, который предписывает веру в него, никогда не может быть вытеснен из системы убеждений критикой или аргументацией. В сочетании с «евангелизмом» вера становится мощной оболочкой психических вирусов, в которую можно заложить практически любое содержание.</w:t>
      </w:r>
    </w:p>
    <w:p w:rsidR="00EB04F9" w:rsidRPr="00526D31" w:rsidRDefault="00EB04F9" w:rsidP="00EB04F9">
      <w:pPr>
        <w:pStyle w:val="a7"/>
        <w:numPr>
          <w:ilvl w:val="0"/>
          <w:numId w:val="127"/>
        </w:numPr>
        <w:spacing w:line="360" w:lineRule="auto"/>
        <w:rPr>
          <w:rFonts w:ascii="Arial" w:hAnsi="Arial" w:cs="Arial"/>
          <w:color w:val="000000"/>
          <w:sz w:val="20"/>
          <w:szCs w:val="20"/>
        </w:rPr>
      </w:pPr>
      <w:r w:rsidRPr="002045BC">
        <w:rPr>
          <w:rStyle w:val="a5"/>
          <w:rFonts w:ascii="Arial" w:hAnsi="Arial" w:cs="Arial"/>
          <w:i w:val="0"/>
          <w:iCs w:val="0"/>
          <w:color w:val="000000"/>
          <w:sz w:val="20"/>
          <w:szCs w:val="20"/>
        </w:rPr>
        <w:t>Скептицизм</w:t>
      </w:r>
      <w:r w:rsidRPr="0067252F">
        <w:rPr>
          <w:rStyle w:val="a5"/>
          <w:rFonts w:ascii="Arial" w:hAnsi="Arial" w:cs="Arial"/>
          <w:b/>
          <w:bCs/>
          <w:i w:val="0"/>
          <w:iCs w:val="0"/>
          <w:color w:val="000000"/>
          <w:sz w:val="20"/>
          <w:szCs w:val="20"/>
        </w:rPr>
        <w:t>:</w:t>
      </w:r>
      <w:r w:rsidRPr="00526D31">
        <w:rPr>
          <w:rStyle w:val="a5"/>
          <w:rFonts w:ascii="Arial" w:hAnsi="Arial" w:cs="Arial"/>
          <w:color w:val="000000"/>
          <w:sz w:val="20"/>
          <w:szCs w:val="20"/>
        </w:rPr>
        <w:t xml:space="preserve">  </w:t>
      </w:r>
      <w:r w:rsidRPr="00526D31">
        <w:rPr>
          <w:rFonts w:ascii="Arial" w:hAnsi="Arial" w:cs="Arial"/>
          <w:color w:val="000000"/>
          <w:sz w:val="20"/>
          <w:szCs w:val="20"/>
        </w:rPr>
        <w:t xml:space="preserve">Подвергая сомнению новые идеи, люди защищаются от новых мемов. Несмотря на то что скептицизм является антиподом веры, он схожим образом воздействует на запрограммированное им сознание. Скептики противостоят новым идеям с тем же упорством, что и верующие. </w:t>
      </w:r>
    </w:p>
    <w:p w:rsidR="00EB04F9" w:rsidRPr="00526D31" w:rsidRDefault="00EB04F9" w:rsidP="00EB04F9">
      <w:pPr>
        <w:pStyle w:val="a7"/>
        <w:numPr>
          <w:ilvl w:val="0"/>
          <w:numId w:val="127"/>
        </w:numPr>
        <w:spacing w:line="360" w:lineRule="auto"/>
        <w:rPr>
          <w:rFonts w:ascii="Arial" w:hAnsi="Arial" w:cs="Arial"/>
          <w:color w:val="000000"/>
          <w:sz w:val="20"/>
          <w:szCs w:val="20"/>
        </w:rPr>
      </w:pPr>
      <w:r w:rsidRPr="002045BC">
        <w:rPr>
          <w:rStyle w:val="a5"/>
          <w:rFonts w:ascii="Arial" w:hAnsi="Arial" w:cs="Arial"/>
          <w:i w:val="0"/>
          <w:iCs w:val="0"/>
          <w:color w:val="000000"/>
          <w:sz w:val="20"/>
          <w:szCs w:val="20"/>
        </w:rPr>
        <w:t>Знакомство:</w:t>
      </w:r>
      <w:r w:rsidRPr="00526D31">
        <w:rPr>
          <w:rStyle w:val="a5"/>
          <w:rFonts w:ascii="Arial" w:hAnsi="Arial" w:cs="Arial"/>
          <w:color w:val="000000"/>
          <w:sz w:val="20"/>
          <w:szCs w:val="20"/>
        </w:rPr>
        <w:t xml:space="preserve">  </w:t>
      </w:r>
      <w:r w:rsidRPr="00526D31">
        <w:rPr>
          <w:rFonts w:ascii="Arial" w:hAnsi="Arial" w:cs="Arial"/>
          <w:color w:val="000000"/>
          <w:sz w:val="20"/>
          <w:szCs w:val="20"/>
        </w:rPr>
        <w:t>Необычные слова или фразы быстро преобразуются в знакомые. Знакомые выражения распространяются быстрее неизвестных, потому что для известных выражений у людей уже есть мемы-различия, и они обращают на них больше внимания. </w:t>
      </w:r>
      <w:r w:rsidRPr="00526D31">
        <w:rPr>
          <w:rStyle w:val="a5"/>
          <w:rFonts w:ascii="Arial" w:hAnsi="Arial" w:cs="Arial"/>
          <w:color w:val="000000"/>
          <w:sz w:val="20"/>
          <w:szCs w:val="20"/>
        </w:rPr>
        <w:t xml:space="preserve">   </w:t>
      </w:r>
    </w:p>
    <w:p w:rsidR="00EB04F9" w:rsidRPr="00526D31" w:rsidRDefault="00EB04F9" w:rsidP="00EB04F9">
      <w:pPr>
        <w:pStyle w:val="a7"/>
        <w:numPr>
          <w:ilvl w:val="0"/>
          <w:numId w:val="127"/>
        </w:numPr>
        <w:spacing w:line="360" w:lineRule="auto"/>
        <w:rPr>
          <w:rStyle w:val="a5"/>
          <w:rFonts w:ascii="Arial" w:hAnsi="Arial" w:cs="Arial"/>
          <w:b/>
          <w:bCs/>
          <w:color w:val="000000"/>
          <w:sz w:val="20"/>
          <w:szCs w:val="20"/>
        </w:rPr>
      </w:pPr>
      <w:r w:rsidRPr="002045BC">
        <w:rPr>
          <w:rStyle w:val="a5"/>
          <w:rFonts w:ascii="Arial" w:hAnsi="Arial" w:cs="Arial"/>
          <w:i w:val="0"/>
          <w:iCs w:val="0"/>
          <w:color w:val="000000"/>
          <w:sz w:val="20"/>
          <w:szCs w:val="20"/>
        </w:rPr>
        <w:t>Осмысление:</w:t>
      </w:r>
      <w:r w:rsidRPr="00526D31">
        <w:rPr>
          <w:rStyle w:val="a5"/>
          <w:rFonts w:ascii="Arial" w:hAnsi="Arial" w:cs="Arial"/>
          <w:color w:val="000000"/>
          <w:sz w:val="20"/>
          <w:szCs w:val="20"/>
        </w:rPr>
        <w:t xml:space="preserve">  </w:t>
      </w:r>
      <w:r w:rsidRPr="00526D31">
        <w:rPr>
          <w:rFonts w:ascii="Arial" w:hAnsi="Arial" w:cs="Arial"/>
          <w:color w:val="000000"/>
          <w:sz w:val="20"/>
          <w:szCs w:val="20"/>
        </w:rPr>
        <w:t>Мемы, в которых можно вычленить логическое содержание, распространяются быстрее. Человек быстрее воспринимает испорченное толкование того или иного выражения, которое проще понять, чем точное, которое понять сложнее.</w:t>
      </w:r>
      <w:r w:rsidRPr="00526D31">
        <w:rPr>
          <w:rStyle w:val="a5"/>
          <w:rFonts w:ascii="Arial" w:hAnsi="Arial" w:cs="Arial"/>
          <w:color w:val="000000"/>
          <w:sz w:val="20"/>
          <w:szCs w:val="20"/>
        </w:rPr>
        <w:t>  </w:t>
      </w:r>
      <w:r w:rsidRPr="00526D31">
        <w:rPr>
          <w:rFonts w:ascii="Arial" w:hAnsi="Arial" w:cs="Arial"/>
          <w:color w:val="000000"/>
          <w:sz w:val="20"/>
          <w:szCs w:val="20"/>
        </w:rPr>
        <w:t> </w:t>
      </w:r>
      <w:r w:rsidRPr="00526D31">
        <w:rPr>
          <w:rStyle w:val="a5"/>
          <w:rFonts w:ascii="Arial" w:hAnsi="Arial" w:cs="Arial"/>
          <w:color w:val="000000"/>
          <w:sz w:val="20"/>
          <w:szCs w:val="20"/>
        </w:rPr>
        <w:t>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Чувствительные «кнопки», которые связаны с половым влечением и сопутствующими ему ролями:</w:t>
      </w:r>
    </w:p>
    <w:p w:rsidR="00EB04F9" w:rsidRPr="002045BC" w:rsidRDefault="00EB04F9" w:rsidP="002045BC">
      <w:pPr>
        <w:pStyle w:val="a7"/>
        <w:numPr>
          <w:ilvl w:val="0"/>
          <w:numId w:val="127"/>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Власть</w:t>
      </w:r>
    </w:p>
    <w:p w:rsidR="00EB04F9" w:rsidRPr="002045BC" w:rsidRDefault="00EB04F9" w:rsidP="002045BC">
      <w:pPr>
        <w:pStyle w:val="a7"/>
        <w:numPr>
          <w:ilvl w:val="0"/>
          <w:numId w:val="127"/>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Превосходство</w:t>
      </w:r>
      <w:r w:rsidRPr="002045BC">
        <w:rPr>
          <w:rFonts w:ascii="Arial" w:hAnsi="Arial" w:cs="Arial"/>
          <w:i/>
          <w:iCs/>
          <w:color w:val="000000"/>
          <w:sz w:val="20"/>
          <w:szCs w:val="20"/>
        </w:rPr>
        <w:t xml:space="preserve"> </w:t>
      </w:r>
    </w:p>
    <w:p w:rsidR="00EB04F9" w:rsidRPr="002045BC" w:rsidRDefault="00EB04F9" w:rsidP="002045BC">
      <w:pPr>
        <w:pStyle w:val="a7"/>
        <w:numPr>
          <w:ilvl w:val="0"/>
          <w:numId w:val="127"/>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Окно возможности</w:t>
      </w:r>
      <w:r w:rsidRPr="002045BC">
        <w:rPr>
          <w:rFonts w:ascii="Arial" w:hAnsi="Arial" w:cs="Arial"/>
          <w:i/>
          <w:iCs/>
          <w:color w:val="000000"/>
          <w:sz w:val="20"/>
          <w:szCs w:val="20"/>
        </w:rPr>
        <w:t xml:space="preserve"> </w:t>
      </w:r>
    </w:p>
    <w:p w:rsidR="00EB04F9" w:rsidRPr="002045BC" w:rsidRDefault="00EB04F9" w:rsidP="002045BC">
      <w:pPr>
        <w:pStyle w:val="a7"/>
        <w:numPr>
          <w:ilvl w:val="0"/>
          <w:numId w:val="127"/>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Безопасность</w:t>
      </w:r>
    </w:p>
    <w:p w:rsidR="00EB04F9" w:rsidRPr="002045BC" w:rsidRDefault="00EB04F9" w:rsidP="002045BC">
      <w:pPr>
        <w:pStyle w:val="a7"/>
        <w:numPr>
          <w:ilvl w:val="0"/>
          <w:numId w:val="127"/>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Постоянство</w:t>
      </w:r>
      <w:r w:rsidRPr="002045BC">
        <w:rPr>
          <w:rFonts w:ascii="Arial" w:hAnsi="Arial" w:cs="Arial"/>
          <w:i/>
          <w:iCs/>
          <w:color w:val="000000"/>
          <w:sz w:val="20"/>
          <w:szCs w:val="20"/>
        </w:rPr>
        <w:t xml:space="preserve"> </w:t>
      </w:r>
    </w:p>
    <w:p w:rsidR="00EB04F9" w:rsidRPr="002045BC" w:rsidRDefault="00EB04F9" w:rsidP="002045BC">
      <w:pPr>
        <w:pStyle w:val="a7"/>
        <w:numPr>
          <w:ilvl w:val="0"/>
          <w:numId w:val="127"/>
        </w:numPr>
        <w:spacing w:line="360" w:lineRule="auto"/>
        <w:rPr>
          <w:rStyle w:val="a5"/>
          <w:rFonts w:ascii="Arial" w:hAnsi="Arial" w:cs="Arial"/>
          <w:i w:val="0"/>
          <w:iCs w:val="0"/>
          <w:color w:val="000000"/>
          <w:sz w:val="20"/>
          <w:szCs w:val="20"/>
        </w:rPr>
      </w:pPr>
      <w:r w:rsidRPr="002045BC">
        <w:rPr>
          <w:rStyle w:val="a5"/>
          <w:rFonts w:ascii="Arial" w:hAnsi="Arial" w:cs="Arial"/>
          <w:i w:val="0"/>
          <w:iCs w:val="0"/>
          <w:color w:val="000000"/>
          <w:sz w:val="20"/>
          <w:szCs w:val="20"/>
        </w:rPr>
        <w:t>Инвестиции</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Чувствительные «кнопки», которые связаны с понятием альтруизма:</w:t>
      </w:r>
    </w:p>
    <w:p w:rsidR="00EB04F9" w:rsidRPr="00526D31" w:rsidRDefault="00EB04F9" w:rsidP="00EB04F9">
      <w:pPr>
        <w:rPr>
          <w:rFonts w:ascii="Arial" w:hAnsi="Arial" w:cs="Arial"/>
          <w:color w:val="000000"/>
          <w:sz w:val="20"/>
          <w:szCs w:val="20"/>
        </w:rPr>
      </w:pPr>
    </w:p>
    <w:p w:rsidR="00EB04F9" w:rsidRPr="002045BC" w:rsidRDefault="00EB04F9" w:rsidP="00EB04F9">
      <w:pPr>
        <w:numPr>
          <w:ilvl w:val="0"/>
          <w:numId w:val="128"/>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 xml:space="preserve">Забота о детях </w:t>
      </w:r>
    </w:p>
    <w:p w:rsidR="00EB04F9" w:rsidRPr="002045BC" w:rsidRDefault="00EB04F9" w:rsidP="00EB04F9">
      <w:pPr>
        <w:numPr>
          <w:ilvl w:val="0"/>
          <w:numId w:val="128"/>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 xml:space="preserve">Общность </w:t>
      </w:r>
    </w:p>
    <w:p w:rsidR="00EB04F9" w:rsidRPr="002045BC" w:rsidRDefault="00EB04F9" w:rsidP="00EB04F9">
      <w:pPr>
        <w:numPr>
          <w:ilvl w:val="0"/>
          <w:numId w:val="128"/>
        </w:numPr>
        <w:spacing w:line="360" w:lineRule="auto"/>
        <w:rPr>
          <w:rFonts w:ascii="Arial" w:hAnsi="Arial" w:cs="Arial"/>
          <w:i/>
          <w:iCs/>
          <w:color w:val="000000"/>
          <w:sz w:val="20"/>
          <w:szCs w:val="20"/>
        </w:rPr>
      </w:pPr>
      <w:r w:rsidRPr="002045BC">
        <w:rPr>
          <w:rStyle w:val="a5"/>
          <w:rFonts w:ascii="Arial" w:hAnsi="Arial" w:cs="Arial"/>
          <w:i w:val="0"/>
          <w:iCs w:val="0"/>
          <w:color w:val="000000"/>
          <w:sz w:val="20"/>
          <w:szCs w:val="20"/>
        </w:rPr>
        <w:t xml:space="preserve">Расизм </w:t>
      </w:r>
    </w:p>
    <w:p w:rsidR="00EB04F9" w:rsidRPr="002045BC" w:rsidRDefault="00EB04F9" w:rsidP="00EB04F9">
      <w:pPr>
        <w:numPr>
          <w:ilvl w:val="0"/>
          <w:numId w:val="128"/>
        </w:numPr>
        <w:spacing w:line="360" w:lineRule="auto"/>
        <w:rPr>
          <w:rStyle w:val="a5"/>
          <w:rFonts w:ascii="Arial" w:hAnsi="Arial" w:cs="Arial"/>
          <w:i w:val="0"/>
          <w:iCs w:val="0"/>
          <w:color w:val="000000"/>
          <w:sz w:val="20"/>
          <w:szCs w:val="20"/>
        </w:rPr>
      </w:pPr>
      <w:r w:rsidRPr="002045BC">
        <w:rPr>
          <w:rStyle w:val="a5"/>
          <w:rFonts w:ascii="Arial" w:hAnsi="Arial" w:cs="Arial"/>
          <w:i w:val="0"/>
          <w:iCs w:val="0"/>
          <w:color w:val="000000"/>
          <w:sz w:val="20"/>
          <w:szCs w:val="20"/>
        </w:rPr>
        <w:t xml:space="preserve">Элитарность </w:t>
      </w:r>
    </w:p>
    <w:p w:rsidR="00EB04F9" w:rsidRPr="00526D31" w:rsidRDefault="00EB04F9" w:rsidP="00EB04F9">
      <w:pPr>
        <w:rPr>
          <w:rStyle w:val="a5"/>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Мемы обладают собственной эволюцией. </w:t>
      </w:r>
      <w:r w:rsidRPr="00526D31">
        <w:rPr>
          <w:rFonts w:ascii="Arial" w:hAnsi="Arial" w:cs="Arial"/>
          <w:sz w:val="20"/>
          <w:szCs w:val="20"/>
        </w:rPr>
        <w:t>Эволюция мемов отбирает те идеи, верования, установки и мифы, которым мы уделяем больше внимания, которые мы громче всего провозглашаем. И если не дать сознанию вмешаться, мы будем уделять внимание и распространять те мемы, которые будут отобраны путём комплексной взаимосвязи чувств и влечений, желаний и страхов, развившихся для того, чтобы способствовать нашему выживанию и размножению.  </w:t>
      </w:r>
      <w:r w:rsidRPr="00526D31">
        <w:rPr>
          <w:rFonts w:ascii="Arial" w:hAnsi="Arial" w:cs="Arial"/>
          <w:color w:val="000000"/>
          <w:sz w:val="20"/>
          <w:szCs w:val="20"/>
        </w:rPr>
        <w:t>Эволюция мемов, по сравнению с генетической эволюцией человечества, совершается со скоростью света, и если пустить эволюцию мемов на самотёк, то она заставит уделять всё большее количество ментальных ресурсов воспроизводству мемов.</w:t>
      </w:r>
    </w:p>
    <w:p w:rsidR="00EB04F9" w:rsidRPr="00526D31" w:rsidRDefault="00EB04F9" w:rsidP="00EB04F9">
      <w:pPr>
        <w:rPr>
          <w:rFonts w:ascii="Arial" w:hAnsi="Arial" w:cs="Arial"/>
          <w:color w:val="000000"/>
          <w:sz w:val="20"/>
          <w:szCs w:val="20"/>
        </w:rPr>
      </w:pPr>
    </w:p>
    <w:p w:rsidR="00EB04F9" w:rsidRPr="00526D31" w:rsidRDefault="00EB04F9" w:rsidP="00EB04F9">
      <w:pPr>
        <w:pStyle w:val="default0"/>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Существует три способа инфицировать человека новым мемом:</w:t>
      </w:r>
    </w:p>
    <w:p w:rsidR="00EB04F9" w:rsidRPr="00526D31" w:rsidRDefault="00EB04F9" w:rsidP="00EB04F9">
      <w:pPr>
        <w:pStyle w:val="default0"/>
        <w:spacing w:before="0" w:beforeAutospacing="0" w:after="0" w:afterAutospacing="0"/>
        <w:rPr>
          <w:rFonts w:ascii="Arial" w:hAnsi="Arial" w:cs="Arial"/>
          <w:color w:val="000000"/>
          <w:sz w:val="20"/>
          <w:szCs w:val="20"/>
        </w:rPr>
      </w:pPr>
    </w:p>
    <w:p w:rsidR="00EB04F9" w:rsidRPr="00526D31" w:rsidRDefault="00EB04F9" w:rsidP="00EB04F9">
      <w:pPr>
        <w:pStyle w:val="default0"/>
        <w:numPr>
          <w:ilvl w:val="0"/>
          <w:numId w:val="129"/>
        </w:numPr>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 xml:space="preserve">Человека можно инфицировать путём психической обработки, которая осуществляется посредством </w:t>
      </w:r>
      <w:r w:rsidRPr="002045BC">
        <w:rPr>
          <w:rFonts w:ascii="Arial" w:hAnsi="Arial" w:cs="Arial"/>
          <w:color w:val="000000"/>
          <w:sz w:val="20"/>
          <w:szCs w:val="20"/>
        </w:rPr>
        <w:t>повторения какой-либо информации.</w:t>
      </w:r>
      <w:r w:rsidRPr="00526D31">
        <w:rPr>
          <w:rFonts w:ascii="Arial" w:hAnsi="Arial" w:cs="Arial"/>
          <w:color w:val="000000"/>
          <w:sz w:val="20"/>
          <w:szCs w:val="20"/>
        </w:rPr>
        <w:t xml:space="preserve"> Обычно нужно 5 -7 раз повторить призыв, чтобы имплантировать в сознание новый мем. </w:t>
      </w:r>
    </w:p>
    <w:p w:rsidR="00EB04F9" w:rsidRPr="00526D31" w:rsidRDefault="00EB04F9" w:rsidP="00EB04F9">
      <w:pPr>
        <w:pStyle w:val="default0"/>
        <w:numPr>
          <w:ilvl w:val="0"/>
          <w:numId w:val="129"/>
        </w:numPr>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 xml:space="preserve">Второй путь инфицирования  - </w:t>
      </w:r>
      <w:r w:rsidRPr="002045BC">
        <w:rPr>
          <w:rFonts w:ascii="Arial" w:hAnsi="Arial" w:cs="Arial"/>
          <w:color w:val="000000"/>
          <w:sz w:val="20"/>
          <w:szCs w:val="20"/>
        </w:rPr>
        <w:t>когнитивный диссонанс</w:t>
      </w:r>
      <w:r w:rsidRPr="00526D31">
        <w:rPr>
          <w:rFonts w:ascii="Arial" w:hAnsi="Arial" w:cs="Arial"/>
          <w:color w:val="000000"/>
          <w:sz w:val="20"/>
          <w:szCs w:val="20"/>
        </w:rPr>
        <w:t>, или внутренний конфликт. Когда какие-то явления или события лишены смысла, разум пытается их «осмыслить». Человек устраняет диссонанс, создавая новые мемы и перестраивая свою меметическую программу таким образом, чтобы ликвидировать противоречие и «осмыслить» данную ситуацию.</w:t>
      </w:r>
    </w:p>
    <w:p w:rsidR="00EB04F9" w:rsidRPr="00526D31" w:rsidRDefault="00EB04F9" w:rsidP="00EB04F9">
      <w:pPr>
        <w:pStyle w:val="default0"/>
        <w:numPr>
          <w:ilvl w:val="0"/>
          <w:numId w:val="129"/>
        </w:numPr>
        <w:spacing w:before="0" w:beforeAutospacing="0" w:after="0" w:afterAutospacing="0" w:line="360" w:lineRule="auto"/>
        <w:rPr>
          <w:rFonts w:ascii="Arial" w:hAnsi="Arial" w:cs="Arial"/>
          <w:color w:val="000000"/>
          <w:sz w:val="20"/>
          <w:szCs w:val="20"/>
        </w:rPr>
      </w:pPr>
      <w:r w:rsidRPr="00526D31">
        <w:rPr>
          <w:rFonts w:ascii="Arial" w:hAnsi="Arial" w:cs="Arial"/>
          <w:color w:val="000000"/>
          <w:sz w:val="20"/>
          <w:szCs w:val="20"/>
        </w:rPr>
        <w:t xml:space="preserve">Третий способ инфицирования - </w:t>
      </w:r>
      <w:r w:rsidRPr="002045BC">
        <w:rPr>
          <w:rFonts w:ascii="Arial" w:hAnsi="Arial" w:cs="Arial"/>
          <w:color w:val="000000"/>
          <w:sz w:val="20"/>
          <w:szCs w:val="20"/>
        </w:rPr>
        <w:t xml:space="preserve">«троянский конь» </w:t>
      </w:r>
      <w:r w:rsidRPr="00526D31">
        <w:rPr>
          <w:rFonts w:ascii="Arial" w:hAnsi="Arial" w:cs="Arial"/>
          <w:color w:val="000000"/>
          <w:sz w:val="20"/>
          <w:szCs w:val="20"/>
        </w:rPr>
        <w:t xml:space="preserve">- основан на использовании мемов -чувствительных «кнопок». Сознание уязвимо для атак совокупности мемов, и пока одни «нажимают на кнопки», чтобы отвлечь внимание, другие беспрепятственно инфицируют программы сознания - так осуществляется комплексная психическая атака.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Существует целый ряд механизмов, с помощью которых мемы объединяются в группы. Простейший способ группировки мемов, который очень часто используют политики и адвокаты,- перечисление мемов в порядке убывания их достоверности. Правдоподобие начальных утверждений отчасти «передаётся» последующим, не в той же мере обоснованным. Если человек соглашается с первыми двумя положениями, считая их истинными, он обычно соглашается и с третьим, независимо от его достоверности. Спорные мемы, помещённые в конец меметической группы, проникают в сознание в оболочке «троянского коня», роль которого исполняют неоспоримые мемы, размещённые в начале этой группы.  </w:t>
      </w:r>
    </w:p>
    <w:p w:rsidR="00EB04F9" w:rsidRPr="00526D31" w:rsidRDefault="00EB04F9" w:rsidP="00EB04F9">
      <w:pPr>
        <w:pStyle w:val="default0"/>
        <w:spacing w:before="0" w:beforeAutospacing="0" w:after="0" w:afterAutospacing="0" w:line="360" w:lineRule="auto"/>
        <w:ind w:left="24" w:right="39"/>
        <w:rPr>
          <w:rFonts w:ascii="Arial" w:hAnsi="Arial" w:cs="Arial"/>
          <w:color w:val="000000"/>
          <w:sz w:val="20"/>
          <w:szCs w:val="20"/>
        </w:rPr>
      </w:pPr>
      <w:r w:rsidRPr="00526D31">
        <w:rPr>
          <w:rFonts w:ascii="Arial" w:hAnsi="Arial" w:cs="Arial"/>
          <w:color w:val="000000"/>
          <w:sz w:val="20"/>
          <w:szCs w:val="20"/>
        </w:rPr>
        <w:t xml:space="preserve">Психический вирус нуждается в способах точного воспроизведения - без искажений и сокращения элементов. Воспроизведение вируса можно обеспечить разными способами: </w:t>
      </w:r>
    </w:p>
    <w:p w:rsidR="00EB04F9" w:rsidRPr="00526D31" w:rsidRDefault="00EB04F9" w:rsidP="00EB04F9">
      <w:pPr>
        <w:pStyle w:val="default0"/>
        <w:spacing w:before="0" w:beforeAutospacing="0" w:after="0" w:afterAutospacing="0"/>
        <w:ind w:left="24" w:right="39"/>
        <w:rPr>
          <w:rFonts w:ascii="Arial" w:hAnsi="Arial" w:cs="Arial"/>
          <w:color w:val="000000"/>
          <w:sz w:val="20"/>
          <w:szCs w:val="20"/>
        </w:rPr>
      </w:pPr>
    </w:p>
    <w:p w:rsidR="00EB04F9" w:rsidRPr="00526D31" w:rsidRDefault="00EB04F9" w:rsidP="00EB04F9">
      <w:pPr>
        <w:pStyle w:val="default0"/>
        <w:numPr>
          <w:ilvl w:val="0"/>
          <w:numId w:val="131"/>
        </w:numPr>
        <w:spacing w:before="0" w:beforeAutospacing="0" w:after="0" w:afterAutospacing="0" w:line="360" w:lineRule="auto"/>
        <w:ind w:right="341"/>
        <w:rPr>
          <w:rFonts w:ascii="Arial" w:hAnsi="Arial" w:cs="Arial"/>
          <w:color w:val="000000"/>
          <w:sz w:val="20"/>
          <w:szCs w:val="20"/>
        </w:rPr>
      </w:pPr>
      <w:r w:rsidRPr="00526D31">
        <w:rPr>
          <w:rFonts w:ascii="Arial" w:hAnsi="Arial" w:cs="Arial"/>
          <w:color w:val="000000"/>
          <w:sz w:val="20"/>
          <w:szCs w:val="20"/>
        </w:rPr>
        <w:t xml:space="preserve">Внушение веры в важность традиции; </w:t>
      </w:r>
    </w:p>
    <w:p w:rsidR="00EB04F9" w:rsidRPr="00526D31" w:rsidRDefault="00EB04F9" w:rsidP="00EB04F9">
      <w:pPr>
        <w:pStyle w:val="default0"/>
        <w:numPr>
          <w:ilvl w:val="0"/>
          <w:numId w:val="131"/>
        </w:numPr>
        <w:spacing w:before="0" w:beforeAutospacing="0" w:after="0" w:afterAutospacing="0" w:line="360" w:lineRule="auto"/>
        <w:ind w:right="341"/>
        <w:rPr>
          <w:rFonts w:ascii="Arial" w:hAnsi="Arial" w:cs="Arial"/>
          <w:color w:val="000000"/>
          <w:sz w:val="20"/>
          <w:szCs w:val="20"/>
        </w:rPr>
      </w:pPr>
      <w:r w:rsidRPr="00526D31">
        <w:rPr>
          <w:rFonts w:ascii="Arial" w:hAnsi="Arial" w:cs="Arial"/>
          <w:color w:val="000000"/>
          <w:sz w:val="20"/>
          <w:szCs w:val="20"/>
        </w:rPr>
        <w:t xml:space="preserve">Придание определённой группе мемов статуса Истины (пример - религия); </w:t>
      </w:r>
    </w:p>
    <w:p w:rsidR="00EB04F9" w:rsidRPr="00526D31" w:rsidRDefault="00EB04F9" w:rsidP="00EB04F9">
      <w:pPr>
        <w:pStyle w:val="default0"/>
        <w:numPr>
          <w:ilvl w:val="0"/>
          <w:numId w:val="131"/>
        </w:numPr>
        <w:spacing w:before="0" w:beforeAutospacing="0" w:after="0" w:afterAutospacing="0" w:line="360" w:lineRule="auto"/>
        <w:ind w:right="274"/>
        <w:rPr>
          <w:rFonts w:ascii="Arial" w:hAnsi="Arial" w:cs="Arial"/>
          <w:sz w:val="20"/>
          <w:szCs w:val="20"/>
        </w:rPr>
      </w:pPr>
      <w:r w:rsidRPr="00526D31">
        <w:rPr>
          <w:rFonts w:ascii="Arial" w:hAnsi="Arial" w:cs="Arial"/>
          <w:color w:val="000000"/>
          <w:sz w:val="20"/>
          <w:szCs w:val="20"/>
        </w:rPr>
        <w:t xml:space="preserve">Создание структуры, в рамках которой поощряется дословное копирование и / или </w:t>
      </w:r>
      <w:r w:rsidRPr="00526D31">
        <w:rPr>
          <w:rFonts w:ascii="Arial" w:hAnsi="Arial" w:cs="Arial"/>
          <w:sz w:val="20"/>
          <w:szCs w:val="20"/>
        </w:rPr>
        <w:t xml:space="preserve">пресекается любое изменение (пример – армия).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После внедрения психических вирусов необходимо обеспечить их распространение. Те психические вирусы, которые инфицируют людей мемами, напрямую призывающими к их дальнейшему распространению, будут воспроизводиться быстрее и инфицируют собой большее число людей, чем те вирусы, репликация которых зависит от воли случая. Для этого используется дополнительное программирование мемами распространения. Классический пример - «письма счастья» в Интернете.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Любое культурное установление, которое содержит в себе перечисленные элементы, является психическим вирусом, поэтому он может существовать, воспроизводя себя на протяжении длительного времени, достигая сознания большего числа людей и подчиняя их себе. Средства массовой информации, ежедневно производящие информационные сообщения в миллиардах копий, являются основной питательной средой психических вирусов. Телевидение - один из самых эффективных инструментов меметической эволюции. </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разных странах мира наблюдается сходная тенденция: политическая культура постепенно заражается мемами, подменяющими собой цели, ради которых эта власть создавалась. Чем больше власти у какого-либо института, тем эффективнее он может распространять свои мемы. Чем более эффективно он их распространяет, тем больше он получает власти. При этом любые мемы, инфицирующие законодателей и меняющие систему их ценностей, могут рассчитывать на собственное усиление и большое распространение. Соответсвенно, для сохранения эффективной власти необходимо позаботиться, чтобы у политиков были «правильные мемы».</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Реклама и политика, расчётливо манипулируя массами, развиваются параллельно. Эволюция культуры движется в сторону всё более сильных и мощных мемов; как следствие, всё чаще говорят об «деградации культуры». Чтобы противостоять психическим вирусам, ответственным за деградацию культуры, необходимо понимать, какие программы работают в человеческом сознании, и сознательно создавать, воспринимать и распространять те мемы, которые помогают людям достичь поставленных ими целей, вместо того, чтобы служить целям манипуляторов.</w:t>
      </w:r>
    </w:p>
    <w:p w:rsidR="00EB04F9" w:rsidRPr="001835B8" w:rsidRDefault="00EB04F9" w:rsidP="00EB04F9">
      <w:pPr>
        <w:spacing w:line="360" w:lineRule="auto"/>
        <w:rPr>
          <w:rFonts w:ascii="Arial" w:hAnsi="Arial" w:cs="Arial"/>
          <w:b/>
          <w:bCs/>
          <w:color w:val="006699"/>
          <w:sz w:val="20"/>
          <w:szCs w:val="20"/>
        </w:rPr>
      </w:pPr>
      <w:r w:rsidRPr="001835B8">
        <w:rPr>
          <w:rFonts w:ascii="Arial" w:hAnsi="Arial" w:cs="Arial"/>
          <w:b/>
          <w:bCs/>
          <w:color w:val="006699"/>
          <w:sz w:val="20"/>
          <w:szCs w:val="20"/>
        </w:rPr>
        <w:t>Теория виртуальных понятий</w:t>
      </w:r>
    </w:p>
    <w:p w:rsidR="00EB04F9" w:rsidRPr="00526D31" w:rsidRDefault="00EB04F9" w:rsidP="00EB04F9">
      <w:pPr>
        <w:rPr>
          <w:rFonts w:ascii="Arial" w:hAnsi="Arial" w:cs="Arial"/>
          <w:sz w:val="20"/>
          <w:szCs w:val="20"/>
          <w:lang w:bidi="ar-SA"/>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lang w:bidi="ar-SA"/>
        </w:rPr>
        <w:t xml:space="preserve">Антон Вуйма, учёный-культуролог и специалист по информационным технологиям из Санкт-Петербурга, в своей книге «Лоббирование: как добиться от власти нужных решений» раскрывает принципы Теории Виртуальных Понятий (ТВП). Эта теория, по его утверждению, </w:t>
      </w:r>
      <w:r w:rsidRPr="00526D31">
        <w:rPr>
          <w:rFonts w:ascii="Arial" w:hAnsi="Arial" w:cs="Arial"/>
          <w:color w:val="000000"/>
          <w:sz w:val="20"/>
          <w:szCs w:val="20"/>
        </w:rPr>
        <w:t>позволяет обобщить и подчинить единым принципам и законам все общественные науки - юриспруденцию, социологию, политологию, культурологию, экономику, и другие. ТВП, как универсальный инструмент,  даёт возможность понять многие непонятные общественные явления и найти решения многих современных проблем, и в этом она может быть полезной для других наук и управления обществом.</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По мнению Антона Вуймы, «ТВП ставит на свои места культовые для современного человека понятия, такие как власть, деньги и собственность, развеивает мифы относительно этих понятий и устраняет злоупотребления ими. Деньги имеют функцию, способствующую обмену товарами, и должны эту функцию выполнять, а не являться «вещью в себе», коей они стали сейчас. Власть также имеет организационные функции и тоже не должна превращаться в «вещь в себе». Понимание этих принципов позволит устранить массу злоупотреблений властью и деньгами».</w:t>
      </w:r>
    </w:p>
    <w:p w:rsidR="00EB04F9" w:rsidRPr="00526D31" w:rsidRDefault="00EB04F9" w:rsidP="00EB04F9">
      <w:pPr>
        <w:rPr>
          <w:rFonts w:ascii="Arial" w:hAnsi="Arial" w:cs="Arial"/>
          <w:b/>
          <w:bCs/>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Особенно активно манипулирование виртуальными понятиями получило распространение в последние два века.</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913922">
        <w:rPr>
          <w:rFonts w:ascii="Arial" w:hAnsi="Arial" w:cs="Arial"/>
          <w:sz w:val="20"/>
          <w:szCs w:val="20"/>
        </w:rPr>
        <w:t>Виртуальные понятия</w:t>
      </w:r>
      <w:r w:rsidRPr="00526D31">
        <w:rPr>
          <w:rFonts w:ascii="Arial" w:hAnsi="Arial" w:cs="Arial"/>
          <w:sz w:val="20"/>
          <w:szCs w:val="20"/>
        </w:rPr>
        <w:t xml:space="preserve">  - это те слова в языке, которые обозначают что</w:t>
      </w:r>
      <w:r w:rsidRPr="00526D31">
        <w:rPr>
          <w:rFonts w:ascii="Arial" w:hAnsi="Arial" w:cs="Arial"/>
          <w:sz w:val="20"/>
          <w:szCs w:val="20"/>
        </w:rPr>
        <w:noBreakHyphen/>
        <w:t xml:space="preserve">то, недоступное органам чувств. От виртуальных понятий напрямую зависит существование вполне материальных объектов, без большинства из них не может существовать современное общество. Неправильное осознание того или иного понятия может привести к серьёзным конфликтам и изменению общественного устройства.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Виртуальное понятие должно иметь несколько обязательных атрибутов:</w:t>
      </w:r>
    </w:p>
    <w:p w:rsidR="00EB04F9" w:rsidRPr="00526D31" w:rsidRDefault="00EB04F9" w:rsidP="00EB04F9">
      <w:pPr>
        <w:rPr>
          <w:rFonts w:ascii="Arial" w:hAnsi="Arial" w:cs="Arial"/>
          <w:sz w:val="20"/>
          <w:szCs w:val="20"/>
        </w:rPr>
      </w:pPr>
    </w:p>
    <w:p w:rsidR="00EB04F9" w:rsidRPr="00526D31" w:rsidRDefault="00EB04F9" w:rsidP="00EB04F9">
      <w:pPr>
        <w:numPr>
          <w:ilvl w:val="0"/>
          <w:numId w:val="132"/>
        </w:numPr>
        <w:spacing w:line="360" w:lineRule="auto"/>
        <w:rPr>
          <w:rFonts w:ascii="Arial" w:hAnsi="Arial" w:cs="Arial"/>
          <w:sz w:val="20"/>
          <w:szCs w:val="20"/>
        </w:rPr>
      </w:pPr>
      <w:r w:rsidRPr="00526D31">
        <w:rPr>
          <w:rFonts w:ascii="Arial" w:hAnsi="Arial" w:cs="Arial"/>
          <w:sz w:val="20"/>
          <w:szCs w:val="20"/>
        </w:rPr>
        <w:t>Положительная или отрицательная окраска (этот элемент может отсутствовать или быть переменным);</w:t>
      </w:r>
    </w:p>
    <w:p w:rsidR="00EB04F9" w:rsidRPr="00526D31" w:rsidRDefault="00EB04F9" w:rsidP="00EB04F9">
      <w:pPr>
        <w:numPr>
          <w:ilvl w:val="0"/>
          <w:numId w:val="132"/>
        </w:numPr>
        <w:spacing w:line="360" w:lineRule="auto"/>
        <w:rPr>
          <w:rFonts w:ascii="Arial" w:hAnsi="Arial" w:cs="Arial"/>
          <w:sz w:val="20"/>
          <w:szCs w:val="20"/>
        </w:rPr>
      </w:pPr>
      <w:r w:rsidRPr="00526D31">
        <w:rPr>
          <w:rFonts w:ascii="Arial" w:hAnsi="Arial" w:cs="Arial"/>
          <w:sz w:val="20"/>
          <w:szCs w:val="20"/>
        </w:rPr>
        <w:t>Материальное воплощение и подтверждение;</w:t>
      </w:r>
    </w:p>
    <w:p w:rsidR="00EB04F9" w:rsidRPr="00526D31" w:rsidRDefault="00EB04F9" w:rsidP="00EB04F9">
      <w:pPr>
        <w:numPr>
          <w:ilvl w:val="0"/>
          <w:numId w:val="132"/>
        </w:numPr>
        <w:spacing w:line="360" w:lineRule="auto"/>
        <w:rPr>
          <w:rFonts w:ascii="Arial" w:hAnsi="Arial" w:cs="Arial"/>
          <w:sz w:val="20"/>
          <w:szCs w:val="20"/>
        </w:rPr>
      </w:pPr>
      <w:r w:rsidRPr="00526D31">
        <w:rPr>
          <w:rFonts w:ascii="Arial" w:hAnsi="Arial" w:cs="Arial"/>
          <w:sz w:val="20"/>
          <w:szCs w:val="20"/>
        </w:rPr>
        <w:t>Особенности поведения людей, связанные с этим понятием.</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К виртуальным понятиям относятся:</w:t>
      </w:r>
    </w:p>
    <w:p w:rsidR="00EB04F9" w:rsidRPr="00526D31" w:rsidRDefault="00EB04F9" w:rsidP="00EB04F9">
      <w:pPr>
        <w:rPr>
          <w:rFonts w:ascii="Arial" w:hAnsi="Arial" w:cs="Arial"/>
          <w:sz w:val="20"/>
          <w:szCs w:val="20"/>
        </w:rPr>
      </w:pPr>
    </w:p>
    <w:p w:rsidR="00EB04F9" w:rsidRPr="00913922" w:rsidRDefault="00EB04F9" w:rsidP="00EB04F9">
      <w:pPr>
        <w:spacing w:line="360" w:lineRule="auto"/>
        <w:rPr>
          <w:rFonts w:ascii="Arial" w:hAnsi="Arial" w:cs="Arial"/>
          <w:sz w:val="20"/>
          <w:szCs w:val="20"/>
        </w:rPr>
      </w:pPr>
      <w:r w:rsidRPr="00913922">
        <w:rPr>
          <w:rFonts w:ascii="Arial" w:hAnsi="Arial" w:cs="Arial"/>
          <w:sz w:val="20"/>
          <w:szCs w:val="20"/>
        </w:rPr>
        <w:t xml:space="preserve">собственность, власть, любовь, ненависть, симпатия, антипатия,  добро, зло, переживания, престиж, ценность денег, справедливость, разумность, равенство людей, свобода, собственность, власть, государственные границы, государство, закон, чувства, супружеский брак, долг, жадность, глупость, честность, понимание, красота, изящество, мода, сексуальность, успех, счастье, признание.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Многие из перечисленных понятий для людей более чем материальны, поскольку можно назвать документы и объекты, которые подтверждают эти понятия и «доказывают» их материальность.</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Так, власть материализуется законами и законодательными актами,  а собственность - документами, её подтверждающими. Но материальные воплощения виртуальных понятий не имеют смысла вне человеческого общества. Только будучи признанными всеми людьми, эти объекты могут являться </w:t>
      </w:r>
      <w:r w:rsidRPr="00913922">
        <w:rPr>
          <w:rFonts w:ascii="Arial" w:hAnsi="Arial" w:cs="Arial"/>
          <w:sz w:val="20"/>
          <w:szCs w:val="20"/>
        </w:rPr>
        <w:t>материальным воплощением</w:t>
      </w:r>
      <w:r w:rsidRPr="00526D31">
        <w:rPr>
          <w:rFonts w:ascii="Arial" w:hAnsi="Arial" w:cs="Arial"/>
          <w:b/>
          <w:bCs/>
          <w:sz w:val="20"/>
          <w:szCs w:val="20"/>
        </w:rPr>
        <w:t xml:space="preserve"> </w:t>
      </w:r>
      <w:r w:rsidRPr="00526D31">
        <w:rPr>
          <w:rFonts w:ascii="Arial" w:hAnsi="Arial" w:cs="Arial"/>
          <w:sz w:val="20"/>
          <w:szCs w:val="20"/>
        </w:rPr>
        <w:t xml:space="preserve">виртуального понятия. Смысл жизни большинства людей определяется набором виртуальных понятий.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Некоторые виртуальные понятия не имеют материальной производной. Например, виртуальное понятие «сомнение» не имеет производной, кроме действий и мимики, подтверждающих это сомнение. «Добро» и «Зло» также не имеют материальных воплощений.</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Хотя виртуальное понятие способно иметь силу и без материального подтверждения, однако именно для осознания материальности виртуальных понятий и создаются эти подтверждения. Они способствуют отсутствию сомнения и являются «вещественным доказательством» верности представлений о том или ином понятии. Изменить их сложнее, чем само виртуальное понятие.</w:t>
      </w:r>
    </w:p>
    <w:p w:rsidR="00EB04F9" w:rsidRPr="00526D31" w:rsidRDefault="00EB04F9" w:rsidP="00EB04F9">
      <w:pPr>
        <w:rPr>
          <w:rFonts w:ascii="Arial" w:hAnsi="Arial" w:cs="Arial"/>
          <w:sz w:val="20"/>
          <w:szCs w:val="20"/>
        </w:rPr>
      </w:pPr>
      <w:r w:rsidRPr="00526D31">
        <w:rPr>
          <w:rFonts w:ascii="Arial" w:hAnsi="Arial" w:cs="Arial"/>
          <w:sz w:val="20"/>
          <w:szCs w:val="20"/>
        </w:rPr>
        <w:t xml:space="preserve">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Каждая уже существующая материальная производная способна иметь свою </w:t>
      </w:r>
      <w:r w:rsidRPr="00913922">
        <w:rPr>
          <w:rFonts w:ascii="Arial" w:hAnsi="Arial" w:cs="Arial"/>
          <w:sz w:val="20"/>
          <w:szCs w:val="20"/>
        </w:rPr>
        <w:t>альтернативу.</w:t>
      </w:r>
      <w:r w:rsidRPr="00526D31">
        <w:rPr>
          <w:rFonts w:ascii="Arial" w:hAnsi="Arial" w:cs="Arial"/>
          <w:sz w:val="20"/>
          <w:szCs w:val="20"/>
        </w:rPr>
        <w:t xml:space="preserve"> Можно создавать альтернативные институты власти. Всё, что нужно - это лишь признание их какой</w:t>
      </w:r>
      <w:r w:rsidRPr="00526D31">
        <w:rPr>
          <w:rFonts w:ascii="Arial" w:hAnsi="Arial" w:cs="Arial"/>
          <w:sz w:val="20"/>
          <w:szCs w:val="20"/>
        </w:rPr>
        <w:noBreakHyphen/>
        <w:t>либо общественной группой. Можно создавать альтернативные деньги, назвав их как</w:t>
      </w:r>
      <w:r w:rsidRPr="00526D31">
        <w:rPr>
          <w:rFonts w:ascii="Arial" w:hAnsi="Arial" w:cs="Arial"/>
          <w:sz w:val="20"/>
          <w:szCs w:val="20"/>
        </w:rPr>
        <w:noBreakHyphen/>
        <w:t>то по</w:t>
      </w:r>
      <w:r w:rsidRPr="00526D31">
        <w:rPr>
          <w:rFonts w:ascii="Arial" w:hAnsi="Arial" w:cs="Arial"/>
          <w:sz w:val="20"/>
          <w:szCs w:val="20"/>
        </w:rPr>
        <w:noBreakHyphen/>
        <w:t>другому, но снабдив ценностью денег.</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913922">
        <w:rPr>
          <w:rFonts w:ascii="Arial" w:hAnsi="Arial" w:cs="Arial"/>
          <w:sz w:val="20"/>
          <w:szCs w:val="20"/>
        </w:rPr>
        <w:t>Переменная производная</w:t>
      </w:r>
      <w:r w:rsidRPr="00526D31">
        <w:rPr>
          <w:rFonts w:ascii="Arial" w:hAnsi="Arial" w:cs="Arial"/>
          <w:sz w:val="20"/>
          <w:szCs w:val="20"/>
        </w:rPr>
        <w:t xml:space="preserve"> виртуального понятия - это изменяющиеся материальные или виртуальные объекты, взаимодействием которых управляет данное виртуальное понятие. Власть содержит в себе такие переменные, как «кто», «какую власть имеет» и «над кем». Ценность денег может содержать такие переменные, как «количество», «курс» и  «метод получения».</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Где, кроме разума людей, содержится виртуальное понятие «власть»? Она может воплощаться в символах власти и бумагах, подтверждающих власть. Однако сами по себе эти бумаги и символы власти ничто без их признания разумом людей - они всего лишь материальное подтверждение виртуального понятия. Недостаточное признание власти людьми ослабляет власть в целом. Для смены власти достаточно переубедить людей в том, что власть в действительности принадлежит другим людям, а не тем, кому она принадлежит в настоящее время. Современные СМИ являются уникальной возможностью убеждать людей в чём угодно, и при правильном их использовании они могут изменить власть.</w:t>
      </w:r>
    </w:p>
    <w:p w:rsidR="00EB04F9" w:rsidRPr="00913922" w:rsidRDefault="00EB04F9" w:rsidP="00EB04F9">
      <w:pPr>
        <w:rPr>
          <w:rFonts w:ascii="Arial" w:hAnsi="Arial" w:cs="Arial"/>
          <w:sz w:val="20"/>
          <w:szCs w:val="20"/>
        </w:rPr>
      </w:pPr>
    </w:p>
    <w:p w:rsidR="00EB04F9" w:rsidRPr="00526D31" w:rsidRDefault="00EB04F9" w:rsidP="00EB04F9">
      <w:pPr>
        <w:numPr>
          <w:ilvl w:val="0"/>
          <w:numId w:val="133"/>
        </w:numPr>
        <w:spacing w:line="360" w:lineRule="auto"/>
        <w:rPr>
          <w:rFonts w:ascii="Arial" w:hAnsi="Arial" w:cs="Arial"/>
          <w:sz w:val="20"/>
          <w:szCs w:val="20"/>
        </w:rPr>
      </w:pPr>
      <w:r w:rsidRPr="00913922">
        <w:rPr>
          <w:rFonts w:ascii="Arial" w:hAnsi="Arial" w:cs="Arial"/>
          <w:sz w:val="20"/>
          <w:szCs w:val="20"/>
        </w:rPr>
        <w:t>Положительная или отрицательная окраска власти:</w:t>
      </w:r>
      <w:r w:rsidRPr="00526D31">
        <w:rPr>
          <w:rFonts w:ascii="Arial" w:hAnsi="Arial" w:cs="Arial"/>
          <w:sz w:val="20"/>
          <w:szCs w:val="20"/>
        </w:rPr>
        <w:t xml:space="preserve"> К власти может быть отрицательное и положительное отношение. Причем отрицательное отношение приводит, к стремлению людей избавиться от этой власти, а также избежать подчинения этой власти. Если это возможно, то человек выходит из повиновения отрицательно окрашенной власти.</w:t>
      </w:r>
    </w:p>
    <w:p w:rsidR="00EB04F9" w:rsidRPr="00526D31" w:rsidRDefault="00EB04F9" w:rsidP="00EB04F9">
      <w:pPr>
        <w:numPr>
          <w:ilvl w:val="0"/>
          <w:numId w:val="133"/>
        </w:numPr>
        <w:spacing w:line="360" w:lineRule="auto"/>
        <w:rPr>
          <w:rFonts w:ascii="Arial" w:hAnsi="Arial" w:cs="Arial"/>
          <w:sz w:val="20"/>
          <w:szCs w:val="20"/>
        </w:rPr>
      </w:pPr>
      <w:r w:rsidRPr="00913922">
        <w:rPr>
          <w:rFonts w:ascii="Arial" w:hAnsi="Arial" w:cs="Arial"/>
          <w:sz w:val="20"/>
          <w:szCs w:val="20"/>
        </w:rPr>
        <w:t>Материальное воплощение и подтверждение власти:</w:t>
      </w:r>
      <w:r w:rsidRPr="00526D31">
        <w:rPr>
          <w:rFonts w:ascii="Arial" w:hAnsi="Arial" w:cs="Arial"/>
          <w:b/>
          <w:bCs/>
          <w:sz w:val="20"/>
          <w:szCs w:val="20"/>
        </w:rPr>
        <w:t xml:space="preserve"> </w:t>
      </w:r>
      <w:r w:rsidRPr="00526D31">
        <w:rPr>
          <w:rFonts w:ascii="Arial" w:hAnsi="Arial" w:cs="Arial"/>
          <w:sz w:val="20"/>
          <w:szCs w:val="20"/>
        </w:rPr>
        <w:t xml:space="preserve"> Власть может иметь массу атрибутов. Чем больше этих атрибутов, тем крепче власть. Необходимо постоянно проводить пропаганду этих атрибутов и напоминания о них. Чем больше людей признаёт атрибуты власти, тем сильнее сама власть.</w:t>
      </w:r>
    </w:p>
    <w:p w:rsidR="00EB04F9" w:rsidRPr="00913922" w:rsidRDefault="00EB04F9" w:rsidP="00EB04F9">
      <w:pPr>
        <w:numPr>
          <w:ilvl w:val="0"/>
          <w:numId w:val="133"/>
        </w:numPr>
        <w:spacing w:line="360" w:lineRule="auto"/>
        <w:rPr>
          <w:rFonts w:ascii="Arial" w:hAnsi="Arial" w:cs="Arial"/>
          <w:sz w:val="20"/>
          <w:szCs w:val="20"/>
        </w:rPr>
      </w:pPr>
      <w:r w:rsidRPr="00913922">
        <w:rPr>
          <w:rFonts w:ascii="Arial" w:hAnsi="Arial" w:cs="Arial"/>
          <w:sz w:val="20"/>
          <w:szCs w:val="20"/>
        </w:rPr>
        <w:t>Переменные свойства понятия «власть»:</w:t>
      </w:r>
      <w:r w:rsidRPr="00526D31">
        <w:rPr>
          <w:rFonts w:ascii="Arial" w:hAnsi="Arial" w:cs="Arial"/>
          <w:b/>
          <w:bCs/>
          <w:sz w:val="20"/>
          <w:szCs w:val="20"/>
        </w:rPr>
        <w:t xml:space="preserve"> </w:t>
      </w:r>
      <w:r w:rsidRPr="00526D31">
        <w:rPr>
          <w:rFonts w:ascii="Arial" w:hAnsi="Arial" w:cs="Arial"/>
          <w:sz w:val="20"/>
          <w:szCs w:val="20"/>
        </w:rPr>
        <w:t xml:space="preserve"> Кто? Кем? Где? и Как? руководит. Как правило, большинство попыток изменения власти направлено именно на изменение этих </w:t>
      </w:r>
      <w:r w:rsidRPr="00913922">
        <w:rPr>
          <w:rFonts w:ascii="Arial" w:hAnsi="Arial" w:cs="Arial"/>
          <w:sz w:val="20"/>
          <w:szCs w:val="20"/>
        </w:rPr>
        <w:t>переменных понятий.</w:t>
      </w:r>
    </w:p>
    <w:p w:rsidR="00EB04F9" w:rsidRPr="00526D31" w:rsidRDefault="00EB04F9" w:rsidP="00EB04F9">
      <w:pPr>
        <w:numPr>
          <w:ilvl w:val="0"/>
          <w:numId w:val="133"/>
        </w:numPr>
        <w:spacing w:line="360" w:lineRule="auto"/>
        <w:rPr>
          <w:rFonts w:ascii="Arial" w:hAnsi="Arial" w:cs="Arial"/>
          <w:sz w:val="20"/>
          <w:szCs w:val="20"/>
        </w:rPr>
      </w:pPr>
      <w:r w:rsidRPr="00913922">
        <w:rPr>
          <w:rFonts w:ascii="Arial" w:hAnsi="Arial" w:cs="Arial"/>
          <w:sz w:val="20"/>
          <w:szCs w:val="20"/>
        </w:rPr>
        <w:t>Поведение людей, связанное с понятием «власть»:</w:t>
      </w:r>
      <w:r w:rsidRPr="00526D31">
        <w:rPr>
          <w:rFonts w:ascii="Arial" w:hAnsi="Arial" w:cs="Arial"/>
          <w:b/>
          <w:bCs/>
          <w:sz w:val="20"/>
          <w:szCs w:val="20"/>
        </w:rPr>
        <w:t xml:space="preserve"> </w:t>
      </w:r>
      <w:r w:rsidRPr="00526D31">
        <w:rPr>
          <w:rFonts w:ascii="Arial" w:hAnsi="Arial" w:cs="Arial"/>
          <w:sz w:val="20"/>
          <w:szCs w:val="20"/>
        </w:rPr>
        <w:t xml:space="preserve"> В зависимости от разновидности власти меняется и шаблон поведения людей, связанный с ней. Традиционно существуют несколько базовых шаблонов, к которым подстраивается аудитория, причём чем больше всевозможных условий поведения исполняет человек, тем лучше он осознаёт виртуальное понятие «власть».</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Всегда есть возможности, не изменяя понятие целиком, изменить его параметры. Например:</w:t>
      </w:r>
    </w:p>
    <w:p w:rsidR="00EB04F9" w:rsidRPr="00526D31" w:rsidRDefault="00EB04F9" w:rsidP="00EB04F9">
      <w:pPr>
        <w:rPr>
          <w:rFonts w:ascii="Arial" w:hAnsi="Arial" w:cs="Arial"/>
          <w:sz w:val="20"/>
          <w:szCs w:val="20"/>
        </w:rPr>
      </w:pPr>
    </w:p>
    <w:p w:rsidR="00EB04F9" w:rsidRPr="00526D31" w:rsidRDefault="00EB04F9" w:rsidP="00EB04F9">
      <w:pPr>
        <w:numPr>
          <w:ilvl w:val="0"/>
          <w:numId w:val="134"/>
        </w:numPr>
        <w:spacing w:line="360" w:lineRule="auto"/>
        <w:rPr>
          <w:rFonts w:ascii="Arial" w:hAnsi="Arial" w:cs="Arial"/>
          <w:sz w:val="20"/>
          <w:szCs w:val="20"/>
        </w:rPr>
      </w:pPr>
      <w:r w:rsidRPr="00526D31">
        <w:rPr>
          <w:rFonts w:ascii="Arial" w:hAnsi="Arial" w:cs="Arial"/>
          <w:sz w:val="20"/>
          <w:szCs w:val="20"/>
        </w:rPr>
        <w:t>изменить переменные составляющие понятия;</w:t>
      </w:r>
    </w:p>
    <w:p w:rsidR="00EB04F9" w:rsidRPr="00526D31" w:rsidRDefault="00EB04F9" w:rsidP="00EB04F9">
      <w:pPr>
        <w:numPr>
          <w:ilvl w:val="0"/>
          <w:numId w:val="134"/>
        </w:numPr>
        <w:spacing w:line="360" w:lineRule="auto"/>
        <w:rPr>
          <w:rFonts w:ascii="Arial" w:hAnsi="Arial" w:cs="Arial"/>
          <w:sz w:val="20"/>
          <w:szCs w:val="20"/>
        </w:rPr>
      </w:pPr>
      <w:r w:rsidRPr="00526D31">
        <w:rPr>
          <w:rFonts w:ascii="Arial" w:hAnsi="Arial" w:cs="Arial"/>
          <w:sz w:val="20"/>
          <w:szCs w:val="20"/>
        </w:rPr>
        <w:t>изменить положительную или отрицательную окраску понятия;</w:t>
      </w:r>
    </w:p>
    <w:p w:rsidR="00EB04F9" w:rsidRPr="00526D31" w:rsidRDefault="00EB04F9" w:rsidP="00EB04F9">
      <w:pPr>
        <w:numPr>
          <w:ilvl w:val="0"/>
          <w:numId w:val="134"/>
        </w:numPr>
        <w:spacing w:line="360" w:lineRule="auto"/>
        <w:rPr>
          <w:rFonts w:ascii="Arial" w:hAnsi="Arial" w:cs="Arial"/>
          <w:sz w:val="20"/>
          <w:szCs w:val="20"/>
        </w:rPr>
      </w:pPr>
      <w:r w:rsidRPr="00526D31">
        <w:rPr>
          <w:rFonts w:ascii="Arial" w:hAnsi="Arial" w:cs="Arial"/>
          <w:sz w:val="20"/>
          <w:szCs w:val="20"/>
        </w:rPr>
        <w:t>ослабить переменные составляющие понятий;</w:t>
      </w:r>
    </w:p>
    <w:p w:rsidR="00EB04F9" w:rsidRPr="00526D31" w:rsidRDefault="00EB04F9" w:rsidP="00EB04F9">
      <w:pPr>
        <w:numPr>
          <w:ilvl w:val="0"/>
          <w:numId w:val="134"/>
        </w:numPr>
        <w:spacing w:line="360" w:lineRule="auto"/>
        <w:rPr>
          <w:rFonts w:ascii="Arial" w:hAnsi="Arial" w:cs="Arial"/>
          <w:sz w:val="20"/>
          <w:szCs w:val="20"/>
        </w:rPr>
      </w:pPr>
      <w:r w:rsidRPr="00526D31">
        <w:rPr>
          <w:rFonts w:ascii="Arial" w:hAnsi="Arial" w:cs="Arial"/>
          <w:sz w:val="20"/>
          <w:szCs w:val="20"/>
        </w:rPr>
        <w:t>создать новую материальную составляющую понятия;</w:t>
      </w:r>
    </w:p>
    <w:p w:rsidR="00EB04F9" w:rsidRPr="00526D31" w:rsidRDefault="00EB04F9" w:rsidP="00EB04F9">
      <w:pPr>
        <w:numPr>
          <w:ilvl w:val="0"/>
          <w:numId w:val="134"/>
        </w:numPr>
        <w:spacing w:line="360" w:lineRule="auto"/>
        <w:rPr>
          <w:rFonts w:ascii="Arial" w:hAnsi="Arial" w:cs="Arial"/>
          <w:sz w:val="20"/>
          <w:szCs w:val="20"/>
        </w:rPr>
      </w:pPr>
      <w:r w:rsidRPr="00526D31">
        <w:rPr>
          <w:rFonts w:ascii="Arial" w:hAnsi="Arial" w:cs="Arial"/>
          <w:sz w:val="20"/>
          <w:szCs w:val="20"/>
        </w:rPr>
        <w:t>поставить под сомнение материальную составляющую понятия;</w:t>
      </w:r>
    </w:p>
    <w:p w:rsidR="00EB04F9" w:rsidRPr="00526D31" w:rsidRDefault="00EB04F9" w:rsidP="00EB04F9">
      <w:pPr>
        <w:numPr>
          <w:ilvl w:val="0"/>
          <w:numId w:val="134"/>
        </w:numPr>
        <w:spacing w:line="360" w:lineRule="auto"/>
        <w:rPr>
          <w:rFonts w:ascii="Arial" w:hAnsi="Arial" w:cs="Arial"/>
          <w:sz w:val="20"/>
          <w:szCs w:val="20"/>
        </w:rPr>
      </w:pPr>
      <w:r w:rsidRPr="00526D31">
        <w:rPr>
          <w:rFonts w:ascii="Arial" w:hAnsi="Arial" w:cs="Arial"/>
          <w:sz w:val="20"/>
          <w:szCs w:val="20"/>
        </w:rPr>
        <w:t>изменить побочные виртуальные понятия;</w:t>
      </w:r>
    </w:p>
    <w:p w:rsidR="00EB04F9" w:rsidRPr="00526D31" w:rsidRDefault="00EB04F9" w:rsidP="00EB04F9">
      <w:pPr>
        <w:numPr>
          <w:ilvl w:val="0"/>
          <w:numId w:val="134"/>
        </w:numPr>
        <w:spacing w:line="360" w:lineRule="auto"/>
        <w:rPr>
          <w:rFonts w:ascii="Arial" w:hAnsi="Arial" w:cs="Arial"/>
          <w:sz w:val="20"/>
          <w:szCs w:val="20"/>
        </w:rPr>
      </w:pPr>
      <w:r w:rsidRPr="00526D31">
        <w:rPr>
          <w:rFonts w:ascii="Arial" w:hAnsi="Arial" w:cs="Arial"/>
          <w:sz w:val="20"/>
          <w:szCs w:val="20"/>
        </w:rPr>
        <w:t>изменить правила взаимодействия людей в рамках данного понятия.</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Каждое виртуальное понятие имеет определенный типовой набор</w:t>
      </w:r>
      <w:r w:rsidRPr="00913922">
        <w:rPr>
          <w:rFonts w:ascii="Arial" w:hAnsi="Arial" w:cs="Arial"/>
          <w:sz w:val="20"/>
          <w:szCs w:val="20"/>
        </w:rPr>
        <w:t xml:space="preserve"> шаблонов</w:t>
      </w:r>
      <w:r w:rsidRPr="00526D31">
        <w:rPr>
          <w:rFonts w:ascii="Arial" w:hAnsi="Arial" w:cs="Arial"/>
          <w:sz w:val="20"/>
          <w:szCs w:val="20"/>
        </w:rPr>
        <w:t xml:space="preserve">. Эти шаблоны различаются в зависимости от государств и социальных групп. Новую модификацию понятия люди пытаются присоединить к одному из типовых шаблонов. В каждом шаблоне есть место для переменных. Создавая новые шаблоны, можно получать неожиданные возможности, от новых схем получения собственности до получения контроля над значительными группами людей и даже государствами.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При помощи PR можно оперировать с любым из виртуальных понятий. PR позволяет менять как целиком эти понятия, так и отдельные их нюансы, менять власть, собственность, менять отношение людей к власти и собственности, определять цели и задачи жизни людей. </w:t>
      </w:r>
    </w:p>
    <w:p w:rsidR="00EB04F9" w:rsidRPr="00526D31" w:rsidRDefault="00EB04F9" w:rsidP="00EB04F9">
      <w:pPr>
        <w:rPr>
          <w:rFonts w:ascii="Arial" w:hAnsi="Arial" w:cs="Arial"/>
          <w:sz w:val="20"/>
          <w:szCs w:val="20"/>
        </w:rPr>
      </w:pPr>
    </w:p>
    <w:p w:rsidR="00EB04F9" w:rsidRPr="001835B8" w:rsidRDefault="00EB04F9" w:rsidP="00EB04F9">
      <w:pPr>
        <w:spacing w:line="360" w:lineRule="auto"/>
        <w:rPr>
          <w:rFonts w:ascii="Arial" w:hAnsi="Arial" w:cs="Arial"/>
          <w:b/>
          <w:bCs/>
          <w:color w:val="006699"/>
          <w:sz w:val="20"/>
          <w:szCs w:val="20"/>
        </w:rPr>
      </w:pPr>
      <w:r w:rsidRPr="001835B8">
        <w:rPr>
          <w:rFonts w:ascii="Arial" w:hAnsi="Arial" w:cs="Arial"/>
          <w:b/>
          <w:bCs/>
          <w:color w:val="006699"/>
          <w:sz w:val="20"/>
          <w:szCs w:val="20"/>
        </w:rPr>
        <w:t>Культурная эволюция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 xml:space="preserve">Применение технологий манипулирования сознанием стало возможным лишь в условиях всеобщего распространения СМИ. </w:t>
      </w:r>
      <w:r w:rsidRPr="00526D31">
        <w:rPr>
          <w:rFonts w:ascii="Arial" w:hAnsi="Arial" w:cs="Arial"/>
          <w:color w:val="000000"/>
          <w:sz w:val="20"/>
          <w:szCs w:val="20"/>
        </w:rPr>
        <w:t xml:space="preserve">Научиться предотвращать злоупотребление достигнутым техническим прогрессом человек может только благодаря </w:t>
      </w:r>
      <w:r w:rsidRPr="00913922">
        <w:rPr>
          <w:rFonts w:ascii="Arial" w:hAnsi="Arial" w:cs="Arial"/>
          <w:color w:val="000000"/>
          <w:sz w:val="20"/>
          <w:szCs w:val="20"/>
        </w:rPr>
        <w:t>культурной эволюции</w:t>
      </w:r>
      <w:r w:rsidRPr="00526D31">
        <w:rPr>
          <w:rFonts w:ascii="Arial" w:hAnsi="Arial" w:cs="Arial"/>
          <w:color w:val="000000"/>
          <w:sz w:val="20"/>
          <w:szCs w:val="20"/>
          <w:lang w:bidi="he-IL"/>
        </w:rPr>
        <w:t>,</w:t>
      </w:r>
      <w:r w:rsidRPr="00526D31">
        <w:rPr>
          <w:rFonts w:ascii="Arial" w:hAnsi="Arial" w:cs="Arial"/>
          <w:color w:val="000000"/>
          <w:sz w:val="20"/>
          <w:szCs w:val="20"/>
        </w:rPr>
        <w:t xml:space="preserve"> качественному скачку в мышлении и поведении. Добиться глубоких психосоциальных изменений в самой человеческой природе сложно, но не невозможно. Судьба человечества зависит от духовных качеств миллиардов жителей планеты</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Глобальный кризис, где все элементы человеческой системы оказались неуравновешенными друг с другом, является прямым следствием неспособности человека подняться до уровня, соответствующего его новой роли в мире, осознать свои новые обязанности и ответственность в нём. Сегодня за материальные, как правило, краткосрочные выгоды часто продаются этические и моральные ценности, проституируется наука, люди  рассматриваются в основном как потребители, и основное внимание почти исключительно направлено на материальные потребности их существования. При этом прочие важнейшие потребности, желания и стремления, связанные с социальной, культурной и духовной природой человека, рассматриваются как второстепенные.</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В последнее время стало ясно, что развитая экономика может решать или облегчать проблемы, однако многие источники человеческой неудовлетворённости не перестают существовать за грудами товаров. Политическая риторика  в большинстве стран носит лжепатриотический характер, восхваляя и ставя в исключительное положение «свой народ» и относя к «другим» все недостатки. Проблемы и политика никогда не связываются с такими первичными, основными факторами, как качества жителей отдельных стран, регионов или мира в целом. Не проводится никакого глубокого, содержательного качественного анализа того, смогут ли люди жить в гармонии друг с другом и с планетой в новом тысячелетии.</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Лучший антипод насилия - это духовное развитие. Необходимо лечить причины болезни, а не симптомы. Причины же кроются в дефектах культурного развития и социальной несправедливости. Справедливое общество придаёт гораздо меньше значения нуждам чисто материального характера, ибо вся совокупность господствующих в нём мотивов развития лежит в иной сфере, чем рост потребления. По этой причине такое общество оказывается одновременно и более здоровым.</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Необходимо найти способ преодолеть барьеры самодовольства, самоуверенности или фатализма, за которыми люди укрываются от непонятной им действительности, использовать все доступные механизмы, чтобы стимулировать установление новых отношений, политических курсов и институтов, которые способствовали бы возрождению в мире материализма гуманистических ценностей и идеалов. Речь идёт о духовной перестройке миллиардов жителей планеты - на всех без исключения уровнях социальной иерархии. Однако привлечь людей к конструктивному диалогу и решению современных проблем можно, лишь радикально изменив методы и средства общения. </w:t>
      </w:r>
    </w:p>
    <w:p w:rsidR="00EB04F9" w:rsidRPr="001835B8" w:rsidRDefault="00EB04F9" w:rsidP="00EB04F9">
      <w:pPr>
        <w:pStyle w:val="a7"/>
        <w:spacing w:line="360" w:lineRule="auto"/>
        <w:rPr>
          <w:rStyle w:val="a5"/>
          <w:rFonts w:ascii="Arial" w:hAnsi="Arial" w:cs="Arial"/>
          <w:b/>
          <w:bCs/>
          <w:i w:val="0"/>
          <w:iCs w:val="0"/>
          <w:color w:val="000000"/>
          <w:sz w:val="20"/>
          <w:szCs w:val="20"/>
        </w:rPr>
      </w:pPr>
      <w:r w:rsidRPr="001835B8">
        <w:rPr>
          <w:rFonts w:ascii="Arial" w:hAnsi="Arial" w:cs="Arial"/>
          <w:color w:val="000000"/>
          <w:sz w:val="20"/>
          <w:szCs w:val="20"/>
        </w:rPr>
        <w:t>«</w:t>
      </w:r>
      <w:r w:rsidRPr="001835B8">
        <w:rPr>
          <w:rStyle w:val="a5"/>
          <w:rFonts w:ascii="Arial" w:hAnsi="Arial" w:cs="Arial"/>
          <w:i w:val="0"/>
          <w:iCs w:val="0"/>
          <w:color w:val="000000"/>
          <w:sz w:val="20"/>
          <w:szCs w:val="20"/>
        </w:rPr>
        <w:t xml:space="preserve">Сегодня продолжается вечное сражение между силами Добра и Зла, и постоянное место этого сражения - душа человека,» - утверждает Президент фонда Духовная Дипломатия при ООН Михаил Моргулис.- «В Духовной Дипломатии поворотно новое отношение к человеку состоит в явственном движении души каждой личности навстречу другой душе. С помощью самой мощной в мире силы - любви - мы стремимся уладить в любой стране мира конфликты: политические, этнические, национальные, расовые, социальные и любые другие. </w:t>
      </w:r>
    </w:p>
    <w:p w:rsidR="00EB04F9" w:rsidRPr="001835B8" w:rsidRDefault="00EB04F9" w:rsidP="00EB04F9">
      <w:pPr>
        <w:pStyle w:val="a7"/>
        <w:spacing w:line="360" w:lineRule="auto"/>
        <w:rPr>
          <w:rFonts w:ascii="Arial" w:hAnsi="Arial" w:cs="Arial"/>
          <w:b/>
          <w:bCs/>
          <w:color w:val="000000"/>
          <w:sz w:val="20"/>
          <w:szCs w:val="20"/>
        </w:rPr>
      </w:pPr>
      <w:r w:rsidRPr="001835B8">
        <w:rPr>
          <w:rStyle w:val="a5"/>
          <w:rFonts w:ascii="Arial" w:hAnsi="Arial" w:cs="Arial"/>
          <w:i w:val="0"/>
          <w:iCs w:val="0"/>
          <w:color w:val="000000"/>
          <w:sz w:val="20"/>
          <w:szCs w:val="20"/>
        </w:rPr>
        <w:t>Мы знаем, что в истории каждого народа есть много случаев, когда зло побеждалось не силой, а любовью. Духовная Дипломатия, действуя любовью как основополагающим фактором достижения мира, вводит в сознание привыкшего к насилию мира, невероятно важную для его вселенской души информацию о том, где находятся путь, истина и жизнь для каждого народа и каждого человека. И мы можем быть уверены, что пример Духовной Дипломатии вызовет уважение, доверие и даст надежду странам и людям».</w:t>
      </w:r>
    </w:p>
    <w:p w:rsidR="00EB04F9" w:rsidRPr="00526D31" w:rsidRDefault="00EB04F9" w:rsidP="00EB04F9">
      <w:pPr>
        <w:pStyle w:val="a7"/>
        <w:spacing w:line="360" w:lineRule="auto"/>
        <w:rPr>
          <w:rFonts w:ascii="Arial" w:hAnsi="Arial" w:cs="Arial"/>
          <w:color w:val="000000"/>
          <w:sz w:val="20"/>
          <w:szCs w:val="20"/>
        </w:rPr>
      </w:pPr>
    </w:p>
    <w:p w:rsidR="000E619D"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 xml:space="preserve">                                                                      </w:t>
      </w:r>
    </w:p>
    <w:p w:rsidR="000E619D" w:rsidRDefault="000E619D" w:rsidP="00EB04F9">
      <w:pPr>
        <w:pStyle w:val="a7"/>
        <w:spacing w:line="360" w:lineRule="auto"/>
        <w:rPr>
          <w:rFonts w:ascii="Arial" w:hAnsi="Arial" w:cs="Arial"/>
          <w:color w:val="000000"/>
          <w:sz w:val="20"/>
          <w:szCs w:val="20"/>
        </w:rPr>
      </w:pPr>
    </w:p>
    <w:p w:rsidR="000E619D" w:rsidRDefault="000E619D" w:rsidP="00EB04F9">
      <w:pPr>
        <w:pStyle w:val="a7"/>
        <w:spacing w:line="360" w:lineRule="auto"/>
        <w:rPr>
          <w:rFonts w:ascii="Arial" w:hAnsi="Arial" w:cs="Arial"/>
          <w:color w:val="000000"/>
          <w:sz w:val="20"/>
          <w:szCs w:val="20"/>
        </w:rPr>
      </w:pPr>
    </w:p>
    <w:p w:rsidR="000E619D" w:rsidRDefault="000E619D" w:rsidP="00EB04F9">
      <w:pPr>
        <w:pStyle w:val="a7"/>
        <w:spacing w:line="360" w:lineRule="auto"/>
        <w:rPr>
          <w:rFonts w:ascii="Arial" w:hAnsi="Arial" w:cs="Arial"/>
          <w:color w:val="000000"/>
          <w:sz w:val="20"/>
          <w:szCs w:val="20"/>
        </w:rPr>
      </w:pPr>
    </w:p>
    <w:p w:rsidR="00EB04F9" w:rsidRPr="000E619D" w:rsidRDefault="00EB04F9" w:rsidP="00EB04F9">
      <w:pPr>
        <w:pStyle w:val="a7"/>
        <w:spacing w:line="360" w:lineRule="auto"/>
        <w:rPr>
          <w:rFonts w:ascii="Arial" w:hAnsi="Arial" w:cs="Arial"/>
          <w:b/>
          <w:bCs/>
          <w:color w:val="000000"/>
          <w:sz w:val="20"/>
          <w:szCs w:val="20"/>
        </w:rPr>
      </w:pPr>
      <w:r w:rsidRPr="000E619D">
        <w:rPr>
          <w:rFonts w:ascii="Arial" w:hAnsi="Arial" w:cs="Arial"/>
          <w:b/>
          <w:bCs/>
          <w:color w:val="000000"/>
          <w:sz w:val="20"/>
          <w:szCs w:val="20"/>
        </w:rPr>
        <w:t>Глава 20.</w:t>
      </w:r>
    </w:p>
    <w:p w:rsidR="00EB04F9" w:rsidRPr="000E619D" w:rsidRDefault="00EB04F9" w:rsidP="000E619D">
      <w:pPr>
        <w:spacing w:line="360" w:lineRule="auto"/>
        <w:jc w:val="center"/>
        <w:rPr>
          <w:rFonts w:ascii="Arial" w:hAnsi="Arial" w:cs="Arial"/>
          <w:b/>
          <w:bCs/>
          <w:color w:val="000000"/>
          <w:sz w:val="28"/>
          <w:szCs w:val="28"/>
        </w:rPr>
      </w:pPr>
      <w:r w:rsidRPr="000E619D">
        <w:rPr>
          <w:rFonts w:ascii="Arial" w:hAnsi="Arial" w:cs="Arial"/>
          <w:b/>
          <w:bCs/>
          <w:color w:val="000000"/>
          <w:sz w:val="28"/>
          <w:szCs w:val="28"/>
        </w:rPr>
        <w:t>Пришла и говорю</w:t>
      </w:r>
    </w:p>
    <w:p w:rsidR="00EB04F9" w:rsidRPr="000E619D" w:rsidRDefault="00EB04F9" w:rsidP="00A15027">
      <w:pPr>
        <w:rPr>
          <w:rFonts w:ascii="Arial" w:hAnsi="Arial" w:cs="Arial"/>
          <w:i/>
          <w:iCs/>
          <w:color w:val="000000"/>
          <w:sz w:val="20"/>
          <w:szCs w:val="20"/>
        </w:rPr>
      </w:pPr>
    </w:p>
    <w:p w:rsidR="00EB04F9" w:rsidRPr="000E619D" w:rsidRDefault="00EB04F9" w:rsidP="00EB04F9">
      <w:pPr>
        <w:spacing w:line="360" w:lineRule="auto"/>
        <w:rPr>
          <w:rFonts w:ascii="Arial" w:hAnsi="Arial" w:cs="Arial"/>
          <w:i/>
          <w:iCs/>
          <w:color w:val="000000"/>
          <w:sz w:val="20"/>
          <w:szCs w:val="20"/>
        </w:rPr>
      </w:pPr>
      <w:r w:rsidRPr="000E619D">
        <w:rPr>
          <w:rFonts w:ascii="Arial" w:hAnsi="Arial" w:cs="Arial"/>
          <w:i/>
          <w:iCs/>
          <w:color w:val="000000"/>
          <w:sz w:val="20"/>
          <w:szCs w:val="20"/>
        </w:rPr>
        <w:t>Неужели всю жизнь надо маяться!</w:t>
      </w:r>
      <w:r w:rsidRPr="000E619D">
        <w:rPr>
          <w:rFonts w:ascii="Arial" w:hAnsi="Arial" w:cs="Arial"/>
          <w:i/>
          <w:iCs/>
          <w:color w:val="000000"/>
          <w:sz w:val="20"/>
          <w:szCs w:val="20"/>
        </w:rPr>
        <w:br/>
        <w:t>А потом от тебя останется -</w:t>
      </w:r>
      <w:r w:rsidRPr="000E619D">
        <w:rPr>
          <w:rFonts w:ascii="Arial" w:hAnsi="Arial" w:cs="Arial"/>
          <w:i/>
          <w:iCs/>
          <w:color w:val="000000"/>
          <w:sz w:val="20"/>
          <w:szCs w:val="20"/>
        </w:rPr>
        <w:br/>
        <w:t>Не горшок, не гудок, не подкова, -</w:t>
      </w:r>
      <w:r w:rsidRPr="000E619D">
        <w:rPr>
          <w:rFonts w:ascii="Arial" w:hAnsi="Arial" w:cs="Arial"/>
          <w:i/>
          <w:iCs/>
          <w:color w:val="000000"/>
          <w:sz w:val="20"/>
          <w:szCs w:val="20"/>
        </w:rPr>
        <w:br/>
        <w:t>Может, слово, может, полслова -</w:t>
      </w:r>
      <w:r w:rsidRPr="000E619D">
        <w:rPr>
          <w:rFonts w:ascii="Arial" w:hAnsi="Arial" w:cs="Arial"/>
          <w:i/>
          <w:iCs/>
          <w:color w:val="000000"/>
          <w:sz w:val="20"/>
          <w:szCs w:val="20"/>
        </w:rPr>
        <w:br/>
        <w:t>Что-то вроде сухого листочка,</w:t>
      </w:r>
      <w:r w:rsidRPr="000E619D">
        <w:rPr>
          <w:rFonts w:ascii="Arial" w:hAnsi="Arial" w:cs="Arial"/>
          <w:i/>
          <w:iCs/>
          <w:color w:val="000000"/>
          <w:sz w:val="20"/>
          <w:szCs w:val="20"/>
        </w:rPr>
        <w:br/>
        <w:t>Тень взлетевшего с крыши стрижа</w:t>
      </w:r>
      <w:r w:rsidRPr="000E619D">
        <w:rPr>
          <w:rFonts w:ascii="Arial" w:hAnsi="Arial" w:cs="Arial"/>
          <w:i/>
          <w:iCs/>
          <w:color w:val="000000"/>
          <w:sz w:val="20"/>
          <w:szCs w:val="20"/>
        </w:rPr>
        <w:br/>
        <w:t>И каких-нибудь полглоточка</w:t>
      </w:r>
      <w:r w:rsidRPr="000E619D">
        <w:rPr>
          <w:rFonts w:ascii="Arial" w:hAnsi="Arial" w:cs="Arial"/>
          <w:i/>
          <w:iCs/>
          <w:color w:val="000000"/>
          <w:sz w:val="20"/>
          <w:szCs w:val="20"/>
        </w:rPr>
        <w:br/>
        <w:t>Эликсира, который - душа.</w:t>
      </w:r>
    </w:p>
    <w:p w:rsidR="00EB04F9" w:rsidRPr="000E619D" w:rsidRDefault="00EB04F9" w:rsidP="00EB04F9">
      <w:pPr>
        <w:rPr>
          <w:rFonts w:ascii="Arial" w:hAnsi="Arial" w:cs="Arial"/>
          <w:i/>
          <w:iCs/>
          <w:color w:val="000000"/>
          <w:sz w:val="20"/>
          <w:szCs w:val="20"/>
        </w:rPr>
      </w:pPr>
    </w:p>
    <w:p w:rsidR="00EB04F9" w:rsidRPr="000E619D" w:rsidRDefault="00EB04F9" w:rsidP="00EB04F9">
      <w:pPr>
        <w:spacing w:line="360" w:lineRule="auto"/>
        <w:rPr>
          <w:rFonts w:ascii="Arial" w:hAnsi="Arial" w:cs="Arial"/>
          <w:i/>
          <w:iCs/>
          <w:color w:val="000000"/>
          <w:sz w:val="20"/>
          <w:szCs w:val="20"/>
        </w:rPr>
      </w:pPr>
      <w:r w:rsidRPr="000E619D">
        <w:rPr>
          <w:rFonts w:ascii="Arial" w:hAnsi="Arial" w:cs="Arial"/>
          <w:i/>
          <w:iCs/>
          <w:color w:val="000000"/>
          <w:sz w:val="20"/>
          <w:szCs w:val="20"/>
        </w:rPr>
        <w:t>- Давид Самойлов</w:t>
      </w:r>
    </w:p>
    <w:p w:rsidR="00EB04F9" w:rsidRDefault="00EB04F9" w:rsidP="00A15027">
      <w:pPr>
        <w:pStyle w:val="HTML"/>
        <w:spacing w:line="240" w:lineRule="auto"/>
        <w:jc w:val="left"/>
        <w:rPr>
          <w:lang w:val="en-US"/>
        </w:rPr>
      </w:pPr>
    </w:p>
    <w:p w:rsidR="00A15027" w:rsidRPr="00A15027" w:rsidRDefault="00A15027" w:rsidP="00A15027">
      <w:pPr>
        <w:pStyle w:val="HTML"/>
        <w:spacing w:line="240" w:lineRule="auto"/>
        <w:jc w:val="left"/>
        <w:rPr>
          <w:lang w:val="en-US"/>
        </w:rPr>
      </w:pPr>
    </w:p>
    <w:p w:rsidR="00EB04F9" w:rsidRPr="00526D31" w:rsidRDefault="00EB04F9" w:rsidP="00EB04F9">
      <w:pPr>
        <w:pStyle w:val="HTML"/>
        <w:spacing w:line="360" w:lineRule="auto"/>
        <w:jc w:val="left"/>
      </w:pPr>
      <w:r w:rsidRPr="00526D31">
        <w:t>Из  всех  проблем,  с  которыми  сталкивались  люди  в  ходе  истории человечества,  вероятно,  наиболее   запутанной   является   загадка   самой человеческой природы. Сегодня  большинство серьёзных проблем человечества является следствием поведения людей. Качество  жизни  в будущем, как, возможно, и само существование цивилизации, будут зависеть  от того, насколько люди продвинутся в понимании себя и других.</w:t>
      </w:r>
    </w:p>
    <w:p w:rsidR="00EB04F9" w:rsidRPr="00526D31" w:rsidRDefault="00EB04F9" w:rsidP="00EB04F9">
      <w:pPr>
        <w:spacing w:after="60"/>
        <w:rPr>
          <w:rFonts w:ascii="Arial" w:hAnsi="Arial" w:cs="Arial"/>
          <w:color w:val="000000"/>
          <w:sz w:val="20"/>
          <w:szCs w:val="20"/>
        </w:rPr>
      </w:pPr>
    </w:p>
    <w:p w:rsidR="00EB04F9" w:rsidRPr="00526D31" w:rsidRDefault="00EB04F9" w:rsidP="00EB04F9">
      <w:pPr>
        <w:pStyle w:val="HTML"/>
        <w:spacing w:line="360" w:lineRule="auto"/>
        <w:jc w:val="left"/>
      </w:pPr>
      <w:r w:rsidRPr="00526D31">
        <w:t>Социальная индивидуальность  человека  формируется  в конкретном  историческом  времени  и  социальном  пространстве,  в  процессе практической деятельности и  воспитания.  Поэтому  личность  как  социальная индивидуальность - это  всегда  синтез  и  взаимодействие очень разнообразных факторов. Деятельность  человека  является той основой, на которой и благодаря которой происходит развитие  личности  и выполнение ею различных социальных ролей в обществе.</w:t>
      </w:r>
    </w:p>
    <w:p w:rsidR="00EB04F9" w:rsidRPr="00526D31" w:rsidRDefault="00EB04F9" w:rsidP="00EB04F9">
      <w:pPr>
        <w:rPr>
          <w:rFonts w:ascii="Arial" w:hAnsi="Arial" w:cs="Arial"/>
          <w:color w:val="000000"/>
          <w:sz w:val="20"/>
          <w:szCs w:val="20"/>
        </w:rPr>
      </w:pPr>
    </w:p>
    <w:p w:rsidR="00EB04F9" w:rsidRPr="00526D31" w:rsidRDefault="00EB04F9" w:rsidP="007F4CFD">
      <w:pPr>
        <w:pStyle w:val="HTML"/>
        <w:spacing w:line="360" w:lineRule="auto"/>
        <w:jc w:val="left"/>
      </w:pPr>
      <w:r w:rsidRPr="00526D31">
        <w:t>В основных культурах и цивилизациях Земли сложились определ</w:t>
      </w:r>
      <w:r w:rsidR="007F4CFD">
        <w:t>ё</w:t>
      </w:r>
      <w:r w:rsidRPr="00526D31">
        <w:t>нные  типы личностей, отражающие особенности  Востока  и  Запада. Как в восточном, так и в западном мышлении сохранение своей личности - это категорический императив человеческого достоинства,  без чего наша цивилизация потеряла бы право называться человеческой. Сегодня это стало подлинной проблемой ввиду  тяжести социальных конфликтов  и  глобальных  проблем  человечества,  которые  могут стереть человека с лица Земли.</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Личность немыслима  вне  феномена  свободы. По словам Гегеля, истинная  природа человека  есть «свободная духовность». Духовная личность составляет невидимый стержень, ядро человеческого «Я».  Это  внутренние  душевные  состояния,  отражающие устремлённость к определённым духовным ценностям и идеалам. Они могут осознаваться или быть неосознанными, но так или  иначе  забота  о  «душе»  является квинтэссенцией личностного развития.</w:t>
      </w:r>
    </w:p>
    <w:p w:rsidR="00EB04F9" w:rsidRPr="00526D31" w:rsidRDefault="00EB04F9" w:rsidP="00EB04F9">
      <w:pPr>
        <w:rPr>
          <w:rFonts w:ascii="Arial" w:hAnsi="Arial" w:cs="Arial"/>
          <w:sz w:val="20"/>
          <w:szCs w:val="20"/>
        </w:rPr>
      </w:pPr>
    </w:p>
    <w:p w:rsidR="00EB04F9" w:rsidRPr="00526D31" w:rsidRDefault="00EB04F9" w:rsidP="00EB04F9">
      <w:pPr>
        <w:pStyle w:val="HTML"/>
        <w:spacing w:line="360" w:lineRule="auto"/>
        <w:jc w:val="left"/>
      </w:pPr>
      <w:r w:rsidRPr="00526D31">
        <w:t>Люди, сохраняющие свой духовный мир, как правило, выживали как личности и после каторг и концлагерей - это подтвердил горький опыт XX века. Однако вследствие алкоголизма, наркомании,  тяжёлых  заболеваний нервной системы личность может «умереть»  в ещё живом человеке, что говорит о сложной внутренней структуре этого феномена.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sz w:val="20"/>
          <w:szCs w:val="20"/>
        </w:rPr>
        <w:t>Человеческое общество - это высшая ступень организации  живых  систем. Мудрецы древности видели в человеке направленность космического развития, а в человеческом общении - уровень развития общества. Триединый мир  «природа, социум, дух» сконцентрирован в человеке. Весь мир проявляется в человеке, а человек во всём мире – в этом раскрывается соотносительная фрактальность человека и мира. Понятие фрактала является центральным в синергетике - науке об эволюционирующих системах, о хаосе и порядке, о переходных процессах.</w:t>
      </w:r>
    </w:p>
    <w:p w:rsidR="00EB04F9" w:rsidRPr="00BE7E32" w:rsidRDefault="00EB04F9" w:rsidP="00EB04F9">
      <w:pPr>
        <w:pStyle w:val="a7"/>
        <w:spacing w:line="360" w:lineRule="auto"/>
        <w:rPr>
          <w:rFonts w:ascii="Arial" w:hAnsi="Arial" w:cs="Arial"/>
          <w:b/>
          <w:bCs/>
          <w:color w:val="006699"/>
          <w:sz w:val="20"/>
          <w:szCs w:val="20"/>
        </w:rPr>
      </w:pPr>
      <w:r w:rsidRPr="00BE7E32">
        <w:rPr>
          <w:rFonts w:ascii="Arial" w:hAnsi="Arial" w:cs="Arial"/>
          <w:b/>
          <w:bCs/>
          <w:color w:val="006699"/>
          <w:sz w:val="20"/>
          <w:szCs w:val="20"/>
        </w:rPr>
        <w:t>Фильм мира</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Фрактал</w:t>
      </w:r>
      <w:r w:rsidRPr="00526D31">
        <w:rPr>
          <w:rFonts w:ascii="Arial" w:hAnsi="Arial" w:cs="Arial"/>
          <w:b/>
          <w:bCs/>
          <w:sz w:val="20"/>
          <w:szCs w:val="20"/>
        </w:rPr>
        <w:t xml:space="preserve"> </w:t>
      </w:r>
      <w:r w:rsidRPr="00526D31">
        <w:rPr>
          <w:rFonts w:ascii="Arial" w:hAnsi="Arial" w:cs="Arial"/>
          <w:sz w:val="20"/>
          <w:szCs w:val="20"/>
        </w:rPr>
        <w:t>(лат. fractus - дробный) - переходное состояние системы, характеризующееся хаотичностью, нестабильностью, которое постепенно эволюционирует к устойчивому, упорядоченному целому. Понятие фрактала введено в 1975 году французским математиком Бенуа Мандельбротом для обозначения множества с дробной размерностью. Математическое понятие фрактала впоследствии распространилось на объекты природы, общества, гуманитарной сферы.</w:t>
      </w:r>
    </w:p>
    <w:p w:rsidR="00EB04F9" w:rsidRPr="00526D31" w:rsidRDefault="00EB04F9" w:rsidP="00EB04F9">
      <w:pPr>
        <w:pStyle w:val="HTML"/>
        <w:spacing w:line="240" w:lineRule="auto"/>
        <w:jc w:val="left"/>
        <w:rPr>
          <w:color w:val="00000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Фрактальный объект обладает свойством бесконечного самоподобия, как фигура, составленная из нескольких частей, каждая из которых подобна всей фигуре целиком. Фракталами являются облака; </w:t>
      </w:r>
      <w:r w:rsidRPr="00526D31">
        <w:rPr>
          <w:rFonts w:ascii="Arial" w:hAnsi="Arial" w:cs="Arial"/>
          <w:sz w:val="20"/>
          <w:szCs w:val="20"/>
        </w:rPr>
        <w:t xml:space="preserve">побережья; кроны деревьев; кровеносная система человека и животных; </w:t>
      </w:r>
      <w:r w:rsidRPr="00526D31">
        <w:rPr>
          <w:rFonts w:ascii="Arial" w:hAnsi="Arial" w:cs="Arial"/>
          <w:color w:val="000000"/>
          <w:sz w:val="20"/>
          <w:szCs w:val="20"/>
        </w:rPr>
        <w:t xml:space="preserve"> переходные биологические структуры типа кокона, в котором гусеница превращается в бабочку; изменяющиеся мыслеобразы, в которых один объект превращается в другой; зашифрованный текст, из которого различными способами дешифровки можно извлекать различные осмысленные тексты. Химические реакции, общество, язык, культура – тоже фракталы.</w:t>
      </w:r>
    </w:p>
    <w:p w:rsidR="00EB04F9" w:rsidRPr="00526D31" w:rsidRDefault="00EB04F9" w:rsidP="00EB04F9">
      <w:pPr>
        <w:pStyle w:val="HTML"/>
        <w:spacing w:line="240" w:lineRule="auto"/>
        <w:jc w:val="left"/>
      </w:pPr>
    </w:p>
    <w:p w:rsidR="00EB04F9" w:rsidRPr="00526D31" w:rsidRDefault="00EB04F9" w:rsidP="00EB04F9">
      <w:pPr>
        <w:autoSpaceDE w:val="0"/>
        <w:autoSpaceDN w:val="0"/>
        <w:adjustRightInd w:val="0"/>
        <w:spacing w:line="360" w:lineRule="auto"/>
        <w:rPr>
          <w:rFonts w:ascii="Arial" w:hAnsi="Arial" w:cs="Arial"/>
          <w:i/>
          <w:iCs/>
          <w:sz w:val="20"/>
          <w:szCs w:val="20"/>
        </w:rPr>
      </w:pPr>
      <w:r w:rsidRPr="00526D31">
        <w:rPr>
          <w:rFonts w:ascii="Arial" w:hAnsi="Arial" w:cs="Arial"/>
          <w:color w:val="000000"/>
          <w:sz w:val="20"/>
          <w:szCs w:val="20"/>
        </w:rPr>
        <w:t>Сегодня человек в своей деятельности предстаёт очень сложным самоорганизующимся и преобразующим мир фрактальным объектом. Будучи существом одновременно природным, социальным и духовным, он самоподобен во взаимной проникновенности каждого из этих компонентов.  Как сказал Генрих Гейне, «</w:t>
      </w:r>
      <w:r w:rsidRPr="00526D31">
        <w:rPr>
          <w:rFonts w:ascii="Arial" w:hAnsi="Arial" w:cs="Arial"/>
          <w:sz w:val="20"/>
          <w:szCs w:val="20"/>
        </w:rPr>
        <w:t>каждый отдельный человек - целый мир, рождающийся и умирающий вместе с ним».</w:t>
      </w:r>
      <w:r w:rsidRPr="00526D31">
        <w:rPr>
          <w:rFonts w:ascii="Arial" w:hAnsi="Arial" w:cs="Arial"/>
          <w:i/>
          <w:iCs/>
          <w:sz w:val="20"/>
          <w:szCs w:val="20"/>
        </w:rPr>
        <w:t xml:space="preserve"> </w:t>
      </w:r>
      <w:r w:rsidRPr="00526D31">
        <w:rPr>
          <w:rFonts w:ascii="Arial" w:hAnsi="Arial" w:cs="Arial"/>
          <w:color w:val="000000"/>
          <w:sz w:val="20"/>
          <w:szCs w:val="20"/>
        </w:rPr>
        <w:t xml:space="preserve">Всё развитие культуры можно рассматривать как развитие фрактальности человека.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Фрактальность обеспечивает последующее рождение, развитие, смену и синхронность взаимодействия всех подсистем, выражающих сложную непрерывно совершенствующуюся целостность человека и всего человеческого сообщества. Человек живёт всегда в социальном образе. Если он не знает, как себя вести, то образцом его поведения выступают похожие, фрактальные объекты и явления. Подражание  - это разновидность фрактального поведения. </w:t>
      </w:r>
    </w:p>
    <w:p w:rsidR="00EB04F9" w:rsidRPr="00526D31" w:rsidRDefault="00EB04F9" w:rsidP="00EB04F9">
      <w:pPr>
        <w:pStyle w:val="HTML"/>
        <w:spacing w:line="240" w:lineRule="auto"/>
        <w:jc w:val="left"/>
      </w:pPr>
    </w:p>
    <w:p w:rsidR="00EB04F9" w:rsidRPr="00526D31" w:rsidRDefault="00EB04F9" w:rsidP="00EB04F9">
      <w:pPr>
        <w:pStyle w:val="HTML"/>
        <w:spacing w:line="360" w:lineRule="auto"/>
        <w:jc w:val="left"/>
        <w:rPr>
          <w:color w:val="000000"/>
        </w:rPr>
      </w:pPr>
      <w:r w:rsidRPr="00526D31">
        <w:rPr>
          <w:color w:val="000000"/>
        </w:rPr>
        <w:t>Наряду с природными и социальными проявлениями фрактальности человека существуют и фракталы духовного порядка. Человеческая психика основана на чувствах, эмоциях и выражается в них. Вся психика фрактальна. Чувство сопереживания возникает на основе существующих в человеке фрактальных чувств. Понимать и воспринимать другого человека, поставив себя на место страдающего есть подобность чувств - фрактальность. Нравственность, этические воззрения людей фрактально развиваются через образы добродетели, справедливости, блага.</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Феномены мысли, знания, науки представляют собой духовную форму фрактальности человека. В человеке изначально существуют фрактальные архетипичные знания, которые способствуют человеку развиваться и познавать себя и мир. Своим общением, поведением и практической преобразующей деятельностью люди формируют, развивают, совершенствуют фрактальные образования - цели, двигаясь к замыслам и претворению их в реальность.</w:t>
      </w: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Фрактал является главной стадией эволюционирующей системы, поскольку сам процесс эволюции системы (физической, биологической, социальной) и есть дробное, самоподобное переходное состояние-процесс. Это впервые озвучил Гераклит, который утверждал: «Нельзя войти дважды в одну и ту же реку» и «Всё течёт». Мир вокруг нас – это непрерывно изменяющийся процесс, состоящий также из множества изменяющихся вещей-процессов, которые и есть фракталы. Концепция фракталов, понимаемых как переходные процессы, входит естественной частью в синергетику – теорию самоорганизации, эволюционирующих систем.</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В качестве свойства фракталов выделяют</w:t>
      </w:r>
      <w:r w:rsidRPr="00F77359">
        <w:rPr>
          <w:rFonts w:ascii="Arial" w:hAnsi="Arial" w:cs="Arial"/>
          <w:sz w:val="20"/>
          <w:szCs w:val="20"/>
        </w:rPr>
        <w:t xml:space="preserve"> монадность</w:t>
      </w:r>
      <w:r w:rsidRPr="00526D31">
        <w:rPr>
          <w:rFonts w:ascii="Arial" w:hAnsi="Arial" w:cs="Arial"/>
          <w:sz w:val="20"/>
          <w:szCs w:val="20"/>
        </w:rPr>
        <w:t>. Лейбниц ввёл понятие монады как духовного атома бытия. Идея духа как основания бытия и как ведущего параметра эволюции развивалась Пифагором, Платоном, Аристотелем, схоластами, Декартом, Лейбницем, Кантом, Гегелем и многими другими философами и религиозными деятелями как на Западе, так и на Востоке. О понятиях хаоса и порядка писали Лао Цзы, Конфуций, Парменид, Гераклит, Гегель, экзистенциалисты и другие.</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Идея целеполагания, векторности в эволюции бытия (направленности к тому или иному аттрактору) высказывалась Аристотелем, христианскими мыслителями, И. Фихте, Г. Гегелем, русскими космистами Н.Ф. Фёдоровым, В.С. Соловьёвым, создателями учения о ноосфере Э. Леруа, В.И. Вернадским, Тейяром де Шарденом, физиками и астрономами ХХ века.</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Сегодня </w:t>
      </w:r>
      <w:r w:rsidRPr="00F77359">
        <w:rPr>
          <w:rFonts w:ascii="Arial" w:hAnsi="Arial" w:cs="Arial"/>
          <w:color w:val="000000"/>
          <w:sz w:val="20"/>
          <w:szCs w:val="20"/>
        </w:rPr>
        <w:t xml:space="preserve">синергетика </w:t>
      </w:r>
      <w:r w:rsidRPr="00526D31">
        <w:rPr>
          <w:rFonts w:ascii="Arial" w:hAnsi="Arial" w:cs="Arial"/>
          <w:color w:val="000000"/>
          <w:sz w:val="20"/>
          <w:szCs w:val="20"/>
        </w:rPr>
        <w:t>является главным научным базисом для разработки человекомерных стратегий социального развития в условиях высокой неопределённости. Необходимость таких способов принятия решений в современной политике, экономике, управлении, в военной и других областях определяется тем, что современное человечество находится в ситуации  крайней неустойчивости развития. Поэтому жизненно важным является учение о человекомерных стратегиях поведения и принятия решений, которое позволило бы избежать опасных для общества последствий действий (или минимизировать негативные последствия).</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Философский (мировоззренческий) уровень синергетики - это современные прочтения даосизма, буддизма, диалектики, монадологии, учений о синтезе субъекта и объекта, системного подхода, попытки обобщения энергетической парадигмы, религиозно-философские учения о всеобщей взаимосвязи сотворённого бытия, о безмолвии, которые обобщаются до попытки сформулировать </w:t>
      </w:r>
      <w:r w:rsidRPr="00F77359">
        <w:rPr>
          <w:rFonts w:ascii="Arial" w:hAnsi="Arial" w:cs="Arial"/>
          <w:color w:val="000000"/>
          <w:sz w:val="20"/>
          <w:szCs w:val="20"/>
        </w:rPr>
        <w:t>синергетическую философию</w:t>
      </w:r>
      <w:r w:rsidRPr="00526D31">
        <w:rPr>
          <w:rFonts w:ascii="Arial" w:hAnsi="Arial" w:cs="Arial"/>
          <w:color w:val="000000"/>
          <w:sz w:val="20"/>
          <w:szCs w:val="20"/>
        </w:rPr>
        <w:t>.</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Главное понятие синергетики - эволюционирующая система, </w:t>
      </w:r>
      <w:r w:rsidRPr="00F77359">
        <w:rPr>
          <w:rFonts w:ascii="Arial" w:hAnsi="Arial" w:cs="Arial"/>
          <w:color w:val="000000"/>
          <w:sz w:val="20"/>
          <w:szCs w:val="20"/>
        </w:rPr>
        <w:t>«эвос».</w:t>
      </w:r>
      <w:r w:rsidRPr="00526D31">
        <w:rPr>
          <w:rFonts w:ascii="Arial" w:hAnsi="Arial" w:cs="Arial"/>
          <w:color w:val="000000"/>
          <w:sz w:val="20"/>
          <w:szCs w:val="20"/>
        </w:rPr>
        <w:t xml:space="preserve"> В эволюционирующей системе сохраняется базовая наследственная структура. В области биологии это ДНК, в социологии– дух этноса (язык, менталитет, мифология, религия, фундаментальные традиции</w:t>
      </w:r>
      <w:r w:rsidR="00F77359">
        <w:rPr>
          <w:rFonts w:ascii="Arial" w:hAnsi="Arial" w:cs="Arial"/>
          <w:color w:val="000000"/>
          <w:sz w:val="20"/>
          <w:szCs w:val="20"/>
        </w:rPr>
        <w:t>)</w:t>
      </w:r>
      <w:r w:rsidRPr="00526D31">
        <w:rPr>
          <w:rFonts w:ascii="Arial" w:hAnsi="Arial" w:cs="Arial"/>
          <w:color w:val="000000"/>
          <w:sz w:val="20"/>
          <w:szCs w:val="20"/>
        </w:rPr>
        <w:t xml:space="preserve">. В эвосе выделяют наиболее устойчивую его часть, которая сама себя воспроизводит и сохраняет пока существует эвос. Эта структура (в генетике - аналог генома) и есть неизменяемое ядро эволюционирующей системы - </w:t>
      </w:r>
      <w:r w:rsidRPr="00F77359">
        <w:rPr>
          <w:rFonts w:ascii="Arial" w:hAnsi="Arial" w:cs="Arial"/>
          <w:color w:val="000000"/>
          <w:sz w:val="20"/>
          <w:szCs w:val="20"/>
        </w:rPr>
        <w:t>«гевос».</w:t>
      </w:r>
      <w:r w:rsidRPr="00526D31">
        <w:rPr>
          <w:rFonts w:ascii="Arial" w:hAnsi="Arial" w:cs="Arial"/>
          <w:color w:val="000000"/>
          <w:sz w:val="20"/>
          <w:szCs w:val="20"/>
        </w:rPr>
        <w:t xml:space="preserve">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В человеке, понимаемом в материалистическом смысле, как индивид, существующий от рождения до смерти, гевос - это личность. Если же понимать человека в религиозно-философском смысле - как духовное существо, то его гевос - это вечное ядро личности, дух (монада), переселяющийся из тела в тело в процессе эволюции, обретения опыта, восхождения к Творцу. Гевос социума - это сохраняющаяся столетия его духовная структура (дух народа). Для этноса гевос - это структура, поддерживающая уникальные для данного народа традиции, мифы, формы власти, образа жизни, искусства, науки, религии. Эвос и гевос тесно связаны - как явление и сущность, как качество и количество, как изменяющееся и неизменное, как человек и его личность, как народ и дух народа.</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Особенностью гевоса является огромная потенциальная энергия, сосредоточенная в нём, а также гигантская информация, плотно упакованная в этой структуре. Эта информация описывает все возможные пути, траектории и алгоритм развития эвоса на каждой из траекторий - возникновение системы, её фрактальную эволюцию и конец. </w:t>
      </w:r>
      <w:r w:rsidRPr="00526D31">
        <w:rPr>
          <w:rFonts w:ascii="Arial" w:hAnsi="Arial" w:cs="Arial"/>
          <w:sz w:val="20"/>
          <w:szCs w:val="20"/>
        </w:rPr>
        <w:t xml:space="preserve">Фракталы присутствуют везде, где есть движение, которое является неотъемлемым свойством материи. </w:t>
      </w:r>
      <w:r w:rsidRPr="00526D31">
        <w:rPr>
          <w:rFonts w:ascii="Arial" w:hAnsi="Arial" w:cs="Arial"/>
          <w:color w:val="000000"/>
          <w:sz w:val="20"/>
          <w:szCs w:val="20"/>
        </w:rPr>
        <w:t>Эволюционирующая система - это фрактал, сеть, в которой всегда сохраняется определённая наследственная структура -гевос.</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Коммуникация обязательна для познания эволюционирующих систем. Фрактальное бытие познаётся через диалог. Сеть из познающих субъектов познаёт сеть - фрактал. У каждого субъекта возникают собственные модели реальности как изменяющихся систем, но только сеть моделей несёт наиболее полное знание, причём оно не является суммой моделей. Важную роль в сетевом знании играет личностное знание каждого из субъектов. Невербализованное, интуитивное знание, чувственный опыт входят в модель и в сеть.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 xml:space="preserve">Эволюционная тенденция присуща синергетике как теории развивающихся систем. Из неё же возникает фрактальная картина мира. Картина мира (статическое понятие философии науки) порождает понятие «фильма мира» - живой, развивающейся последовательности сменяющих друг друга картин мира. Эволюционирующие системы являются специфическими областями философии сложности. Для сложности характерны неопределённость и незавершённость, бесконечное разнообразие. Примером сложного является жизнь. </w:t>
      </w:r>
    </w:p>
    <w:p w:rsidR="00EB04F9" w:rsidRPr="00BE7E32" w:rsidRDefault="00EB04F9" w:rsidP="00EB04F9">
      <w:pPr>
        <w:spacing w:before="100" w:beforeAutospacing="1" w:after="255" w:line="360" w:lineRule="auto"/>
        <w:rPr>
          <w:rFonts w:ascii="Arial" w:hAnsi="Arial" w:cs="Arial"/>
          <w:color w:val="006699"/>
          <w:sz w:val="20"/>
          <w:szCs w:val="20"/>
        </w:rPr>
      </w:pPr>
      <w:r w:rsidRPr="00BE7E32">
        <w:rPr>
          <w:rFonts w:ascii="Arial" w:hAnsi="Arial" w:cs="Arial"/>
          <w:b/>
          <w:bCs/>
          <w:color w:val="006699"/>
          <w:sz w:val="20"/>
          <w:szCs w:val="20"/>
        </w:rPr>
        <w:t xml:space="preserve">Страна чудес </w:t>
      </w:r>
    </w:p>
    <w:p w:rsidR="00EB04F9" w:rsidRPr="00526D31" w:rsidRDefault="00EB04F9" w:rsidP="00EB04F9">
      <w:pPr>
        <w:spacing w:before="150" w:after="150" w:line="360" w:lineRule="auto"/>
        <w:rPr>
          <w:rFonts w:ascii="Arial" w:hAnsi="Arial" w:cs="Arial"/>
          <w:color w:val="000000"/>
          <w:sz w:val="20"/>
          <w:szCs w:val="20"/>
        </w:rPr>
      </w:pPr>
      <w:r w:rsidRPr="00526D31">
        <w:rPr>
          <w:rFonts w:ascii="Arial" w:hAnsi="Arial" w:cs="Arial"/>
          <w:color w:val="000000"/>
          <w:sz w:val="20"/>
          <w:szCs w:val="20"/>
        </w:rPr>
        <w:t xml:space="preserve">И для народов мира, и для народа Израиля не секрет, что их взаимоотношения отличаются своеобразностью. </w:t>
      </w:r>
      <w:r w:rsidRPr="00526D31">
        <w:rPr>
          <w:rFonts w:ascii="Arial" w:hAnsi="Arial" w:cs="Arial"/>
          <w:sz w:val="20"/>
          <w:szCs w:val="20"/>
        </w:rPr>
        <w:t>Израиль и его будущее следует рассматривать в рамках мирового развития.</w:t>
      </w:r>
      <w:r w:rsidRPr="00526D31">
        <w:rPr>
          <w:rFonts w:ascii="Arial" w:hAnsi="Arial" w:cs="Arial"/>
          <w:color w:val="000000"/>
          <w:sz w:val="20"/>
          <w:szCs w:val="20"/>
        </w:rPr>
        <w:t xml:space="preserve"> Это касается особой роли народа Израиля в культуре и вообще в человеческом развитии. Его духовная часть стала основой большинства религий и верований мира.</w:t>
      </w:r>
    </w:p>
    <w:p w:rsidR="00EB04F9" w:rsidRPr="00526D31" w:rsidRDefault="00EB04F9" w:rsidP="00EB04F9">
      <w:pPr>
        <w:spacing w:before="100" w:beforeAutospacing="1" w:after="255" w:line="360" w:lineRule="auto"/>
        <w:rPr>
          <w:rFonts w:ascii="Arial" w:hAnsi="Arial" w:cs="Arial"/>
          <w:color w:val="000000"/>
          <w:sz w:val="20"/>
          <w:szCs w:val="20"/>
        </w:rPr>
      </w:pPr>
      <w:r w:rsidRPr="00526D31">
        <w:rPr>
          <w:rFonts w:ascii="Arial" w:hAnsi="Arial" w:cs="Arial"/>
          <w:color w:val="000000"/>
          <w:sz w:val="20"/>
          <w:szCs w:val="20"/>
        </w:rPr>
        <w:t xml:space="preserve">Израиль - одно из самых удивительных и интересных мест на земле, </w:t>
      </w:r>
      <w:r w:rsidRPr="00F77359">
        <w:rPr>
          <w:rStyle w:val="a5"/>
          <w:rFonts w:ascii="Arial" w:hAnsi="Arial" w:cs="Arial"/>
          <w:i w:val="0"/>
          <w:iCs w:val="0"/>
          <w:color w:val="000000"/>
          <w:sz w:val="20"/>
          <w:szCs w:val="20"/>
        </w:rPr>
        <w:t>где неделя начинается в воскресенье,</w:t>
      </w:r>
      <w:r w:rsidRPr="00F77359">
        <w:rPr>
          <w:rFonts w:ascii="Arial" w:hAnsi="Arial" w:cs="Arial"/>
          <w:b/>
          <w:bCs/>
          <w:i/>
          <w:iCs/>
          <w:color w:val="000000"/>
          <w:sz w:val="20"/>
          <w:szCs w:val="20"/>
        </w:rPr>
        <w:t xml:space="preserve"> </w:t>
      </w:r>
      <w:r w:rsidRPr="00F77359">
        <w:rPr>
          <w:rStyle w:val="a5"/>
          <w:rFonts w:ascii="Arial" w:hAnsi="Arial" w:cs="Arial"/>
          <w:i w:val="0"/>
          <w:iCs w:val="0"/>
          <w:color w:val="000000"/>
          <w:sz w:val="20"/>
          <w:szCs w:val="20"/>
        </w:rPr>
        <w:t>день - вечером, а год - в сентябре,</w:t>
      </w:r>
      <w:r w:rsidRPr="00F77359">
        <w:rPr>
          <w:rFonts w:ascii="Arial" w:hAnsi="Arial" w:cs="Arial"/>
          <w:b/>
          <w:bCs/>
          <w:i/>
          <w:iCs/>
          <w:color w:val="000000"/>
          <w:sz w:val="20"/>
          <w:szCs w:val="20"/>
        </w:rPr>
        <w:t xml:space="preserve"> </w:t>
      </w:r>
      <w:r w:rsidRPr="00F77359">
        <w:rPr>
          <w:rStyle w:val="a5"/>
          <w:rFonts w:ascii="Arial" w:hAnsi="Arial" w:cs="Arial"/>
          <w:i w:val="0"/>
          <w:iCs w:val="0"/>
          <w:color w:val="000000"/>
          <w:sz w:val="20"/>
          <w:szCs w:val="20"/>
        </w:rPr>
        <w:t>причём каждый раз другого числа</w:t>
      </w:r>
      <w:r w:rsidRPr="00F77359">
        <w:rPr>
          <w:rFonts w:ascii="Arial" w:hAnsi="Arial" w:cs="Arial"/>
          <w:i/>
          <w:iCs/>
          <w:color w:val="000000"/>
          <w:sz w:val="20"/>
          <w:szCs w:val="20"/>
        </w:rPr>
        <w:t>.</w:t>
      </w:r>
      <w:r w:rsidRPr="00526D31">
        <w:rPr>
          <w:rFonts w:ascii="Arial" w:hAnsi="Arial" w:cs="Arial"/>
          <w:color w:val="000000"/>
          <w:sz w:val="20"/>
          <w:szCs w:val="20"/>
        </w:rPr>
        <w:t xml:space="preserve"> Страна с 4000-летней историей, перекрёсток мировых цивилизаций, центр, в котором сосредоточены святыни трех мировых религий - иудаизма, христианства и ислама. Сюда стремятся не только паломники всех религиозных конфессий, но и туристы, ибо это место, где духовность переплетается с историей, где излечивается не только тело, но и душа.</w:t>
      </w:r>
    </w:p>
    <w:p w:rsidR="00EB04F9" w:rsidRPr="00526D31" w:rsidRDefault="00EB04F9" w:rsidP="00EB04F9">
      <w:pPr>
        <w:pStyle w:val="a8"/>
        <w:spacing w:line="360" w:lineRule="auto"/>
        <w:jc w:val="left"/>
        <w:rPr>
          <w:rFonts w:ascii="Arial" w:hAnsi="Arial" w:cs="Arial"/>
          <w:b w:val="0"/>
          <w:bCs w:val="0"/>
          <w:color w:val="000000"/>
          <w:sz w:val="20"/>
          <w:szCs w:val="20"/>
        </w:rPr>
      </w:pPr>
      <w:r w:rsidRPr="00526D31">
        <w:rPr>
          <w:rFonts w:ascii="Arial" w:hAnsi="Arial" w:cs="Arial"/>
          <w:b w:val="0"/>
          <w:bCs w:val="0"/>
          <w:sz w:val="20"/>
          <w:szCs w:val="20"/>
        </w:rPr>
        <w:t xml:space="preserve">Израиль находится на пересечении трёх континентов, на стыке Европы, Азии и Африки. Духовно, исторически и политически он является местом встречи Востока и Запада. Расположенный на крохотной территории в 20 000 квадратных километров, Израиль поражает разнообразием природы и ландшафтов. В Израиле целых три моря: Средиземное, Красное и Мёртвое - самая низкая точка Земли, расположенная ниже уровня Мирового океана на 394 метра. Воды и грязи Мертвого моря, его сухой климат обладают редкими целебными свойствами. </w:t>
      </w:r>
    </w:p>
    <w:p w:rsidR="00EB04F9" w:rsidRPr="00526D31" w:rsidRDefault="00EB04F9" w:rsidP="00EB04F9">
      <w:pPr>
        <w:spacing w:before="100" w:beforeAutospacing="1" w:after="255" w:line="360" w:lineRule="auto"/>
        <w:rPr>
          <w:rFonts w:ascii="Arial" w:hAnsi="Arial" w:cs="Arial"/>
          <w:color w:val="000000"/>
          <w:sz w:val="20"/>
          <w:szCs w:val="20"/>
        </w:rPr>
      </w:pPr>
      <w:r w:rsidRPr="00526D31">
        <w:rPr>
          <w:rFonts w:ascii="Arial" w:hAnsi="Arial" w:cs="Arial"/>
          <w:color w:val="000000"/>
          <w:sz w:val="20"/>
          <w:szCs w:val="20"/>
        </w:rPr>
        <w:t>Столица Израиля - Иерусалим, город, существующий более 3000 лет. Туристы со всего света стремятся в этот «вечный» город, чтобы увидеть своими глазами знаменитые исторические места: Стену Плача, Храм Гроба Господня, мечети Купол Скалы и Аль-Акса, Масличную гору, Гефсиманский сад, чтобы пройти Виа Долороза -Скорбный путь, по которому шёл Иисус Христос, неся свой крест от дома Пилата до Голгофы.</w:t>
      </w:r>
    </w:p>
    <w:p w:rsidR="00EB04F9" w:rsidRPr="00526D31" w:rsidRDefault="00EB04F9" w:rsidP="00EB04F9">
      <w:p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В Иерусалим приходят письма со всего мира, на которых в качестве адресата указаны «Бог», «Стена плача», «Райский сад» или «Седьмое небо». Раз в год все такие письма переправляют главному раввину Стены плача, чтобы поместить их среди камней Стены.</w:t>
      </w:r>
    </w:p>
    <w:p w:rsidR="00EB04F9" w:rsidRPr="00526D31" w:rsidRDefault="00EB04F9" w:rsidP="00EB04F9">
      <w:pPr>
        <w:spacing w:before="100" w:beforeAutospacing="1" w:after="255" w:line="360" w:lineRule="auto"/>
        <w:rPr>
          <w:rFonts w:ascii="Arial" w:hAnsi="Arial" w:cs="Arial"/>
          <w:color w:val="000000"/>
          <w:sz w:val="20"/>
          <w:szCs w:val="20"/>
        </w:rPr>
      </w:pPr>
      <w:r w:rsidRPr="00526D31">
        <w:rPr>
          <w:rFonts w:ascii="Arial" w:hAnsi="Arial" w:cs="Arial"/>
          <w:color w:val="000000"/>
          <w:sz w:val="20"/>
          <w:szCs w:val="20"/>
          <w:lang w:bidi="ar-SA"/>
        </w:rPr>
        <w:t>Израиль - одна из самых маленьких стран, в которой проживает менее одной тысячной населения планеты.</w:t>
      </w:r>
      <w:r w:rsidRPr="00526D31">
        <w:rPr>
          <w:rFonts w:ascii="Arial" w:hAnsi="Arial" w:cs="Arial"/>
          <w:color w:val="000000"/>
          <w:sz w:val="20"/>
          <w:szCs w:val="20"/>
        </w:rPr>
        <w:t xml:space="preserve"> По состоянию на январь 2009 года, общая численность населения Израиля, не включая иностранных рабочих и нелегальных иммигрантов (200 тысяч человек), составляет 7,4 миллиона жителей. Из них 5,585 миллионов (75,5%) - евреи, 1,495 миллионов (20,2%) - арабы и 320 тысяч (4,3%) - друзы, черкесы, русские и представители других национальных меньшинств. </w:t>
      </w:r>
    </w:p>
    <w:p w:rsidR="00EB04F9" w:rsidRPr="00526D31" w:rsidRDefault="00EB04F9" w:rsidP="00EB04F9">
      <w:pPr>
        <w:spacing w:before="100" w:beforeAutospacing="1" w:after="255" w:line="360" w:lineRule="auto"/>
        <w:rPr>
          <w:rFonts w:ascii="Arial" w:hAnsi="Arial" w:cs="Arial"/>
          <w:sz w:val="20"/>
          <w:szCs w:val="20"/>
        </w:rPr>
      </w:pPr>
      <w:r w:rsidRPr="00526D31">
        <w:rPr>
          <w:rFonts w:ascii="Arial" w:hAnsi="Arial" w:cs="Arial"/>
          <w:sz w:val="20"/>
          <w:szCs w:val="20"/>
        </w:rPr>
        <w:t xml:space="preserve">Сегодня Израиль - это </w:t>
      </w:r>
      <w:r w:rsidRPr="00F77359">
        <w:rPr>
          <w:rFonts w:ascii="Arial" w:hAnsi="Arial" w:cs="Arial"/>
          <w:sz w:val="20"/>
          <w:szCs w:val="20"/>
        </w:rPr>
        <w:t>микрокосм человечества</w:t>
      </w:r>
      <w:r w:rsidRPr="00526D31">
        <w:rPr>
          <w:rFonts w:ascii="Arial" w:hAnsi="Arial" w:cs="Arial"/>
          <w:sz w:val="20"/>
          <w:szCs w:val="20"/>
        </w:rPr>
        <w:t xml:space="preserve">, многонациональное и многокультурное государство. На территории Израиля проживают представители примерно 100 национальностей и народностей, </w:t>
      </w:r>
      <w:r w:rsidRPr="00526D31">
        <w:rPr>
          <w:rFonts w:ascii="Arial" w:hAnsi="Arial" w:cs="Arial"/>
          <w:color w:val="000000"/>
          <w:sz w:val="20"/>
          <w:szCs w:val="20"/>
        </w:rPr>
        <w:t>которые говорят на 78 языках.</w:t>
      </w:r>
      <w:r w:rsidRPr="00526D31">
        <w:rPr>
          <w:rFonts w:ascii="Arial" w:hAnsi="Arial" w:cs="Arial"/>
          <w:color w:val="000000"/>
          <w:sz w:val="20"/>
          <w:szCs w:val="20"/>
          <w:lang w:bidi="ar-SA"/>
        </w:rPr>
        <w:t xml:space="preserve"> </w:t>
      </w:r>
      <w:r w:rsidRPr="00526D31">
        <w:rPr>
          <w:rFonts w:ascii="Arial" w:hAnsi="Arial" w:cs="Arial"/>
          <w:sz w:val="20"/>
          <w:szCs w:val="20"/>
        </w:rPr>
        <w:t xml:space="preserve">Государственным языком является иврит, возрождённый в качестве разговорного в XIX веке (это единственный пример возрождённого языка). Второй государственный язык - арабский, широко распространены также английский, русский, амхарский (эфиопский), французский, испанский и ряд других.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В нашумевшем в </w:t>
      </w:r>
      <w:r w:rsidRPr="00526D31">
        <w:rPr>
          <w:rFonts w:ascii="Arial" w:hAnsi="Arial" w:cs="Arial"/>
          <w:color w:val="000000"/>
          <w:sz w:val="20"/>
          <w:szCs w:val="20"/>
          <w:lang w:val="en-US" w:bidi="ar-SA"/>
        </w:rPr>
        <w:t>C</w:t>
      </w:r>
      <w:r w:rsidRPr="00526D31">
        <w:rPr>
          <w:rFonts w:ascii="Arial" w:hAnsi="Arial" w:cs="Arial"/>
          <w:color w:val="000000"/>
          <w:sz w:val="20"/>
          <w:szCs w:val="20"/>
          <w:lang w:bidi="ar-SA"/>
        </w:rPr>
        <w:t>ети юмористическом послании неизвестного автора «Израиль-это моя страна» правдиво замечено, что:</w:t>
      </w:r>
    </w:p>
    <w:p w:rsidR="00EB04F9" w:rsidRPr="00526D31" w:rsidRDefault="00EB04F9" w:rsidP="00EB04F9">
      <w:pPr>
        <w:numPr>
          <w:ilvl w:val="0"/>
          <w:numId w:val="136"/>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Это единственная страна, в которой на первом свидании парень спрашивает у девушки, в каких войсках она служила, и единственная страна, где выясняется, что её боевой опыт богаче, чем у него. </w:t>
      </w:r>
    </w:p>
    <w:p w:rsidR="00EB04F9" w:rsidRPr="00526D31" w:rsidRDefault="00EB04F9" w:rsidP="00EB04F9">
      <w:pPr>
        <w:numPr>
          <w:ilvl w:val="0"/>
          <w:numId w:val="136"/>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sz w:val="20"/>
          <w:szCs w:val="20"/>
        </w:rPr>
        <w:t>Это единственная страна, в которой богатеи представляют социалистическую левую</w:t>
      </w:r>
      <w:r w:rsidR="00F77359">
        <w:rPr>
          <w:rFonts w:ascii="Arial" w:hAnsi="Arial" w:cs="Arial"/>
          <w:sz w:val="20"/>
          <w:szCs w:val="20"/>
        </w:rPr>
        <w:t xml:space="preserve"> партию</w:t>
      </w:r>
      <w:r w:rsidRPr="00526D31">
        <w:rPr>
          <w:rFonts w:ascii="Arial" w:hAnsi="Arial" w:cs="Arial"/>
          <w:sz w:val="20"/>
          <w:szCs w:val="20"/>
        </w:rPr>
        <w:t>, бедные - капиталистическую правую, а средний класс платит за всё.</w:t>
      </w:r>
    </w:p>
    <w:p w:rsidR="00EB04F9" w:rsidRPr="00526D31" w:rsidRDefault="00EB04F9" w:rsidP="00EB04F9">
      <w:pPr>
        <w:numPr>
          <w:ilvl w:val="0"/>
          <w:numId w:val="136"/>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Это единственная страна, которая запустила в космос спутник связи, но никто не даёт другому договорить фразу. </w:t>
      </w:r>
    </w:p>
    <w:p w:rsidR="00EB04F9" w:rsidRPr="00526D31" w:rsidRDefault="00EB04F9" w:rsidP="00EB04F9">
      <w:pPr>
        <w:numPr>
          <w:ilvl w:val="0"/>
          <w:numId w:val="136"/>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Это единственная страна, в которой взрывались иракские СКАДы, катюши из Ливана, самоубийцы из Газы и снаряды из Сирии, но всё равно трёхкомнатная квартира в ней стоит дороже, чем в Париже. </w:t>
      </w:r>
    </w:p>
    <w:p w:rsidR="00EB04F9" w:rsidRPr="00526D31" w:rsidRDefault="00EB04F9" w:rsidP="00EB04F9">
      <w:pPr>
        <w:numPr>
          <w:ilvl w:val="0"/>
          <w:numId w:val="136"/>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Это единственная страна, в которой большинство её жителей не в состоянии объяснить, почему они живут именно здесь, но у них есть тысяча объяснений, почему невозможно жить ни в одном другом месте. </w:t>
      </w:r>
    </w:p>
    <w:p w:rsidR="00EB04F9" w:rsidRPr="00526D31" w:rsidRDefault="00EB04F9" w:rsidP="00EB04F9">
      <w:pPr>
        <w:numPr>
          <w:ilvl w:val="0"/>
          <w:numId w:val="136"/>
        </w:num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Это единственная страна, в которой если ты ненавидишь политиков, ненавидишь служащих, ненавидишь существующее положение, ненавидишь налоги, ненавидишь качество обслуживания и ненавидишь погоду, означает то, что ты любишь её. </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sz w:val="20"/>
          <w:szCs w:val="20"/>
        </w:rPr>
        <w:t>С точки зрения международного права, территория и границы Израиля окончательно не определены. Сам Израиль, вследствие различных факторов, также воздерживается от официального определения своих границ. Ряд израильских юристов считают, что территория вообще не является обязательным элементом государства.</w:t>
      </w:r>
      <w:r w:rsidRPr="00526D31">
        <w:rPr>
          <w:rFonts w:ascii="Arial" w:hAnsi="Arial" w:cs="Arial"/>
          <w:color w:val="000000"/>
          <w:sz w:val="20"/>
          <w:szCs w:val="20"/>
          <w:lang w:bidi="ar-SA"/>
        </w:rPr>
        <w:t xml:space="preserve"> </w:t>
      </w:r>
    </w:p>
    <w:p w:rsidR="00EB04F9" w:rsidRPr="00526D31" w:rsidRDefault="00EB04F9" w:rsidP="00EB04F9">
      <w:pPr>
        <w:spacing w:before="100" w:beforeAutospacing="1" w:after="100" w:afterAutospacing="1" w:line="360" w:lineRule="auto"/>
        <w:rPr>
          <w:rFonts w:ascii="Arial" w:hAnsi="Arial" w:cs="Arial"/>
          <w:sz w:val="20"/>
          <w:szCs w:val="20"/>
          <w:lang w:bidi="ar-SA"/>
        </w:rPr>
      </w:pPr>
      <w:r w:rsidRPr="00526D31">
        <w:rPr>
          <w:rFonts w:ascii="Arial" w:hAnsi="Arial" w:cs="Arial"/>
          <w:sz w:val="20"/>
          <w:szCs w:val="20"/>
        </w:rPr>
        <w:t>Согласно еврейской традиции, записанной в Торе, еврейский народ сформировался в результате Исхода из Египта и принятия Закона Торы у горы Синай. Израильское царство Давида, возникшее на рубеже 2-1 тысячелетия до н. э. являлось первой в истории истинной монархией, сочетавшей в себе как саму монархию (единовластие), так и монотеизм (единобожие).</w:t>
      </w:r>
      <w:r w:rsidRPr="00526D31">
        <w:rPr>
          <w:rStyle w:val="mw-headline"/>
          <w:rFonts w:ascii="Arial" w:hAnsi="Arial" w:cs="Arial"/>
          <w:sz w:val="20"/>
          <w:szCs w:val="20"/>
        </w:rPr>
        <w:t xml:space="preserve"> Слово «евреи»</w:t>
      </w:r>
      <w:r w:rsidRPr="00526D31">
        <w:rPr>
          <w:rFonts w:ascii="Arial" w:hAnsi="Arial" w:cs="Arial"/>
          <w:sz w:val="20"/>
          <w:szCs w:val="20"/>
        </w:rPr>
        <w:t xml:space="preserve"> на иврите произносится «иври», в буквальном значении - «перешедший», «находящийся по другую сторону». Каббала производит значение этого слова также от ивритского слова лехаавир (передать), то есть название народа указывает на духовную миссию, возложенную на евреев - передать понимание о Боге всему человечеству.</w:t>
      </w:r>
    </w:p>
    <w:p w:rsidR="00EB04F9" w:rsidRPr="00526D31" w:rsidRDefault="00EB04F9" w:rsidP="00EB04F9">
      <w:pPr>
        <w:spacing w:before="100" w:beforeAutospacing="1" w:after="100" w:afterAutospacing="1" w:line="360" w:lineRule="auto"/>
        <w:rPr>
          <w:rFonts w:ascii="Arial" w:hAnsi="Arial" w:cs="Arial"/>
          <w:sz w:val="20"/>
          <w:szCs w:val="20"/>
          <w:lang w:bidi="ar-SA"/>
        </w:rPr>
      </w:pPr>
      <w:r w:rsidRPr="00526D31">
        <w:rPr>
          <w:rFonts w:ascii="Arial" w:hAnsi="Arial" w:cs="Arial"/>
          <w:sz w:val="20"/>
          <w:szCs w:val="20"/>
          <w:lang w:bidi="ar-SA"/>
        </w:rPr>
        <w:t>Израиль не является теократическим государством, в нём формально нет государственной  религии, но она и не отделена от государства. Иудаизм не получил законодательного оформления из-за разногласий в обществе по вопросу об отношении религии к государству и её роли в обществе. Тем не менее, большинство населения поддерживает сохранение в той или иной форме специфически еврейского характера израильской государственности и общества.</w:t>
      </w:r>
    </w:p>
    <w:p w:rsidR="00EB04F9" w:rsidRPr="00526D31" w:rsidRDefault="00EB04F9" w:rsidP="00EB04F9">
      <w:pPr>
        <w:spacing w:before="100" w:beforeAutospacing="1" w:after="100" w:afterAutospacing="1" w:line="360" w:lineRule="auto"/>
        <w:rPr>
          <w:rFonts w:ascii="Arial" w:hAnsi="Arial" w:cs="Arial"/>
          <w:color w:val="000000"/>
          <w:sz w:val="20"/>
          <w:szCs w:val="20"/>
          <w:lang w:bidi="ar-SA"/>
        </w:rPr>
      </w:pPr>
      <w:r w:rsidRPr="00526D31">
        <w:rPr>
          <w:rFonts w:ascii="Arial" w:hAnsi="Arial" w:cs="Arial"/>
          <w:color w:val="000000"/>
          <w:sz w:val="20"/>
          <w:szCs w:val="20"/>
          <w:lang w:bidi="ar-SA"/>
        </w:rPr>
        <w:t xml:space="preserve">Основные религии в Израиле - иудаизм (82%), ислам (15%) и христианство (2%), другие религии - менее 1%. Иудаизм, христианство и ислам - религии монотеистические, они относятся к авраамистическим религиям, восходящим корнями к праотцу Аврааму. Среди мусульман преобладают сунниты, шиитское течение представлено не в чистом виде, а в виде более поздних его модификаций - друзы (1,7%) и бахай (менее 0,5%). На границе с Ливаном проживает около 1,5 тысяч алавитов - последователей религиозной секты, близкой к исмаилитам (шииты), но включающей также элементы христианства.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color w:val="000000"/>
          <w:sz w:val="20"/>
          <w:szCs w:val="20"/>
        </w:rPr>
        <w:t>Среди еврейского населения Израиля 25% определяют себя как ортодоксальные евреи около 55% соблюдают заповеди иудаизма частично и 20% считают себя совсем нерелигиозными.</w:t>
      </w:r>
      <w:r w:rsidRPr="00526D31">
        <w:rPr>
          <w:rFonts w:ascii="Arial" w:hAnsi="Arial" w:cs="Arial"/>
          <w:sz w:val="20"/>
          <w:szCs w:val="20"/>
          <w:lang w:bidi="ar-SA"/>
        </w:rPr>
        <w:t xml:space="preserve"> Государство не обязывает граждан соблюдать религиозные нормы, а министерство по делам религий курирует все конфессии. </w:t>
      </w:r>
      <w:r w:rsidRPr="00526D31">
        <w:rPr>
          <w:rFonts w:ascii="Arial" w:hAnsi="Arial" w:cs="Arial"/>
          <w:sz w:val="20"/>
          <w:szCs w:val="20"/>
        </w:rPr>
        <w:t>Свобода вероисповедания в Израиле гарантируется Декларацией Независимости.</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Ряд христианских конфессий в Израиле получили статус «признанных государством». По причинам исторического характера за религиозными судами этих общин сохраняется юрисдикция в вопросах, связанных с личным статусом членов данной конфессии, таких как брак, развод, и другие. Признанными конфессиями в Израиле являются: греческая православная церковь, армяно-григорианская церковь, сирийская православная церковь, римско-католическая церковь, маронитская, греко-католическая мелькитская церковь, сиро-католическая церковь, армяно-католическая церковь, халдо-католическая, и с 1970 года - англиканская евангелическая церковь.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 xml:space="preserve">Израиль - одно из немногих государств мира (наряду с Арменией и Ирландией), большая часть титульной нации которого живет в диаспоре, из-за чего отношения диаспора - метрополия совершенно отличны от общепринятых. Всего в мире около 14 миллионов евреев, из них 40% живут в Израиле и 35% - в США. О еврейской диаспоре говорится ещё в Ветхом Завете: «Хотя бы ты был рассеян до края неба, и оттуда соберёт тебя Господь Бог твой, и оттуда возьмёт тебя, и приведёт тебя Господь Бог твой в землю, которой владели отцы твои, и получишь её во владение». «Бог не человек, чтоб Ему лгать, и не сын человеческий, чтоб Ему изменяться. Он ли скажет и не сделает? </w:t>
      </w:r>
      <w:r w:rsidRPr="00526D31">
        <w:rPr>
          <w:rFonts w:ascii="Arial" w:hAnsi="Arial" w:cs="Arial"/>
          <w:sz w:val="20"/>
          <w:szCs w:val="20"/>
          <w:lang w:bidi="he-IL"/>
        </w:rPr>
        <w:t>Б</w:t>
      </w:r>
      <w:r w:rsidRPr="00526D31">
        <w:rPr>
          <w:rFonts w:ascii="Arial" w:hAnsi="Arial" w:cs="Arial"/>
          <w:sz w:val="20"/>
          <w:szCs w:val="20"/>
        </w:rPr>
        <w:t>удет говорить и не исполнит?» (Бемидбар 23:19).</w:t>
      </w:r>
    </w:p>
    <w:p w:rsidR="00EB04F9" w:rsidRPr="00BE7E32" w:rsidRDefault="00EB04F9" w:rsidP="00EB04F9">
      <w:pPr>
        <w:rPr>
          <w:rFonts w:ascii="Arial" w:hAnsi="Arial" w:cs="Arial"/>
          <w:color w:val="006699"/>
          <w:sz w:val="20"/>
          <w:szCs w:val="20"/>
        </w:rPr>
      </w:pPr>
      <w:r w:rsidRPr="00BE7E32">
        <w:rPr>
          <w:rFonts w:ascii="Arial" w:hAnsi="Arial" w:cs="Arial"/>
          <w:b/>
          <w:bCs/>
          <w:color w:val="006699"/>
          <w:sz w:val="20"/>
          <w:szCs w:val="20"/>
        </w:rPr>
        <w:t>Кулинарная метафора в политическом дискурсе</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Современная лингвистика развивается в направлении когнитивных исследований языка. Это направление преломляется по-разному в исследованиях концептуальных структур, языковой картины мира и её фрагментов, способов объективации знаний о мире. Одним из таких способов выступает метафора. Когнитивная сущность переосмысления состоит в том, что метафора является способом, обеспечивающем возможность появления нового знания за счёт переноса уже существующего знания из одной концептуальной области в другую. </w:t>
      </w:r>
      <w:r w:rsidRPr="00526D31">
        <w:rPr>
          <w:rFonts w:ascii="Arial" w:hAnsi="Arial" w:cs="Arial"/>
          <w:color w:val="000000"/>
          <w:sz w:val="20"/>
          <w:szCs w:val="20"/>
        </w:rPr>
        <w:t>Политическая метафора помогает понять суть современных политических процессов.</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Издавна важные события человек привык отмечать застольем, а подача десерта всегда была и остаётся пиком торжества. В зависимости от эпохи и географии сладкие столы имели свою специфику, и Израиль не является исключением. В израильском политическом сленге</w:t>
      </w:r>
      <w:r w:rsidRPr="00526D31">
        <w:rPr>
          <w:rFonts w:ascii="Arial" w:hAnsi="Arial" w:cs="Arial"/>
          <w:b/>
          <w:bCs/>
          <w:sz w:val="20"/>
          <w:szCs w:val="20"/>
        </w:rPr>
        <w:t xml:space="preserve"> </w:t>
      </w:r>
      <w:r w:rsidRPr="00526D31">
        <w:rPr>
          <w:rFonts w:ascii="Arial" w:hAnsi="Arial" w:cs="Arial"/>
          <w:color w:val="000000"/>
          <w:sz w:val="20"/>
          <w:szCs w:val="20"/>
        </w:rPr>
        <w:t xml:space="preserve">ивритское слово «митбахон» означает маленькую кухоньку. </w:t>
      </w:r>
      <w:r w:rsidRPr="00526D31">
        <w:rPr>
          <w:rFonts w:ascii="Arial" w:hAnsi="Arial" w:cs="Arial"/>
          <w:sz w:val="20"/>
          <w:szCs w:val="20"/>
        </w:rPr>
        <w:t xml:space="preserve">Согласно воспоминаниям, премьер-министр Голда Меир обычно проводила важные совещания узкого кабинета министров у себя дома на кухне, за творческим чаепитием. С тех времён «узкий кабинет» («митбахон») фактически является ядром правительства Израиля, в котором принимаются основные решения. </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b/>
          <w:bCs/>
          <w:color w:val="000000"/>
          <w:sz w:val="20"/>
          <w:szCs w:val="20"/>
        </w:rPr>
      </w:pPr>
      <w:r w:rsidRPr="00526D31">
        <w:rPr>
          <w:rFonts w:ascii="Arial" w:hAnsi="Arial" w:cs="Arial"/>
          <w:color w:val="000000"/>
          <w:sz w:val="20"/>
          <w:szCs w:val="20"/>
        </w:rPr>
        <w:t xml:space="preserve">«Митбахон» - понятие виртуальное и официального статуса не имеет, но у него могут быть полномочия принимать оперативные решения в определённых ситуациях, если такие полномочия ему дало правительство. </w:t>
      </w:r>
      <w:r w:rsidRPr="00526D31">
        <w:rPr>
          <w:rFonts w:ascii="Arial" w:hAnsi="Arial" w:cs="Arial"/>
          <w:sz w:val="20"/>
          <w:szCs w:val="20"/>
        </w:rPr>
        <w:t>В «митбахон» входят премьер-министр, министр иностранных дел и министр обороны, а также несколько других министров, связанных с вопросами безопасности. У премьер-министра Биньямина Нетаниягу в «митбахон» входят 5 человек.</w:t>
      </w:r>
    </w:p>
    <w:p w:rsidR="00EB04F9" w:rsidRPr="00526D31" w:rsidRDefault="00EB04F9" w:rsidP="00EB04F9">
      <w:pPr>
        <w:spacing w:after="60"/>
        <w:rPr>
          <w:rFonts w:ascii="Arial" w:hAnsi="Arial" w:cs="Arial"/>
          <w:color w:val="000000"/>
          <w:sz w:val="20"/>
          <w:szCs w:val="20"/>
        </w:rPr>
      </w:pPr>
    </w:p>
    <w:p w:rsidR="00EB04F9" w:rsidRPr="00526D31" w:rsidRDefault="00EB04F9" w:rsidP="00EB04F9">
      <w:pPr>
        <w:spacing w:after="60" w:line="360" w:lineRule="auto"/>
        <w:rPr>
          <w:rFonts w:ascii="Arial" w:hAnsi="Arial" w:cs="Arial"/>
          <w:color w:val="000000"/>
          <w:sz w:val="20"/>
          <w:szCs w:val="20"/>
        </w:rPr>
      </w:pPr>
      <w:r w:rsidRPr="00526D31">
        <w:rPr>
          <w:rFonts w:ascii="Arial" w:hAnsi="Arial" w:cs="Arial"/>
          <w:sz w:val="20"/>
          <w:szCs w:val="20"/>
        </w:rPr>
        <w:t xml:space="preserve">Израиль - системообразующий элемент глобальной конфигурации мировой власти, сложившейся к середине ХХ века по итогам Второй мировой войны. Совершенно очевидно, что страны и народы, мировоззрения которых являются библейскими в своей основе, относятся к Израилю иначе, чем страны, культура которых не имеет библейских корней (Индия, Китай, Япония). </w:t>
      </w:r>
      <w:r w:rsidRPr="00526D31">
        <w:rPr>
          <w:rFonts w:ascii="Arial" w:hAnsi="Arial" w:cs="Arial"/>
          <w:color w:val="000000"/>
          <w:sz w:val="20"/>
          <w:szCs w:val="20"/>
        </w:rPr>
        <w:t xml:space="preserve">И в США, и в странах Европы народ Израиля воспринимается, прежде всего, как библейский народ, а территория, на которой расположены Израиль, Палестинская автономия и соседние страны, - как арена, на которой разворачивались библейские события. </w:t>
      </w:r>
    </w:p>
    <w:p w:rsidR="00EB04F9" w:rsidRPr="00526D31" w:rsidRDefault="00EB04F9" w:rsidP="00BE7E32">
      <w:pPr>
        <w:spacing w:after="60"/>
        <w:rPr>
          <w:rFonts w:ascii="Arial" w:hAnsi="Arial" w:cs="Arial"/>
          <w:color w:val="000000"/>
          <w:sz w:val="20"/>
          <w:szCs w:val="20"/>
        </w:rPr>
      </w:pPr>
    </w:p>
    <w:p w:rsidR="00EB04F9" w:rsidRPr="00526D31" w:rsidRDefault="00EB04F9" w:rsidP="00EB04F9">
      <w:pPr>
        <w:spacing w:after="60" w:line="360" w:lineRule="auto"/>
        <w:rPr>
          <w:rFonts w:ascii="Arial" w:hAnsi="Arial" w:cs="Arial"/>
          <w:color w:val="000000"/>
          <w:sz w:val="20"/>
          <w:szCs w:val="20"/>
        </w:rPr>
      </w:pPr>
      <w:r w:rsidRPr="00526D31">
        <w:rPr>
          <w:rFonts w:ascii="Arial" w:hAnsi="Arial" w:cs="Arial"/>
          <w:sz w:val="20"/>
          <w:szCs w:val="20"/>
        </w:rPr>
        <w:t xml:space="preserve">Сегодня одной из наиболее обсуждаемых тем является тема применения санкций против ядерной программы Ирана. Поводом для обсуждения стали итоги выборов в Иране и заявление вице-президента США Джозефа Байдена от 5 июля 2009 года. Байден подчеркнул, что США не вправе диктовать условия ни одному суверенному государству, которое само должно решать, что оно может делать, а чего нет. Он также сообщил, что Вашингтон оставляет за Израилем право формировать свои отношения как с Ираном, так и с любой другой страной. </w:t>
      </w:r>
      <w:r w:rsidRPr="00526D31">
        <w:rPr>
          <w:rFonts w:ascii="Arial" w:hAnsi="Arial" w:cs="Arial"/>
          <w:color w:val="000000"/>
          <w:sz w:val="20"/>
          <w:szCs w:val="20"/>
        </w:rPr>
        <w:t xml:space="preserve">Особенность народа Израиля как раз и состоит в том, что всё происходящее с ним определяет он сам, и никто больше. </w:t>
      </w:r>
    </w:p>
    <w:p w:rsidR="00EB04F9" w:rsidRPr="00526D31" w:rsidRDefault="00EB04F9" w:rsidP="00BE7E32">
      <w:pPr>
        <w:spacing w:after="60"/>
        <w:rPr>
          <w:rFonts w:ascii="Arial" w:hAnsi="Arial" w:cs="Arial"/>
          <w:color w:val="000000"/>
          <w:sz w:val="20"/>
          <w:szCs w:val="20"/>
        </w:rPr>
      </w:pPr>
    </w:p>
    <w:p w:rsidR="00EB04F9" w:rsidRPr="00526D31" w:rsidRDefault="00EB04F9" w:rsidP="00EB04F9">
      <w:pPr>
        <w:spacing w:after="60" w:line="360" w:lineRule="auto"/>
        <w:rPr>
          <w:rFonts w:ascii="Arial" w:hAnsi="Arial" w:cs="Arial"/>
          <w:sz w:val="20"/>
          <w:szCs w:val="20"/>
        </w:rPr>
      </w:pPr>
      <w:r w:rsidRPr="00526D31">
        <w:rPr>
          <w:rFonts w:ascii="Arial" w:hAnsi="Arial" w:cs="Arial"/>
          <w:sz w:val="20"/>
          <w:szCs w:val="20"/>
        </w:rPr>
        <w:t>Являясь носителем Миссии, еврейский народ стал проводником всех устремлений человечества и в нём, как в зеркале, отразились все духовные взлёты и падения человеческого общества.</w:t>
      </w:r>
      <w:r w:rsidRPr="00526D31">
        <w:rPr>
          <w:rFonts w:ascii="Arial" w:hAnsi="Arial" w:cs="Arial"/>
          <w:sz w:val="20"/>
          <w:szCs w:val="20"/>
          <w:lang w:bidi="ar-SA"/>
        </w:rPr>
        <w:t xml:space="preserve"> За последние двадцать с небольшим лет  Израиль изменился.</w:t>
      </w:r>
      <w:r w:rsidRPr="00526D31">
        <w:rPr>
          <w:rFonts w:ascii="Arial" w:hAnsi="Arial" w:cs="Arial"/>
          <w:color w:val="000000"/>
          <w:sz w:val="20"/>
          <w:szCs w:val="20"/>
        </w:rPr>
        <w:t xml:space="preserve"> Кризис идентичности (отсутствие понимания своей национальной задачи) является главным фактором разрушения народа, превращения его в безликую массу индивидуалистов.</w:t>
      </w:r>
      <w:r w:rsidRPr="00526D31">
        <w:rPr>
          <w:rFonts w:ascii="Arial" w:hAnsi="Arial" w:cs="Arial"/>
          <w:sz w:val="20"/>
          <w:szCs w:val="20"/>
          <w:lang w:bidi="ar-SA"/>
        </w:rPr>
        <w:t xml:space="preserve"> </w:t>
      </w:r>
      <w:r w:rsidRPr="00526D31">
        <w:rPr>
          <w:rFonts w:ascii="Arial" w:hAnsi="Arial" w:cs="Arial"/>
          <w:sz w:val="20"/>
          <w:szCs w:val="20"/>
        </w:rPr>
        <w:t xml:space="preserve">До тех пор, пока люди не смогут увидеть действительность такой, как она есть, а не такой, какой она была раньше или какой они хотели бы её видеть, им не постигнуть смысла собственной миссии в контексте мировой проблематики. </w:t>
      </w:r>
    </w:p>
    <w:p w:rsidR="00EB04F9" w:rsidRPr="00526D31" w:rsidRDefault="00EB04F9" w:rsidP="00EB04F9">
      <w:pPr>
        <w:spacing w:after="60"/>
        <w:rPr>
          <w:rFonts w:ascii="Arial" w:hAnsi="Arial" w:cs="Arial"/>
          <w:sz w:val="20"/>
          <w:szCs w:val="20"/>
        </w:rPr>
      </w:pP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Сегодня в израильском обществе, с одной стороны,  расширяется плюрализм идеологий, с другой - возрастает проблема поиска оснований идентичности. Накопленный страной опыт требует осмысления пройденного и определения стратегических целей будущего развития.  Государство должно иметь новую, устойчивую, независимую от конъюнктуры идеологию, обогащённую историческим опытом народа и осознанием его места и задач во фрактальном «фильме мира». Именно новая идеология должна стать обеспечить консолидацию общества, стать важнейшим источником согласия различных социальных и политических сил. </w:t>
      </w:r>
    </w:p>
    <w:p w:rsidR="00EB04F9" w:rsidRPr="00526D31" w:rsidRDefault="00EB04F9" w:rsidP="00EB04F9">
      <w:pPr>
        <w:spacing w:after="60"/>
        <w:rPr>
          <w:rFonts w:ascii="Arial" w:hAnsi="Arial" w:cs="Arial"/>
          <w:color w:val="000000"/>
          <w:sz w:val="20"/>
          <w:szCs w:val="20"/>
        </w:rPr>
      </w:pPr>
    </w:p>
    <w:p w:rsidR="00106D7E" w:rsidRDefault="00EB04F9" w:rsidP="00106D7E">
      <w:pPr>
        <w:spacing w:after="60" w:line="360" w:lineRule="auto"/>
        <w:rPr>
          <w:rFonts w:ascii="Arial" w:hAnsi="Arial" w:cs="Arial"/>
          <w:sz w:val="20"/>
          <w:szCs w:val="20"/>
        </w:rPr>
      </w:pPr>
      <w:r w:rsidRPr="00526D31">
        <w:rPr>
          <w:rFonts w:ascii="Arial" w:hAnsi="Arial" w:cs="Arial"/>
          <w:color w:val="000000"/>
          <w:sz w:val="20"/>
          <w:szCs w:val="20"/>
        </w:rPr>
        <w:t xml:space="preserve">Израиль находится в эпицентре конфликта Востока и Запада и географически, и духовно. Здесь этот конфликт сжат до взрывного состояния - не столько в борьбе с палестинцами, сколько в конфликте Востока и Запада внутри самого израильского общества. Национальная задача Израиля  - </w:t>
      </w:r>
      <w:r w:rsidRPr="00106D7E">
        <w:rPr>
          <w:rFonts w:ascii="Arial" w:hAnsi="Arial" w:cs="Arial"/>
          <w:color w:val="000000"/>
          <w:sz w:val="20"/>
          <w:szCs w:val="20"/>
        </w:rPr>
        <w:t>духовная трансформация мира</w:t>
      </w:r>
      <w:r w:rsidRPr="00526D31">
        <w:rPr>
          <w:rFonts w:ascii="Arial" w:hAnsi="Arial" w:cs="Arial"/>
          <w:color w:val="000000"/>
          <w:sz w:val="20"/>
          <w:szCs w:val="20"/>
        </w:rPr>
        <w:t xml:space="preserve">, но для этого прежде всего необходимо примирение основных групп израильского общества, наполнение современных цивилизационных форм пониманием их духовного смысла. Новое сознание способно преобразить страну и вывести её из тупика. </w:t>
      </w:r>
      <w:r w:rsidRPr="00526D31">
        <w:rPr>
          <w:rFonts w:ascii="Arial" w:hAnsi="Arial" w:cs="Arial"/>
          <w:sz w:val="20"/>
          <w:szCs w:val="20"/>
        </w:rPr>
        <w:t xml:space="preserve">Необходимо, чтобы как можно больше жителей </w:t>
      </w:r>
      <w:r w:rsidRPr="00526D31">
        <w:rPr>
          <w:rFonts w:ascii="Arial" w:hAnsi="Arial" w:cs="Arial"/>
          <w:color w:val="000000"/>
          <w:sz w:val="20"/>
          <w:szCs w:val="20"/>
        </w:rPr>
        <w:t>Израиля</w:t>
      </w:r>
      <w:r w:rsidRPr="00526D31">
        <w:rPr>
          <w:rFonts w:ascii="Arial" w:hAnsi="Arial" w:cs="Arial"/>
          <w:sz w:val="20"/>
          <w:szCs w:val="20"/>
        </w:rPr>
        <w:t xml:space="preserve"> смогли совершить этот скачок в своём понимании действительности.</w:t>
      </w:r>
    </w:p>
    <w:p w:rsidR="00106D7E" w:rsidRDefault="00106D7E" w:rsidP="00106D7E">
      <w:pPr>
        <w:spacing w:after="60"/>
        <w:rPr>
          <w:rFonts w:ascii="Arial" w:hAnsi="Arial" w:cs="Arial"/>
          <w:sz w:val="20"/>
          <w:szCs w:val="20"/>
        </w:rPr>
      </w:pPr>
    </w:p>
    <w:p w:rsidR="00EB04F9" w:rsidRPr="00526D31" w:rsidRDefault="00EB04F9" w:rsidP="00106D7E">
      <w:pPr>
        <w:spacing w:after="60" w:line="360" w:lineRule="auto"/>
        <w:rPr>
          <w:rFonts w:ascii="Arial" w:hAnsi="Arial" w:cs="Arial"/>
          <w:sz w:val="20"/>
          <w:szCs w:val="20"/>
        </w:rPr>
      </w:pPr>
      <w:r w:rsidRPr="00526D31">
        <w:rPr>
          <w:rFonts w:ascii="Arial" w:hAnsi="Arial" w:cs="Arial"/>
          <w:color w:val="000000"/>
          <w:sz w:val="20"/>
          <w:szCs w:val="20"/>
        </w:rPr>
        <w:t xml:space="preserve">Известный израильский журналист Дмитрий Радышеский в своей книге «Универсальный сионизм» пишет: «Если второй Храм разрушила беспричинная ненависть между евреями, то третий Храм восстановит осознанная любовь между ними. Главная задача Израиля - национальное покаяние. Не за то, как относимся к палестинцам, а за то, как друг к другу. Израиль призван быть этическим примером для народов. А жизнь наша полна несправедливостей.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Наше отношение к бедным и наше отношение богатым. Наше отношение к репатриантам и наше отношение пришельцам, которые хотят породниться с евреями. Наш разврат, с одной стороны, наше мракобесие - с другой...Наша общенациональная задача - устранять несправедливость во всех сферах внутренней жизни Израиля и наполнять их духом правды любви... Сначала Израиль должен освоить кооперацию внутри себя. Только потом он сможет наладить кооперацию с арабами. Мир возможен только после внутренней трансформации Израиля: никакие договоры или односторонние акты его не принесут.</w:t>
      </w:r>
    </w:p>
    <w:p w:rsidR="00EB04F9" w:rsidRPr="00526D31" w:rsidRDefault="00EB04F9" w:rsidP="00EB04F9">
      <w:pPr>
        <w:rPr>
          <w:rFonts w:ascii="Arial" w:hAnsi="Arial" w:cs="Arial"/>
          <w:color w:val="000000"/>
          <w:sz w:val="20"/>
          <w:szCs w:val="20"/>
        </w:rPr>
      </w:pPr>
    </w:p>
    <w:p w:rsidR="00EB04F9" w:rsidRPr="00526D31" w:rsidRDefault="00EB04F9" w:rsidP="00EB04F9">
      <w:pPr>
        <w:pStyle w:val="31"/>
        <w:spacing w:after="0" w:line="360" w:lineRule="auto"/>
        <w:rPr>
          <w:rFonts w:ascii="Arial" w:hAnsi="Arial" w:cs="Arial"/>
          <w:sz w:val="20"/>
          <w:szCs w:val="20"/>
        </w:rPr>
      </w:pPr>
      <w:r w:rsidRPr="00526D31">
        <w:rPr>
          <w:rFonts w:ascii="Arial" w:hAnsi="Arial" w:cs="Arial"/>
          <w:sz w:val="20"/>
          <w:szCs w:val="20"/>
        </w:rPr>
        <w:t>Ещё один приоритет - изменение политической культуры. Сейчас в Израиле политическая культура такая же, как в арабском мире, - власть кланов, «протекция». Это не отвечает требованиям XXI века. У власти стоят старые элиты, неспособные провести кардинальные реформы: они не могут сломать старые неэффективные системы, потому что они выпестованы ими. Большинство этих людей вершат судьбы Израиля не потому, что обладают нужными умениями и достоинствами, а потому, что принадлежат к нужному клану.  Израиль должен перейти от кланократии к меритократии: власти имеющих «merits», достоинства...Можно сохранять свободу - слова, торговли, политики - но не терять при этом способность отличать добро от зла, иметь внутренние силы отказаться от того, что аморально, хотя и не запрещено человеческим законом».</w:t>
      </w:r>
    </w:p>
    <w:p w:rsidR="00EB04F9" w:rsidRPr="00526D31" w:rsidRDefault="00EB04F9" w:rsidP="00EB04F9">
      <w:pPr>
        <w:pStyle w:val="31"/>
        <w:spacing w:after="0"/>
        <w:rPr>
          <w:rFonts w:ascii="Arial" w:hAnsi="Arial" w:cs="Arial"/>
          <w:sz w:val="20"/>
          <w:szCs w:val="20"/>
        </w:rPr>
      </w:pPr>
    </w:p>
    <w:p w:rsidR="00EB04F9" w:rsidRPr="00526D31" w:rsidRDefault="00EB04F9" w:rsidP="00106D7E">
      <w:pPr>
        <w:spacing w:line="360" w:lineRule="auto"/>
        <w:rPr>
          <w:rFonts w:ascii="Arial" w:hAnsi="Arial" w:cs="Arial"/>
          <w:sz w:val="20"/>
          <w:szCs w:val="20"/>
        </w:rPr>
      </w:pPr>
      <w:r w:rsidRPr="00526D31">
        <w:rPr>
          <w:rFonts w:ascii="Arial" w:hAnsi="Arial" w:cs="Arial"/>
          <w:color w:val="000000"/>
          <w:sz w:val="20"/>
          <w:szCs w:val="20"/>
        </w:rPr>
        <w:t xml:space="preserve">Израильская политическая реальность </w:t>
      </w:r>
      <w:r w:rsidRPr="00526D31">
        <w:rPr>
          <w:rFonts w:ascii="Arial" w:hAnsi="Arial" w:cs="Arial"/>
          <w:sz w:val="20"/>
          <w:szCs w:val="20"/>
        </w:rPr>
        <w:t>характеризуется как системный кризис:</w:t>
      </w:r>
      <w:r w:rsidRPr="00526D31">
        <w:rPr>
          <w:rFonts w:ascii="Arial" w:hAnsi="Arial" w:cs="Arial"/>
          <w:i/>
          <w:iCs/>
          <w:sz w:val="20"/>
          <w:szCs w:val="20"/>
        </w:rPr>
        <w:t xml:space="preserve"> </w:t>
      </w:r>
      <w:r w:rsidRPr="00526D31">
        <w:rPr>
          <w:rFonts w:ascii="Arial" w:hAnsi="Arial" w:cs="Arial"/>
          <w:sz w:val="20"/>
          <w:szCs w:val="20"/>
        </w:rPr>
        <w:t>наличные системы мышления и деятельности не содержат необходимых инструментов, способов эффективного выхода из ситуации. Как справедливо заметил Радышевский, «</w:t>
      </w:r>
      <w:r w:rsidR="00106D7E">
        <w:rPr>
          <w:rFonts w:ascii="Arial" w:hAnsi="Arial" w:cs="Arial"/>
          <w:sz w:val="20"/>
          <w:szCs w:val="20"/>
        </w:rPr>
        <w:t>и</w:t>
      </w:r>
      <w:r w:rsidRPr="00526D31">
        <w:rPr>
          <w:rFonts w:ascii="Arial" w:hAnsi="Arial" w:cs="Arial"/>
          <w:sz w:val="20"/>
          <w:szCs w:val="20"/>
        </w:rPr>
        <w:t>зраильская элита возродила на самом деле убогую галутную ментальность: откупиться от злого мира чем угодно, ужаться в каком угодно гетто, отгородиться стеной - главное, чтоб оставили в покое, потому что изменять этот злой мир - не наша забота. Но Бог Израиля считает иначе: и пока миссия в отношении народов не будет выполнена, народы никогда не оставят Израиль в покое».</w:t>
      </w:r>
    </w:p>
    <w:p w:rsidR="00EB04F9" w:rsidRPr="00526D31" w:rsidRDefault="00EB04F9" w:rsidP="00EB04F9">
      <w:pPr>
        <w:spacing w:after="60"/>
        <w:rPr>
          <w:rFonts w:ascii="Arial" w:hAnsi="Arial" w:cs="Arial"/>
          <w:color w:val="000000"/>
          <w:sz w:val="20"/>
          <w:szCs w:val="20"/>
        </w:rPr>
      </w:pPr>
    </w:p>
    <w:p w:rsidR="00EB04F9" w:rsidRPr="00526D31" w:rsidRDefault="00EB04F9" w:rsidP="00EB04F9">
      <w:pPr>
        <w:spacing w:after="60" w:line="360" w:lineRule="auto"/>
        <w:rPr>
          <w:rFonts w:ascii="Arial" w:hAnsi="Arial" w:cs="Arial"/>
          <w:color w:val="000000"/>
          <w:sz w:val="20"/>
          <w:szCs w:val="20"/>
        </w:rPr>
      </w:pPr>
      <w:r w:rsidRPr="00526D31">
        <w:rPr>
          <w:rFonts w:ascii="Arial" w:hAnsi="Arial" w:cs="Arial"/>
          <w:color w:val="000000"/>
          <w:sz w:val="20"/>
          <w:szCs w:val="20"/>
        </w:rPr>
        <w:t xml:space="preserve">Есть исторический пример, когда народ Израиля постепенно, после принятия Торы у горы Синай начал формировать себя как народ в течение сорока лет скитаний по пустыне, а потом, придя в землю Израиля, начал строить государство. Народ Израиля образовался из древних вавилонян, которые объединились вокруг Авраама на основе любви к ближнему. Благодаря этой силе, идеалу и направлению он сформировался. Государство Израиль - это следствие народа Израиля. Он прежде стал народом Израиля, а потом получил страну Израиля. Сейчас любовь к ближнему забыта, народ разобщён. Но Зло, раскрываемое в людях, рано или поздно приведёт к состоянию, когда они будут вынуждены подняться над ним, избавиться от него, совершить новый Исход. </w:t>
      </w:r>
    </w:p>
    <w:p w:rsidR="00EB04F9" w:rsidRPr="00526D31" w:rsidRDefault="00EB04F9" w:rsidP="00EB04F9">
      <w:pPr>
        <w:pStyle w:val="a7"/>
        <w:spacing w:line="360" w:lineRule="auto"/>
        <w:rPr>
          <w:rFonts w:ascii="Arial" w:hAnsi="Arial" w:cs="Arial"/>
          <w:sz w:val="20"/>
          <w:szCs w:val="20"/>
        </w:rPr>
      </w:pPr>
      <w:r w:rsidRPr="00526D31">
        <w:rPr>
          <w:rFonts w:ascii="Arial" w:hAnsi="Arial" w:cs="Arial"/>
          <w:sz w:val="20"/>
          <w:szCs w:val="20"/>
        </w:rPr>
        <w:t>В 1986 году Папа Римский Иоанн Павел II впервые в истории католической церкви переступил порог синагоги, где, сидя рядом с верховным раввином Рима, произнёс: «Вы - наши возлюбленные братья и, можно сказать, наши старшие братья». Позднее, во время своего визита в Израиль в 2000 году он говорил о примирении народов Святой Земли с теми, на кого на самом деле надеялся - с молодёжью. «От вас зависит мир в Святой Земле и во всём мире. Главная заповедь не только для Ближнего Востока, но и для всех стран: возлюби ближнего своего... Идите в мир и несите 10 заповедей и блаженств. Несите в мир любовь, прощение и солидарность с бедными».</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 xml:space="preserve">Философ Николай Бердяев почти столетие назад написал статью «Религиозная судьба еврейства», в которой он поднял вопрос  об исторической судьбе еврейского народа и о сложных взаимоотоношениях между ним и христианской цивилизацией: «Таинственна историческая судьба евреев. Непостижимо самое сохранение этого народа и необъяснимо рационально. С точки зрения обыкновенных исторических объяснений, еврейский народ должен был перестать существовать. Ни один народ мира не выдержал бы подобной исторической судьбы. Еврейский народ есть народ истории по преимуществу, он внёс в историю человеческого сознания самую категорию исторического. </w:t>
      </w:r>
    </w:p>
    <w:p w:rsidR="00EB04F9" w:rsidRPr="00526D31" w:rsidRDefault="00EB04F9" w:rsidP="00EB04F9">
      <w:pPr>
        <w:spacing w:before="100" w:beforeAutospacing="1" w:after="100" w:afterAutospacing="1" w:line="360" w:lineRule="auto"/>
        <w:rPr>
          <w:rFonts w:ascii="Arial" w:hAnsi="Arial" w:cs="Arial"/>
          <w:sz w:val="20"/>
          <w:szCs w:val="20"/>
        </w:rPr>
      </w:pPr>
      <w:r w:rsidRPr="00526D31">
        <w:rPr>
          <w:rFonts w:ascii="Arial" w:hAnsi="Arial" w:cs="Arial"/>
          <w:sz w:val="20"/>
          <w:szCs w:val="20"/>
        </w:rPr>
        <w:t>И история была беспощадна к этому народу. Это была история гонений и отрицания элементарных человеческих прав. И после долгой истории, требовавшей страстного напряжения сил для самосохранения, народ этот сохранил своё единственное лицо... Ни один народ в мире не пережил бы столь долгого рассеяния и, наверное, потерял бы своё лицо и растворился бы среди других народов. Но по неисповедимым путям Божьим народ этот должен сохраниться до конца времён. Менее всего, конечно, можно было бы объяснить историческую судьбу еврейства с точки зрения материалистического понимания истории. Мы тут прикасаемся к тайне истории».</w:t>
      </w:r>
    </w:p>
    <w:p w:rsidR="00EB04F9" w:rsidRPr="00BE7E32" w:rsidRDefault="00EB04F9" w:rsidP="00EB04F9">
      <w:pPr>
        <w:pStyle w:val="JCTitleMain"/>
        <w:rPr>
          <w:rFonts w:ascii="Arial" w:hAnsi="Arial" w:cs="Arial"/>
          <w:color w:val="006699"/>
          <w:sz w:val="20"/>
          <w:szCs w:val="20"/>
        </w:rPr>
      </w:pPr>
      <w:r w:rsidRPr="00BE7E32">
        <w:rPr>
          <w:rFonts w:ascii="Arial" w:hAnsi="Arial" w:cs="Arial"/>
          <w:color w:val="006699"/>
          <w:sz w:val="20"/>
          <w:szCs w:val="20"/>
        </w:rPr>
        <w:t xml:space="preserve">От Иерусалима до края земли </w:t>
      </w:r>
    </w:p>
    <w:p w:rsidR="00EB04F9" w:rsidRPr="00526D31" w:rsidRDefault="00EB04F9" w:rsidP="002A17DB">
      <w:pPr>
        <w:spacing w:line="360" w:lineRule="auto"/>
        <w:rPr>
          <w:rFonts w:ascii="Arial" w:hAnsi="Arial" w:cs="Arial"/>
          <w:sz w:val="20"/>
          <w:szCs w:val="20"/>
        </w:rPr>
      </w:pPr>
      <w:r w:rsidRPr="00526D31">
        <w:rPr>
          <w:rFonts w:ascii="Arial" w:hAnsi="Arial" w:cs="Arial"/>
          <w:sz w:val="20"/>
          <w:szCs w:val="20"/>
        </w:rPr>
        <w:t>Известно немало примеров того, как люди побеждали физические оскорбления, нищету, одержимость наркотиками и многое другое только потому, что прекращали обвинять других в происходящем с ними и возлагали на себя полноту ответственности. Они могли либо превратить эти проблемы в непреодолимые препятствия, либо бросить вызов - и удалить препятствие. Это был их - и только их</w:t>
      </w:r>
      <w:r w:rsidR="00B22B7B">
        <w:rPr>
          <w:rFonts w:ascii="Arial" w:hAnsi="Arial" w:cs="Arial"/>
          <w:sz w:val="20"/>
          <w:szCs w:val="20"/>
          <w:lang w:val="en-US"/>
        </w:rPr>
        <w:t xml:space="preserve"> -</w:t>
      </w:r>
      <w:r w:rsidRPr="00526D31">
        <w:rPr>
          <w:rFonts w:ascii="Arial" w:hAnsi="Arial" w:cs="Arial"/>
          <w:sz w:val="20"/>
          <w:szCs w:val="20"/>
        </w:rPr>
        <w:t xml:space="preserve"> выбор. Рав Йегуда Лейб Алеви Ашлаг</w:t>
      </w:r>
      <w:r w:rsidRPr="00526D31">
        <w:rPr>
          <w:rFonts w:ascii="Arial" w:hAnsi="Arial" w:cs="Arial"/>
          <w:color w:val="000000"/>
          <w:sz w:val="20"/>
          <w:szCs w:val="20"/>
        </w:rPr>
        <w:t xml:space="preserve"> (Бааль Сулам) говорит: «Всё, что происходит в мире, и, прежде всего, всё, что случается с вами, - это вы делаете своими руками. То, что ты определяешь сегодня, спускается к тебе завтра. И это не зависит ни от кого другого. Кроме тебя, никто не решает, каким будет завтрашний день, и не готовит его. Только ты!» </w:t>
      </w:r>
    </w:p>
    <w:p w:rsidR="00EB04F9" w:rsidRPr="00526D31" w:rsidRDefault="00EB04F9" w:rsidP="00EB04F9">
      <w:pPr>
        <w:widowControl w:val="0"/>
        <w:rPr>
          <w:rFonts w:ascii="Arial" w:hAnsi="Arial" w:cs="Arial"/>
          <w:sz w:val="20"/>
          <w:szCs w:val="20"/>
        </w:rPr>
      </w:pPr>
    </w:p>
    <w:p w:rsidR="00EB04F9" w:rsidRPr="00526D31" w:rsidRDefault="00EB04F9" w:rsidP="00EB04F9">
      <w:pPr>
        <w:widowControl w:val="0"/>
        <w:spacing w:line="360" w:lineRule="auto"/>
        <w:rPr>
          <w:rFonts w:ascii="Arial" w:hAnsi="Arial" w:cs="Arial"/>
          <w:sz w:val="20"/>
          <w:szCs w:val="20"/>
        </w:rPr>
      </w:pPr>
      <w:r w:rsidRPr="00526D31">
        <w:rPr>
          <w:rFonts w:ascii="Arial" w:hAnsi="Arial" w:cs="Arial"/>
          <w:sz w:val="20"/>
          <w:szCs w:val="20"/>
        </w:rPr>
        <w:t>Умение каких-либо людей, групп, народов, стран взять за основу парадигмы цивилизации, в частности её духовно-нравственные образцы; способность отделить то, что в предшествующем опыте цивилизации создано на века и потому должно быть заботливо сохранено от того, что нуждается в коренном преобразовании; готовность специально отбирать, обучать, высоко ценить тех людей, которые наилучшим образом изобретают, преобразуют общее и всеобщее, то есть особо беречь выдающиеся умы нации и ярчайших носителей её совести - всё это относится к критериям цивилизованности отдельных людей и целых народов.</w:t>
      </w:r>
    </w:p>
    <w:p w:rsidR="00EB04F9" w:rsidRPr="00526D31" w:rsidRDefault="00EB04F9" w:rsidP="00EB04F9">
      <w:pPr>
        <w:widowControl w:val="0"/>
        <w:rPr>
          <w:rFonts w:ascii="Arial" w:hAnsi="Arial" w:cs="Arial"/>
          <w:sz w:val="20"/>
          <w:szCs w:val="20"/>
        </w:rPr>
      </w:pPr>
    </w:p>
    <w:p w:rsidR="00EB04F9" w:rsidRPr="00526D31" w:rsidRDefault="00EB04F9" w:rsidP="00EB04F9">
      <w:pPr>
        <w:widowControl w:val="0"/>
        <w:spacing w:line="360" w:lineRule="auto"/>
        <w:rPr>
          <w:rFonts w:ascii="Arial" w:hAnsi="Arial" w:cs="Arial"/>
          <w:color w:val="000000"/>
          <w:sz w:val="20"/>
          <w:szCs w:val="20"/>
        </w:rPr>
      </w:pPr>
      <w:r w:rsidRPr="00526D31">
        <w:rPr>
          <w:rFonts w:ascii="Arial" w:hAnsi="Arial" w:cs="Arial"/>
          <w:color w:val="000000"/>
          <w:sz w:val="20"/>
          <w:szCs w:val="20"/>
        </w:rPr>
        <w:t xml:space="preserve">Многие до сих пор считают израильского царя Соломона олицетворением мудрости. Согласно Торе, Всевышний целых два раза удостаивал Соломона божественного откровения. Первый раз, ещё до строительства Храма, Бог явился к Соломону во сне и предложил просить у него чего душе заблагорассудится. Соломон мог бы воспользоваться случаем и попросить долголетия, победы над врагами или богатства, но попросил лишь мудрости и умения управлять своим народом. </w:t>
      </w:r>
      <w:r w:rsidRPr="00526D31">
        <w:rPr>
          <w:rFonts w:ascii="Arial" w:hAnsi="Arial" w:cs="Arial"/>
          <w:sz w:val="20"/>
          <w:szCs w:val="20"/>
        </w:rPr>
        <w:t>Бог исполнил его просьбу и наделил Соломона невиданной мудростью и терпением.</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Сегодня можно наблюдать множество бессмысленных усилий, направленных на создание общин, форумов, партий, государств. Государство, и, тем более, община или партия, не могут справиться с происходящими негативными процессами. Необходима принципиально иная конструкция, состоящая из людей и материи, где основная компонента - люди. Зарождение социального организма происходит по тому же принципу, что и биологического. Сначала возникает мировоззренческая идея, зацепив ум и сердце, она начинает расти и меняет сознание. Вокруг идеи собираются единицы, деятельность которых привлекает десятки, сотни и тысячи. Меняется понимание мира, далее преображаются воля и действие. Новое действие в итоге меняет мир.</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Новой конструкцией может быть группа, добровольное объединение единомышленников, в котором отличительным признаком является понимание ситуации. Строится такой коллектив на том же принципе, что и общение с друзьями – на доверии, единомыслии и высших целях, разделяемых всеми участниками. Идейная группа притягивает глубоких и деятельных людей, понимающих ситуацию и чувствующих надвигающиеся проблемы. Объединение глубоко мыслящих и энергичных людей образует коллективный разум, единое информационно-энергетическое поле. В результате получается монолитная высокоэнергетическая структура. Финансы могут влиять на активность действий группы, но не на факт её существования.</w:t>
      </w:r>
    </w:p>
    <w:p w:rsidR="00EB04F9" w:rsidRPr="00526D31" w:rsidRDefault="00EB04F9" w:rsidP="00EB04F9">
      <w:pPr>
        <w:pStyle w:val="a7"/>
        <w:spacing w:line="360" w:lineRule="auto"/>
        <w:rPr>
          <w:rFonts w:ascii="Arial" w:hAnsi="Arial" w:cs="Arial"/>
          <w:color w:val="000000"/>
          <w:sz w:val="20"/>
          <w:szCs w:val="20"/>
        </w:rPr>
      </w:pPr>
      <w:r w:rsidRPr="00526D31">
        <w:rPr>
          <w:rFonts w:ascii="Arial" w:hAnsi="Arial" w:cs="Arial"/>
          <w:color w:val="000000"/>
          <w:sz w:val="20"/>
          <w:szCs w:val="20"/>
        </w:rPr>
        <w:t>Сами по себе идеи, генерируемые группой,  не овладеют широкими массами,  необходимы внедряющие меры. В наше время война ведётся информацией – единственным оружием в борьбе за сознание. Из получаемой человеком информации рождается понятие нормы. От того, какими будут нормы и шкала ценностей, зависят поведение и действия. «Солдаты информационной войны» - режиссёры, композиторы, писатели, художники - могут дать людям качественный информационный продукт, несущий любовь, доброту, уважение к жизни во всех её проявлениях. Именно такие творцы трансформируют потребительское понимание мира, потому что они способны огромный объём духовной информации переложить в эмоциональный формат.</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Иерусалим является символом духовности для всех народов, культура и традиции которых основаны на Ветхом Завете. Через Иерусалим можно восстановить мир между всеми народами. Правильная политика Иерусалима позволит значительно увеличить влияние Израиля во всём мире, в частности, через правильное налаживание взаимоотношений с представителями христианских конфессий и мусульманами. Ежегодно миллионы паломников со всех стран будут приезжать для поклонения Богу, чтобы их страны были благословенными. «И будут приходить многие племена и сильные народы, чтобы взыскать Господа Саваофа в Иерусалиме и помолиться лицу Господа. Так говорит Господь Саваоф: будет в те дни, возьмутся десять человек из всех разноязычных народов, возьмутся за полу Иудея и будут говорить: мы пойдем с тобою, ибо мы слышали, что с вами Бог» (Зах. 8:19-23).</w:t>
      </w:r>
    </w:p>
    <w:p w:rsidR="00EB04F9" w:rsidRPr="00526D31" w:rsidRDefault="00EB04F9" w:rsidP="00EB04F9">
      <w:pPr>
        <w:rPr>
          <w:rFonts w:ascii="Arial" w:hAnsi="Arial" w:cs="Arial"/>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Сейчас идёт жесточайшая борьба за то, чтобы чаша весов перевесила и вектор воли большинства людей на планете Земля был направлен в сторону гармоничного развития. </w:t>
      </w:r>
      <w:r w:rsidRPr="00526D31">
        <w:rPr>
          <w:rFonts w:ascii="Arial" w:hAnsi="Arial" w:cs="Arial"/>
          <w:color w:val="000000"/>
          <w:sz w:val="20"/>
          <w:szCs w:val="20"/>
        </w:rPr>
        <w:t>Степень осознания Божественного Присутствия в мире зависит от выполнения Израилем его миссии.</w:t>
      </w:r>
      <w:r w:rsidRPr="00526D31">
        <w:rPr>
          <w:rFonts w:ascii="Arial" w:hAnsi="Arial" w:cs="Arial"/>
          <w:sz w:val="20"/>
          <w:szCs w:val="20"/>
        </w:rPr>
        <w:t xml:space="preserve"> В первую очередь Израиль должен трансформировать самого себя</w:t>
      </w:r>
      <w:r w:rsidRPr="00526D31">
        <w:rPr>
          <w:rFonts w:ascii="Arial" w:hAnsi="Arial" w:cs="Arial"/>
          <w:color w:val="000000"/>
          <w:sz w:val="20"/>
          <w:szCs w:val="20"/>
        </w:rPr>
        <w:t xml:space="preserve">, </w:t>
      </w:r>
      <w:r w:rsidRPr="00526D31">
        <w:rPr>
          <w:rFonts w:ascii="Arial" w:hAnsi="Arial" w:cs="Arial"/>
          <w:sz w:val="20"/>
          <w:szCs w:val="20"/>
        </w:rPr>
        <w:t xml:space="preserve">освободить своё сознание от искажённого и примитивного толкования религии, подняться к новым степеням духовной свободы и духовной ответственности, и </w:t>
      </w:r>
      <w:r w:rsidRPr="00526D31">
        <w:rPr>
          <w:rFonts w:ascii="Arial" w:hAnsi="Arial" w:cs="Arial"/>
          <w:color w:val="000000"/>
          <w:sz w:val="20"/>
          <w:szCs w:val="20"/>
        </w:rPr>
        <w:t>тогда он</w:t>
      </w:r>
      <w:r w:rsidRPr="00526D31">
        <w:rPr>
          <w:rFonts w:ascii="Arial" w:hAnsi="Arial" w:cs="Arial"/>
          <w:sz w:val="20"/>
          <w:szCs w:val="20"/>
        </w:rPr>
        <w:t xml:space="preserve"> превратится во фронтирную империю - мощное государство, интерфейс согласования интересов различных цивилизаций. </w:t>
      </w:r>
      <w:r w:rsidRPr="00526D31">
        <w:rPr>
          <w:rFonts w:ascii="Arial" w:hAnsi="Arial" w:cs="Arial"/>
          <w:color w:val="000000"/>
          <w:sz w:val="20"/>
          <w:szCs w:val="20"/>
        </w:rPr>
        <w:t xml:space="preserve"> </w:t>
      </w:r>
    </w:p>
    <w:p w:rsidR="00EB04F9" w:rsidRPr="00526D31" w:rsidRDefault="00EB04F9" w:rsidP="00EB04F9">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lang w:bidi="ar-SA"/>
        </w:rPr>
        <w:t xml:space="preserve">Универсальный Диалог - это способ организации совместной жизни людей на нашей планете, ибо диалогичность - это спектр разных форм соприкосновения, взаимодействия, сопряжения в настоящем прошлого и будущего, которая была свойственна всем переходным периодам. </w:t>
      </w:r>
      <w:r w:rsidRPr="00526D31">
        <w:rPr>
          <w:rFonts w:ascii="Arial" w:hAnsi="Arial" w:cs="Arial"/>
          <w:sz w:val="20"/>
          <w:szCs w:val="20"/>
        </w:rPr>
        <w:t>Судьба любого нового мирового порядка как результата этого диалога зависит от качеств людей, которым он служит. Т</w:t>
      </w:r>
      <w:r w:rsidRPr="00526D31">
        <w:rPr>
          <w:rFonts w:ascii="Arial" w:hAnsi="Arial" w:cs="Arial"/>
          <w:color w:val="000000"/>
          <w:sz w:val="20"/>
          <w:szCs w:val="20"/>
        </w:rPr>
        <w:t xml:space="preserve">олько изменив сознание, можно изменить жизнь - это должно быть ясно каждому человеку. И никакие политики, и никто другой ничего не решает: свою судьбу решает сам человек. </w:t>
      </w:r>
    </w:p>
    <w:p w:rsidR="00EB04F9" w:rsidRPr="00526D31" w:rsidRDefault="00EB04F9" w:rsidP="0085480E">
      <w:pPr>
        <w:rPr>
          <w:rFonts w:ascii="Arial" w:hAnsi="Arial" w:cs="Arial"/>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sz w:val="20"/>
          <w:szCs w:val="20"/>
        </w:rPr>
        <w:t xml:space="preserve">В Торе, величайшем религиозном, духовном, культурном и историческом памятнике, сказано: </w:t>
      </w:r>
    </w:p>
    <w:p w:rsidR="00EB04F9" w:rsidRPr="00526D31" w:rsidRDefault="00EB04F9" w:rsidP="00EB04F9">
      <w:pPr>
        <w:spacing w:line="360" w:lineRule="auto"/>
        <w:rPr>
          <w:rFonts w:ascii="Arial" w:hAnsi="Arial" w:cs="Arial"/>
          <w:sz w:val="20"/>
          <w:szCs w:val="20"/>
        </w:rPr>
      </w:pPr>
      <w:r w:rsidRPr="00526D31">
        <w:rPr>
          <w:rFonts w:ascii="Arial" w:hAnsi="Arial" w:cs="Arial"/>
          <w:sz w:val="20"/>
          <w:szCs w:val="20"/>
        </w:rPr>
        <w:t xml:space="preserve">«тебе выбирать: жизнь и добро, или смерть и зло… Выбери же жизнь!»  </w:t>
      </w:r>
    </w:p>
    <w:p w:rsidR="00EB04F9" w:rsidRPr="00526D31" w:rsidRDefault="00EB04F9" w:rsidP="00EB04F9">
      <w:pPr>
        <w:spacing w:line="360" w:lineRule="auto"/>
        <w:rPr>
          <w:rFonts w:ascii="Arial" w:hAnsi="Arial" w:cs="Arial"/>
          <w:color w:val="000000"/>
          <w:sz w:val="20"/>
          <w:szCs w:val="20"/>
        </w:rPr>
      </w:pPr>
    </w:p>
    <w:p w:rsidR="00EB04F9" w:rsidRPr="00526D31" w:rsidRDefault="00EB04F9" w:rsidP="00EB04F9">
      <w:pPr>
        <w:spacing w:before="100" w:beforeAutospacing="1" w:after="100" w:afterAutospacing="1" w:line="360" w:lineRule="auto"/>
        <w:rPr>
          <w:rFonts w:ascii="Arial" w:hAnsi="Arial" w:cs="Arial"/>
          <w:b/>
          <w:bCs/>
          <w:sz w:val="20"/>
          <w:szCs w:val="20"/>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85480E" w:rsidRDefault="0085480E" w:rsidP="00EB04F9">
      <w:pPr>
        <w:jc w:val="center"/>
        <w:rPr>
          <w:rFonts w:ascii="Arial" w:hAnsi="Arial" w:cs="Arial"/>
          <w:b/>
          <w:bCs/>
          <w:color w:val="000000"/>
          <w:sz w:val="28"/>
          <w:szCs w:val="28"/>
        </w:rPr>
      </w:pPr>
    </w:p>
    <w:p w:rsidR="00EB04F9" w:rsidRPr="0085480E" w:rsidRDefault="00EB04F9" w:rsidP="00EB04F9">
      <w:pPr>
        <w:jc w:val="center"/>
        <w:rPr>
          <w:rFonts w:ascii="Arial" w:hAnsi="Arial" w:cs="Arial"/>
          <w:b/>
          <w:bCs/>
          <w:color w:val="000000"/>
          <w:sz w:val="28"/>
          <w:szCs w:val="28"/>
        </w:rPr>
      </w:pPr>
      <w:r w:rsidRPr="0085480E">
        <w:rPr>
          <w:rFonts w:ascii="Arial" w:hAnsi="Arial" w:cs="Arial"/>
          <w:b/>
          <w:bCs/>
          <w:color w:val="000000"/>
          <w:sz w:val="28"/>
          <w:szCs w:val="28"/>
        </w:rPr>
        <w:t>Вместо заключения</w:t>
      </w:r>
    </w:p>
    <w:p w:rsidR="00EB04F9" w:rsidRPr="00526D31" w:rsidRDefault="00EB04F9" w:rsidP="00EB04F9">
      <w:pPr>
        <w:jc w:val="center"/>
        <w:rPr>
          <w:rFonts w:ascii="Arial" w:hAnsi="Arial" w:cs="Arial"/>
          <w:color w:val="000000"/>
          <w:sz w:val="20"/>
          <w:szCs w:val="20"/>
        </w:rPr>
      </w:pPr>
    </w:p>
    <w:p w:rsidR="00EB04F9" w:rsidRPr="00526D31" w:rsidRDefault="00EB04F9" w:rsidP="00EB04F9">
      <w:pPr>
        <w:rPr>
          <w:rFonts w:ascii="Arial" w:hAnsi="Arial" w:cs="Arial"/>
          <w:b/>
          <w:bCs/>
          <w:color w:val="000000"/>
          <w:sz w:val="20"/>
          <w:szCs w:val="20"/>
        </w:rPr>
      </w:pPr>
    </w:p>
    <w:p w:rsidR="00EB04F9" w:rsidRPr="00526D31" w:rsidRDefault="00EB04F9" w:rsidP="00EB04F9">
      <w:pPr>
        <w:spacing w:line="360" w:lineRule="auto"/>
        <w:rPr>
          <w:rFonts w:ascii="Arial" w:hAnsi="Arial" w:cs="Arial"/>
          <w:color w:val="000000"/>
          <w:sz w:val="20"/>
          <w:szCs w:val="20"/>
        </w:rPr>
      </w:pPr>
      <w:r w:rsidRPr="00526D31">
        <w:rPr>
          <w:rFonts w:ascii="Arial" w:hAnsi="Arial" w:cs="Arial"/>
          <w:color w:val="000000"/>
          <w:sz w:val="20"/>
          <w:szCs w:val="20"/>
        </w:rPr>
        <w:t>Однажды некто пришёл к Соломону и сказал ему:</w:t>
      </w:r>
      <w:r w:rsidRPr="00526D31">
        <w:rPr>
          <w:rFonts w:ascii="Arial" w:hAnsi="Arial" w:cs="Arial"/>
          <w:color w:val="000000"/>
          <w:sz w:val="20"/>
          <w:szCs w:val="20"/>
        </w:rPr>
        <w:br/>
        <w:t xml:space="preserve">- Царь, помоги мне! Каждый раз, когда мне приходится делать выбор, я не могу спокойно спать - мечусь и страдаю, и раздумываю, то ли я сделал, что должно. </w:t>
      </w:r>
      <w:r w:rsidRPr="00526D31">
        <w:rPr>
          <w:rFonts w:ascii="Arial" w:hAnsi="Arial" w:cs="Arial"/>
          <w:color w:val="000000"/>
          <w:sz w:val="20"/>
          <w:szCs w:val="20"/>
        </w:rPr>
        <w:br/>
        <w:t xml:space="preserve">Что мне делать? </w:t>
      </w:r>
      <w:r w:rsidRPr="00526D31">
        <w:rPr>
          <w:rFonts w:ascii="Arial" w:hAnsi="Arial" w:cs="Arial"/>
          <w:color w:val="000000"/>
          <w:sz w:val="20"/>
          <w:szCs w:val="20"/>
        </w:rPr>
        <w:br/>
        <w:t>И ответил мудрый царь:</w:t>
      </w:r>
      <w:r w:rsidRPr="00526D31">
        <w:rPr>
          <w:rFonts w:ascii="Arial" w:hAnsi="Arial" w:cs="Arial"/>
          <w:color w:val="000000"/>
          <w:sz w:val="20"/>
          <w:szCs w:val="20"/>
        </w:rPr>
        <w:br/>
        <w:t xml:space="preserve">- Выбора не существует. </w:t>
      </w:r>
      <w:r w:rsidRPr="00526D31">
        <w:rPr>
          <w:rFonts w:ascii="Arial" w:hAnsi="Arial" w:cs="Arial"/>
          <w:color w:val="000000"/>
          <w:sz w:val="20"/>
          <w:szCs w:val="20"/>
        </w:rPr>
        <w:br/>
        <w:t>И ещё спросил он:</w:t>
      </w:r>
      <w:r w:rsidRPr="00526D31">
        <w:rPr>
          <w:rFonts w:ascii="Arial" w:hAnsi="Arial" w:cs="Arial"/>
          <w:color w:val="000000"/>
          <w:sz w:val="20"/>
          <w:szCs w:val="20"/>
        </w:rPr>
        <w:br/>
        <w:t xml:space="preserve">- Ты бы бросился в реку, увидев тонущего ребенка? </w:t>
      </w:r>
      <w:r w:rsidRPr="00526D31">
        <w:rPr>
          <w:rFonts w:ascii="Arial" w:hAnsi="Arial" w:cs="Arial"/>
          <w:color w:val="000000"/>
          <w:sz w:val="20"/>
          <w:szCs w:val="20"/>
        </w:rPr>
        <w:br/>
        <w:t>Ответил ему проситель:</w:t>
      </w:r>
      <w:r w:rsidRPr="00526D31">
        <w:rPr>
          <w:rFonts w:ascii="Arial" w:hAnsi="Arial" w:cs="Arial"/>
          <w:color w:val="000000"/>
          <w:sz w:val="20"/>
          <w:szCs w:val="20"/>
        </w:rPr>
        <w:br/>
        <w:t xml:space="preserve">- Конечно, царь! </w:t>
      </w:r>
      <w:r w:rsidRPr="00526D31">
        <w:rPr>
          <w:rFonts w:ascii="Arial" w:hAnsi="Arial" w:cs="Arial"/>
          <w:color w:val="000000"/>
          <w:sz w:val="20"/>
          <w:szCs w:val="20"/>
        </w:rPr>
        <w:br/>
        <w:t>Тогда изрёк Соломон:</w:t>
      </w:r>
      <w:r w:rsidRPr="00526D31">
        <w:rPr>
          <w:rFonts w:ascii="Arial" w:hAnsi="Arial" w:cs="Arial"/>
          <w:color w:val="000000"/>
          <w:sz w:val="20"/>
          <w:szCs w:val="20"/>
        </w:rPr>
        <w:br/>
        <w:t xml:space="preserve">- И вчера, и сегодня, и завтра? </w:t>
      </w:r>
      <w:r w:rsidRPr="00526D31">
        <w:rPr>
          <w:rFonts w:ascii="Arial" w:hAnsi="Arial" w:cs="Arial"/>
          <w:color w:val="000000"/>
          <w:sz w:val="20"/>
          <w:szCs w:val="20"/>
        </w:rPr>
        <w:br/>
        <w:t xml:space="preserve">- Да, - был ему ответ. </w:t>
      </w:r>
      <w:r w:rsidRPr="00526D31">
        <w:rPr>
          <w:rFonts w:ascii="Arial" w:hAnsi="Arial" w:cs="Arial"/>
          <w:color w:val="000000"/>
          <w:sz w:val="20"/>
          <w:szCs w:val="20"/>
        </w:rPr>
        <w:br/>
        <w:t>И сказал Соломон:</w:t>
      </w:r>
      <w:r w:rsidRPr="00526D31">
        <w:rPr>
          <w:rFonts w:ascii="Arial" w:hAnsi="Arial" w:cs="Arial"/>
          <w:color w:val="000000"/>
          <w:sz w:val="20"/>
          <w:szCs w:val="20"/>
        </w:rPr>
        <w:br/>
        <w:t xml:space="preserve">- Вот видишь - выбора не существует. Из чего выбирать, если всякий раз ты знаешь, </w:t>
      </w:r>
      <w:r w:rsidRPr="00526D31">
        <w:rPr>
          <w:rFonts w:ascii="Arial" w:hAnsi="Arial" w:cs="Arial"/>
          <w:color w:val="000000"/>
          <w:sz w:val="20"/>
          <w:szCs w:val="20"/>
        </w:rPr>
        <w:br/>
        <w:t xml:space="preserve">как поступил бы, ещё до того, когда приходит черёд действий? </w:t>
      </w:r>
      <w:r w:rsidRPr="00526D31">
        <w:rPr>
          <w:rFonts w:ascii="Arial" w:hAnsi="Arial" w:cs="Arial"/>
          <w:color w:val="000000"/>
          <w:sz w:val="20"/>
          <w:szCs w:val="20"/>
        </w:rPr>
        <w:br/>
        <w:t xml:space="preserve">Представив себе в подробностях любое событие, ты сразу знаешь, что делать. </w:t>
      </w:r>
      <w:r w:rsidRPr="00526D31">
        <w:rPr>
          <w:rFonts w:ascii="Arial" w:hAnsi="Arial" w:cs="Arial"/>
          <w:color w:val="000000"/>
          <w:sz w:val="20"/>
          <w:szCs w:val="20"/>
        </w:rPr>
        <w:br/>
        <w:t xml:space="preserve">Всякий раз ты будешь выбирать наилучшее для тебя, и при одинаковых обстоятельствах ты всегда будешь действовать одинаково - и вчера, и сегодня, и завтра. </w:t>
      </w:r>
      <w:r w:rsidRPr="00526D31">
        <w:rPr>
          <w:rFonts w:ascii="Arial" w:hAnsi="Arial" w:cs="Arial"/>
          <w:color w:val="000000"/>
          <w:sz w:val="20"/>
          <w:szCs w:val="20"/>
        </w:rPr>
        <w:br/>
        <w:t>И ещё сказал Соломон:</w:t>
      </w:r>
      <w:r w:rsidRPr="00526D31">
        <w:rPr>
          <w:rFonts w:ascii="Arial" w:hAnsi="Arial" w:cs="Arial"/>
          <w:color w:val="000000"/>
          <w:sz w:val="20"/>
          <w:szCs w:val="20"/>
        </w:rPr>
        <w:br/>
        <w:t xml:space="preserve">- Единственное, где мы действительно можем делать выбор - это в своём сердце. </w:t>
      </w:r>
      <w:r w:rsidRPr="00526D31">
        <w:rPr>
          <w:rFonts w:ascii="Arial" w:hAnsi="Arial" w:cs="Arial"/>
          <w:color w:val="000000"/>
          <w:sz w:val="20"/>
          <w:szCs w:val="20"/>
        </w:rPr>
        <w:br/>
        <w:t xml:space="preserve">Измени себя, и то, что ты, не задумываясь, сделал бы вчера, завтра уже не покажется тебе наилучшим. </w:t>
      </w:r>
      <w:r w:rsidRPr="00526D31">
        <w:rPr>
          <w:rFonts w:ascii="Arial" w:hAnsi="Arial" w:cs="Arial"/>
          <w:color w:val="000000"/>
          <w:sz w:val="20"/>
          <w:szCs w:val="20"/>
        </w:rPr>
        <w:br/>
        <w:t xml:space="preserve">Тогда, и только тогда, сможешь ты поступить по-другому. </w:t>
      </w:r>
      <w:r w:rsidRPr="00526D31">
        <w:rPr>
          <w:rFonts w:ascii="Arial" w:hAnsi="Arial" w:cs="Arial"/>
          <w:color w:val="000000"/>
          <w:sz w:val="20"/>
          <w:szCs w:val="20"/>
        </w:rPr>
        <w:br/>
        <w:t>Так что иди с миром и знай, что всё, что ты ни делал, было для тебя лучшим действием из возможных.</w:t>
      </w:r>
    </w:p>
    <w:p w:rsidR="00EB04F9" w:rsidRPr="00526D31" w:rsidRDefault="00EB04F9" w:rsidP="00EB04F9">
      <w:pPr>
        <w:spacing w:line="360" w:lineRule="auto"/>
        <w:rPr>
          <w:rFonts w:ascii="Arial" w:hAnsi="Arial" w:cs="Arial"/>
          <w:color w:val="000000"/>
          <w:sz w:val="20"/>
          <w:szCs w:val="20"/>
        </w:rPr>
      </w:pPr>
    </w:p>
    <w:p w:rsidR="003E7657" w:rsidRPr="00AC41F5" w:rsidRDefault="003E7657" w:rsidP="003E7657">
      <w:pPr>
        <w:spacing w:before="75" w:after="75" w:line="360" w:lineRule="auto"/>
        <w:rPr>
          <w:rFonts w:ascii="Arial" w:hAnsi="Arial" w:cs="Arial"/>
          <w:i/>
          <w:iCs/>
          <w:color w:val="000000"/>
          <w:sz w:val="20"/>
          <w:szCs w:val="20"/>
        </w:rPr>
      </w:pPr>
      <w:r w:rsidRPr="00AC41F5">
        <w:rPr>
          <w:rFonts w:ascii="Arial" w:hAnsi="Arial" w:cs="Arial"/>
          <w:i/>
          <w:iCs/>
          <w:color w:val="000000"/>
          <w:sz w:val="20"/>
          <w:szCs w:val="20"/>
          <w:lang w:val="en-US" w:bidi="ar-SA"/>
        </w:rPr>
        <w:t>(</w:t>
      </w:r>
      <w:r w:rsidRPr="00AC41F5">
        <w:rPr>
          <w:rFonts w:ascii="Arial" w:hAnsi="Arial" w:cs="Arial"/>
          <w:i/>
          <w:iCs/>
          <w:color w:val="000000"/>
          <w:sz w:val="20"/>
          <w:szCs w:val="20"/>
        </w:rPr>
        <w:t>Притча)</w:t>
      </w:r>
    </w:p>
    <w:p w:rsidR="00B3136F" w:rsidRDefault="00B3136F" w:rsidP="00EB04F9">
      <w:pPr>
        <w:jc w:val="center"/>
        <w:rPr>
          <w:rFonts w:ascii="Arial" w:hAnsi="Arial" w:cs="Arial"/>
          <w:b/>
          <w:bCs/>
          <w:color w:val="0000FF"/>
          <w:sz w:val="20"/>
          <w:szCs w:val="20"/>
        </w:rPr>
      </w:pPr>
    </w:p>
    <w:p w:rsidR="00B3136F" w:rsidRDefault="00B3136F" w:rsidP="00EB04F9">
      <w:pPr>
        <w:jc w:val="center"/>
        <w:rPr>
          <w:rFonts w:ascii="Arial" w:hAnsi="Arial" w:cs="Arial"/>
          <w:b/>
          <w:bCs/>
          <w:color w:val="0000FF"/>
          <w:sz w:val="20"/>
          <w:szCs w:val="20"/>
        </w:rPr>
      </w:pPr>
    </w:p>
    <w:p w:rsidR="00B3136F" w:rsidRDefault="00B3136F" w:rsidP="00EB04F9">
      <w:pPr>
        <w:jc w:val="center"/>
        <w:rPr>
          <w:rFonts w:ascii="Arial" w:hAnsi="Arial" w:cs="Arial"/>
          <w:b/>
          <w:bCs/>
          <w:color w:val="0000FF"/>
          <w:sz w:val="20"/>
          <w:szCs w:val="20"/>
        </w:rPr>
      </w:pPr>
    </w:p>
    <w:p w:rsidR="00B3136F" w:rsidRDefault="00B3136F" w:rsidP="00EB04F9">
      <w:pPr>
        <w:jc w:val="center"/>
        <w:rPr>
          <w:rFonts w:ascii="Arial" w:hAnsi="Arial" w:cs="Arial"/>
          <w:b/>
          <w:bCs/>
          <w:color w:val="0000FF"/>
          <w:sz w:val="20"/>
          <w:szCs w:val="20"/>
        </w:rPr>
      </w:pPr>
    </w:p>
    <w:p w:rsidR="00B3136F" w:rsidRDefault="00B3136F" w:rsidP="00EB04F9">
      <w:pPr>
        <w:jc w:val="center"/>
        <w:rPr>
          <w:rFonts w:ascii="Arial" w:hAnsi="Arial" w:cs="Arial"/>
          <w:b/>
          <w:bCs/>
          <w:color w:val="0000FF"/>
          <w:sz w:val="20"/>
          <w:szCs w:val="20"/>
        </w:rPr>
      </w:pPr>
    </w:p>
    <w:p w:rsidR="00106D7E" w:rsidRDefault="00106D7E" w:rsidP="00EB04F9">
      <w:pPr>
        <w:jc w:val="center"/>
        <w:rPr>
          <w:rFonts w:ascii="Arial" w:hAnsi="Arial" w:cs="Arial"/>
          <w:b/>
          <w:bCs/>
          <w:color w:val="0000FF"/>
          <w:sz w:val="20"/>
          <w:szCs w:val="20"/>
        </w:rPr>
      </w:pPr>
    </w:p>
    <w:p w:rsidR="00971EAA" w:rsidRDefault="00971EAA" w:rsidP="00EB04F9">
      <w:pPr>
        <w:jc w:val="center"/>
        <w:rPr>
          <w:rFonts w:ascii="Arial" w:hAnsi="Arial" w:cs="Arial"/>
          <w:b/>
          <w:bCs/>
          <w:color w:val="0000FF"/>
          <w:sz w:val="20"/>
          <w:szCs w:val="20"/>
        </w:rPr>
      </w:pPr>
    </w:p>
    <w:p w:rsidR="00971EAA" w:rsidRDefault="00971EAA" w:rsidP="00EB04F9">
      <w:pPr>
        <w:jc w:val="center"/>
        <w:rPr>
          <w:rFonts w:ascii="Arial" w:hAnsi="Arial" w:cs="Arial"/>
          <w:b/>
          <w:bCs/>
          <w:color w:val="0000FF"/>
          <w:sz w:val="20"/>
          <w:szCs w:val="20"/>
        </w:rPr>
      </w:pPr>
    </w:p>
    <w:p w:rsidR="00971EAA" w:rsidRDefault="00971EAA" w:rsidP="00EB04F9">
      <w:pPr>
        <w:jc w:val="center"/>
        <w:rPr>
          <w:rFonts w:ascii="Arial" w:hAnsi="Arial" w:cs="Arial"/>
          <w:b/>
          <w:bCs/>
          <w:color w:val="0000FF"/>
          <w:sz w:val="20"/>
          <w:szCs w:val="20"/>
        </w:rPr>
      </w:pPr>
    </w:p>
    <w:p w:rsidR="00971EAA" w:rsidRDefault="00971EAA" w:rsidP="00EB04F9">
      <w:pPr>
        <w:jc w:val="center"/>
        <w:rPr>
          <w:rFonts w:ascii="Arial" w:hAnsi="Arial" w:cs="Arial"/>
          <w:b/>
          <w:bCs/>
          <w:color w:val="0000FF"/>
          <w:sz w:val="20"/>
          <w:szCs w:val="20"/>
        </w:rPr>
      </w:pPr>
    </w:p>
    <w:p w:rsidR="00971EAA" w:rsidRDefault="00971EAA" w:rsidP="00EB04F9">
      <w:pPr>
        <w:jc w:val="center"/>
        <w:rPr>
          <w:rFonts w:ascii="Arial" w:hAnsi="Arial" w:cs="Arial"/>
          <w:b/>
          <w:bCs/>
          <w:color w:val="0000FF"/>
          <w:sz w:val="20"/>
          <w:szCs w:val="20"/>
        </w:rPr>
      </w:pPr>
    </w:p>
    <w:p w:rsidR="00971EAA" w:rsidRDefault="00971EAA" w:rsidP="00EB04F9">
      <w:pPr>
        <w:jc w:val="center"/>
        <w:rPr>
          <w:rFonts w:ascii="Arial" w:hAnsi="Arial" w:cs="Arial"/>
          <w:b/>
          <w:bCs/>
          <w:color w:val="0000FF"/>
          <w:sz w:val="20"/>
          <w:szCs w:val="20"/>
        </w:rPr>
      </w:pPr>
    </w:p>
    <w:p w:rsidR="00971EAA" w:rsidRDefault="00971EAA" w:rsidP="00EB04F9">
      <w:pPr>
        <w:jc w:val="center"/>
        <w:rPr>
          <w:rFonts w:ascii="Arial" w:hAnsi="Arial" w:cs="Arial"/>
          <w:b/>
          <w:bCs/>
          <w:color w:val="0000FF"/>
          <w:sz w:val="20"/>
          <w:szCs w:val="20"/>
        </w:rPr>
      </w:pPr>
    </w:p>
    <w:p w:rsidR="00971EAA" w:rsidRDefault="00971EAA" w:rsidP="00EB04F9">
      <w:pPr>
        <w:jc w:val="center"/>
        <w:rPr>
          <w:rFonts w:ascii="Arial" w:hAnsi="Arial" w:cs="Arial"/>
          <w:b/>
          <w:bCs/>
          <w:color w:val="0000FF"/>
          <w:sz w:val="20"/>
          <w:szCs w:val="20"/>
        </w:rPr>
      </w:pPr>
    </w:p>
    <w:p w:rsidR="00106D7E" w:rsidRDefault="00106D7E" w:rsidP="00EB04F9">
      <w:pPr>
        <w:jc w:val="center"/>
        <w:rPr>
          <w:rFonts w:ascii="Arial" w:hAnsi="Arial" w:cs="Arial"/>
          <w:b/>
          <w:bCs/>
          <w:color w:val="0000FF"/>
          <w:sz w:val="20"/>
          <w:szCs w:val="20"/>
        </w:rPr>
      </w:pPr>
    </w:p>
    <w:p w:rsidR="00106D7E" w:rsidRPr="00106D7E" w:rsidRDefault="00106D7E" w:rsidP="00EB04F9">
      <w:pPr>
        <w:jc w:val="center"/>
        <w:rPr>
          <w:rFonts w:ascii="Arial" w:hAnsi="Arial" w:cs="Arial"/>
          <w:color w:val="000000"/>
          <w:sz w:val="20"/>
          <w:szCs w:val="20"/>
        </w:rPr>
      </w:pPr>
      <w:r w:rsidRPr="00106D7E">
        <w:rPr>
          <w:rFonts w:ascii="Arial" w:hAnsi="Arial" w:cs="Arial"/>
          <w:color w:val="000000"/>
          <w:sz w:val="20"/>
          <w:szCs w:val="20"/>
        </w:rPr>
        <w:t>9 декабря 2009 г., Иерусалим</w:t>
      </w:r>
    </w:p>
    <w:p w:rsidR="00B3136F" w:rsidRDefault="00B3136F" w:rsidP="00EB04F9">
      <w:pPr>
        <w:jc w:val="center"/>
        <w:rPr>
          <w:rFonts w:ascii="Arial" w:hAnsi="Arial" w:cs="Arial"/>
          <w:b/>
          <w:bCs/>
          <w:color w:val="0000FF"/>
          <w:sz w:val="20"/>
          <w:szCs w:val="20"/>
        </w:rPr>
      </w:pPr>
    </w:p>
    <w:p w:rsidR="00B3136F" w:rsidRDefault="00B3136F" w:rsidP="003E7657">
      <w:pPr>
        <w:rPr>
          <w:rFonts w:ascii="Arial" w:hAnsi="Arial" w:cs="Arial"/>
          <w:b/>
          <w:bCs/>
          <w:color w:val="0000FF"/>
          <w:sz w:val="20"/>
          <w:szCs w:val="20"/>
        </w:rPr>
      </w:pPr>
    </w:p>
    <w:p w:rsidR="00EB04F9" w:rsidRPr="00B3136F" w:rsidRDefault="00EB04F9" w:rsidP="00EB04F9">
      <w:pPr>
        <w:jc w:val="center"/>
        <w:rPr>
          <w:rFonts w:ascii="Arial" w:hAnsi="Arial" w:cs="Arial"/>
          <w:b/>
          <w:bCs/>
          <w:color w:val="000000"/>
          <w:sz w:val="28"/>
          <w:szCs w:val="28"/>
          <w:lang w:val="en-US"/>
        </w:rPr>
      </w:pPr>
      <w:r w:rsidRPr="00B3136F">
        <w:rPr>
          <w:rFonts w:ascii="Arial" w:hAnsi="Arial" w:cs="Arial"/>
          <w:b/>
          <w:bCs/>
          <w:color w:val="000000"/>
          <w:sz w:val="28"/>
          <w:szCs w:val="28"/>
        </w:rPr>
        <w:t>Библиография</w:t>
      </w:r>
    </w:p>
    <w:p w:rsidR="00EB04F9" w:rsidRPr="00526D31" w:rsidRDefault="00EB04F9" w:rsidP="00EB04F9">
      <w:pPr>
        <w:jc w:val="center"/>
        <w:rPr>
          <w:rFonts w:ascii="Arial" w:hAnsi="Arial" w:cs="Arial"/>
          <w:b/>
          <w:bCs/>
          <w:sz w:val="20"/>
          <w:szCs w:val="20"/>
          <w:lang w:val="en-US"/>
        </w:rPr>
      </w:pPr>
    </w:p>
    <w:p w:rsidR="00EB04F9" w:rsidRPr="00526D31" w:rsidRDefault="00EB04F9" w:rsidP="00EB04F9">
      <w:pPr>
        <w:rPr>
          <w:rFonts w:ascii="Arial" w:hAnsi="Arial" w:cs="Arial"/>
          <w:b/>
          <w:bCs/>
          <w:sz w:val="20"/>
          <w:szCs w:val="20"/>
        </w:rPr>
      </w:pP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Международная Конвенция о борьбе с бомбовым терроризмом. 1997 г.</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Международная Конвенция о борьбе с терроризмом. 1963 г.</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 xml:space="preserve">Международная Конвенция о борьбе с финансированием терроризма. 1999 г. </w:t>
      </w:r>
    </w:p>
    <w:p w:rsidR="00EB04F9" w:rsidRPr="00526D31" w:rsidRDefault="00EB04F9" w:rsidP="00EB04F9">
      <w:pPr>
        <w:pStyle w:val="a8"/>
        <w:numPr>
          <w:ilvl w:val="0"/>
          <w:numId w:val="137"/>
        </w:numPr>
        <w:spacing w:line="360" w:lineRule="auto"/>
        <w:ind w:right="360"/>
        <w:jc w:val="left"/>
        <w:rPr>
          <w:rFonts w:ascii="Arial" w:hAnsi="Arial" w:cs="Arial"/>
          <w:b w:val="0"/>
          <w:bCs w:val="0"/>
          <w:sz w:val="20"/>
          <w:szCs w:val="20"/>
        </w:rPr>
      </w:pPr>
      <w:r w:rsidRPr="00526D31">
        <w:rPr>
          <w:rFonts w:ascii="Arial" w:hAnsi="Arial" w:cs="Arial"/>
          <w:b w:val="0"/>
          <w:bCs w:val="0"/>
          <w:sz w:val="20"/>
          <w:szCs w:val="20"/>
        </w:rPr>
        <w:t xml:space="preserve">Конвенция о борьбе с незаконным захватом воздушных судов. Гаага, 16 декабря 1970г. </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Конвенция о борьбе с незаконными актами, направленными против безопасности гражданской авиации. Монреаль, 23 сентября 1971 г.</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Конвенция о предотвращении и наказании преступлений против лиц, пользующихся международной защитой, в том числе дипломатических агентов. Нью-Йорк, 14 декабря 1973г.</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Конвенция о преступлениях и некоторых других актах, совершаемых на борту воздушных судов. Токио, 14 сентября 1963 г.</w:t>
      </w:r>
    </w:p>
    <w:p w:rsidR="00EB04F9" w:rsidRPr="00526D31" w:rsidRDefault="00EB04F9" w:rsidP="00EB04F9">
      <w:pPr>
        <w:pStyle w:val="a8"/>
        <w:numPr>
          <w:ilvl w:val="0"/>
          <w:numId w:val="137"/>
        </w:numPr>
        <w:spacing w:line="360" w:lineRule="auto"/>
        <w:ind w:right="360"/>
        <w:jc w:val="left"/>
        <w:rPr>
          <w:rFonts w:ascii="Arial" w:hAnsi="Arial" w:cs="Arial"/>
          <w:b w:val="0"/>
          <w:bCs w:val="0"/>
          <w:sz w:val="20"/>
          <w:szCs w:val="20"/>
        </w:rPr>
      </w:pPr>
      <w:r w:rsidRPr="00526D31">
        <w:rPr>
          <w:rFonts w:ascii="Arial" w:hAnsi="Arial" w:cs="Arial"/>
          <w:b w:val="0"/>
          <w:bCs w:val="0"/>
          <w:sz w:val="20"/>
          <w:szCs w:val="20"/>
        </w:rPr>
        <w:t xml:space="preserve">Международная конвенция о борьбе с захватом заложников. Нью-Йорк, 18 декабря 1979г. </w:t>
      </w:r>
    </w:p>
    <w:p w:rsidR="00EB04F9" w:rsidRPr="00526D31" w:rsidRDefault="00EB04F9" w:rsidP="00EB04F9">
      <w:pPr>
        <w:pStyle w:val="a8"/>
        <w:numPr>
          <w:ilvl w:val="0"/>
          <w:numId w:val="137"/>
        </w:numPr>
        <w:spacing w:line="360" w:lineRule="auto"/>
        <w:ind w:right="360"/>
        <w:jc w:val="left"/>
        <w:rPr>
          <w:rFonts w:ascii="Arial" w:hAnsi="Arial" w:cs="Arial"/>
          <w:b w:val="0"/>
          <w:bCs w:val="0"/>
          <w:sz w:val="20"/>
          <w:szCs w:val="20"/>
        </w:rPr>
      </w:pPr>
      <w:r w:rsidRPr="00526D31">
        <w:rPr>
          <w:rFonts w:ascii="Arial" w:hAnsi="Arial" w:cs="Arial"/>
          <w:b w:val="0"/>
          <w:bCs w:val="0"/>
          <w:sz w:val="20"/>
          <w:szCs w:val="20"/>
        </w:rPr>
        <w:t xml:space="preserve">Резолюция Генеральной Ассамблеи ООН А/49/60. Меры по ликвидации международного терроризма. </w:t>
      </w:r>
    </w:p>
    <w:p w:rsidR="00EB04F9" w:rsidRPr="00526D31" w:rsidRDefault="00EB04F9" w:rsidP="00EB04F9">
      <w:pPr>
        <w:pStyle w:val="a8"/>
        <w:numPr>
          <w:ilvl w:val="0"/>
          <w:numId w:val="137"/>
        </w:numPr>
        <w:spacing w:line="360" w:lineRule="auto"/>
        <w:ind w:right="360"/>
        <w:jc w:val="left"/>
        <w:rPr>
          <w:rFonts w:ascii="Arial" w:hAnsi="Arial" w:cs="Arial"/>
          <w:b w:val="0"/>
          <w:bCs w:val="0"/>
          <w:sz w:val="20"/>
          <w:szCs w:val="20"/>
        </w:rPr>
      </w:pPr>
      <w:r w:rsidRPr="00526D31">
        <w:rPr>
          <w:rFonts w:ascii="Arial" w:hAnsi="Arial" w:cs="Arial"/>
          <w:b w:val="0"/>
          <w:bCs w:val="0"/>
          <w:sz w:val="20"/>
          <w:szCs w:val="20"/>
        </w:rPr>
        <w:t xml:space="preserve">Резолюция Генеральной Ассамблеи ООН А/54/109 Меры по ликвидации международного терроризма. </w:t>
      </w:r>
    </w:p>
    <w:p w:rsidR="00EB04F9" w:rsidRPr="00526D31" w:rsidRDefault="00EB04F9" w:rsidP="00EB04F9">
      <w:pPr>
        <w:pStyle w:val="a8"/>
        <w:numPr>
          <w:ilvl w:val="0"/>
          <w:numId w:val="137"/>
        </w:numPr>
        <w:spacing w:line="360" w:lineRule="auto"/>
        <w:ind w:right="360"/>
        <w:jc w:val="left"/>
        <w:rPr>
          <w:rFonts w:ascii="Arial" w:hAnsi="Arial" w:cs="Arial"/>
          <w:b w:val="0"/>
          <w:bCs w:val="0"/>
          <w:sz w:val="20"/>
          <w:szCs w:val="20"/>
        </w:rPr>
      </w:pPr>
      <w:r w:rsidRPr="00526D31">
        <w:rPr>
          <w:rFonts w:ascii="Arial" w:hAnsi="Arial" w:cs="Arial"/>
          <w:b w:val="0"/>
          <w:bCs w:val="0"/>
          <w:sz w:val="20"/>
          <w:szCs w:val="20"/>
        </w:rPr>
        <w:t xml:space="preserve">Резолюция Генеральной Ассамблеи ООН А/2625/25. Меры по ликвидации международного терроризма. </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Резолюция Совета Безопасности 1373 (2001) от 28.09.2001г.</w:t>
      </w:r>
    </w:p>
    <w:p w:rsidR="00EB04F9" w:rsidRPr="00526D31" w:rsidRDefault="00EB04F9" w:rsidP="00EB04F9">
      <w:pPr>
        <w:numPr>
          <w:ilvl w:val="0"/>
          <w:numId w:val="137"/>
        </w:numPr>
        <w:spacing w:line="360" w:lineRule="auto"/>
        <w:ind w:right="360"/>
        <w:jc w:val="both"/>
        <w:rPr>
          <w:rFonts w:ascii="Arial" w:hAnsi="Arial" w:cs="Arial"/>
          <w:sz w:val="20"/>
          <w:szCs w:val="20"/>
        </w:rPr>
      </w:pPr>
      <w:r w:rsidRPr="00526D31">
        <w:rPr>
          <w:rFonts w:ascii="Arial" w:hAnsi="Arial" w:cs="Arial"/>
          <w:sz w:val="20"/>
          <w:szCs w:val="20"/>
        </w:rPr>
        <w:t>Антонян Ю. М. «Терроризм». М ; Издательство «Щит-М», 1998.</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 xml:space="preserve">Брасс.А. «Между Лениным и Арафатом». - </w:t>
      </w:r>
      <w:r w:rsidRPr="00526D31">
        <w:rPr>
          <w:rFonts w:ascii="Arial" w:hAnsi="Arial" w:cs="Arial"/>
          <w:b w:val="0"/>
          <w:bCs w:val="0"/>
          <w:color w:val="000000"/>
          <w:sz w:val="20"/>
          <w:szCs w:val="20"/>
        </w:rPr>
        <w:t xml:space="preserve">М.: </w:t>
      </w:r>
      <w:r w:rsidRPr="00526D31">
        <w:rPr>
          <w:rFonts w:ascii="Arial" w:hAnsi="Arial" w:cs="Arial"/>
          <w:b w:val="0"/>
          <w:bCs w:val="0"/>
          <w:sz w:val="20"/>
          <w:szCs w:val="20"/>
        </w:rPr>
        <w:t>Издательство «Русь – Олимп», 2004.</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 xml:space="preserve">Брасс.А. «Палестинские истоки». - </w:t>
      </w:r>
      <w:r w:rsidRPr="00526D31">
        <w:rPr>
          <w:rFonts w:ascii="Arial" w:hAnsi="Arial" w:cs="Arial"/>
          <w:b w:val="0"/>
          <w:bCs w:val="0"/>
          <w:color w:val="000000"/>
          <w:sz w:val="20"/>
          <w:szCs w:val="20"/>
        </w:rPr>
        <w:t xml:space="preserve">М.: </w:t>
      </w:r>
      <w:r w:rsidRPr="00526D31">
        <w:rPr>
          <w:rFonts w:ascii="Arial" w:hAnsi="Arial" w:cs="Arial"/>
          <w:b w:val="0"/>
          <w:bCs w:val="0"/>
          <w:sz w:val="20"/>
          <w:szCs w:val="20"/>
        </w:rPr>
        <w:t>Издательство «Русь – Олимп», 2004.</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color w:val="000000"/>
          <w:sz w:val="20"/>
          <w:szCs w:val="20"/>
        </w:rPr>
        <w:t>Василик М.А.  « Политология». Словарь – справочник. - М.: «Гардарики», 2000.</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sz w:val="20"/>
          <w:szCs w:val="20"/>
        </w:rPr>
        <w:t>Емельянов В.П. Терроризм и преступления с признаками терроризирования: уголовно-правовое исследование. - СПб.: Издательство «Юридический центр Пресс», 2002.</w:t>
      </w:r>
    </w:p>
    <w:p w:rsidR="00EB04F9" w:rsidRPr="00526D31" w:rsidRDefault="00EB04F9" w:rsidP="00EB04F9">
      <w:pPr>
        <w:pStyle w:val="a8"/>
        <w:numPr>
          <w:ilvl w:val="0"/>
          <w:numId w:val="137"/>
        </w:numPr>
        <w:spacing w:line="360" w:lineRule="auto"/>
        <w:ind w:right="360"/>
        <w:jc w:val="both"/>
        <w:rPr>
          <w:rFonts w:ascii="Arial" w:hAnsi="Arial" w:cs="Arial"/>
          <w:b w:val="0"/>
          <w:bCs w:val="0"/>
          <w:sz w:val="20"/>
          <w:szCs w:val="20"/>
        </w:rPr>
      </w:pPr>
      <w:r w:rsidRPr="00526D31">
        <w:rPr>
          <w:rFonts w:ascii="Arial" w:hAnsi="Arial" w:cs="Arial"/>
          <w:b w:val="0"/>
          <w:bCs w:val="0"/>
          <w:color w:val="000000"/>
          <w:sz w:val="20"/>
          <w:szCs w:val="20"/>
        </w:rPr>
        <w:t xml:space="preserve">Колосов Ю.М., Кривчикова Э.С. «Международное право». -  М.: </w:t>
      </w:r>
      <w:r w:rsidRPr="00526D31">
        <w:rPr>
          <w:rFonts w:ascii="Arial" w:hAnsi="Arial" w:cs="Arial"/>
          <w:b w:val="0"/>
          <w:bCs w:val="0"/>
          <w:sz w:val="20"/>
          <w:szCs w:val="20"/>
        </w:rPr>
        <w:t>Издательство «Международные отношения», 2000.</w:t>
      </w:r>
    </w:p>
    <w:p w:rsidR="00EB04F9" w:rsidRPr="00526D31" w:rsidRDefault="00EB04F9" w:rsidP="00EB04F9">
      <w:pPr>
        <w:pStyle w:val="af0"/>
        <w:numPr>
          <w:ilvl w:val="0"/>
          <w:numId w:val="137"/>
        </w:numPr>
        <w:spacing w:line="360" w:lineRule="auto"/>
        <w:ind w:right="360"/>
        <w:rPr>
          <w:rFonts w:ascii="Arial" w:hAnsi="Arial" w:cs="Arial"/>
          <w:color w:val="000000"/>
        </w:rPr>
      </w:pPr>
      <w:r w:rsidRPr="00526D31">
        <w:rPr>
          <w:rFonts w:ascii="Arial" w:hAnsi="Arial" w:cs="Arial"/>
          <w:color w:val="000000"/>
        </w:rPr>
        <w:t>Уголовное право. Особенная часть.– М.: Издательская группа «ИНФРА-М – НОРМА</w:t>
      </w:r>
      <w:r w:rsidRPr="00526D31">
        <w:rPr>
          <w:rFonts w:ascii="Arial" w:hAnsi="Arial" w:cs="Arial"/>
          <w:b/>
          <w:bCs/>
          <w:color w:val="000000"/>
        </w:rPr>
        <w:t>»</w:t>
      </w:r>
      <w:r w:rsidRPr="00526D31">
        <w:rPr>
          <w:rFonts w:ascii="Arial" w:hAnsi="Arial" w:cs="Arial"/>
          <w:color w:val="000000"/>
        </w:rPr>
        <w:t>, 1998.</w:t>
      </w:r>
    </w:p>
    <w:p w:rsidR="00EB04F9" w:rsidRPr="00526D31" w:rsidRDefault="00EB04F9" w:rsidP="00EB04F9">
      <w:pPr>
        <w:pStyle w:val="a8"/>
        <w:numPr>
          <w:ilvl w:val="0"/>
          <w:numId w:val="137"/>
        </w:numPr>
        <w:spacing w:line="360" w:lineRule="auto"/>
        <w:ind w:right="360"/>
        <w:jc w:val="both"/>
        <w:rPr>
          <w:rFonts w:ascii="Arial" w:hAnsi="Arial" w:cs="Arial"/>
          <w:b w:val="0"/>
          <w:bCs w:val="0"/>
          <w:color w:val="000000"/>
          <w:sz w:val="20"/>
          <w:szCs w:val="20"/>
        </w:rPr>
      </w:pPr>
      <w:r w:rsidRPr="00526D31">
        <w:rPr>
          <w:rFonts w:ascii="Arial" w:hAnsi="Arial" w:cs="Arial"/>
          <w:b w:val="0"/>
          <w:bCs w:val="0"/>
          <w:color w:val="000000"/>
          <w:sz w:val="20"/>
          <w:szCs w:val="20"/>
        </w:rPr>
        <w:t>Ключников Б.Ф. « Исламизм – США и Европа: Война объявлена!». - М.: Издательство «Эксмо», 2003.</w:t>
      </w:r>
    </w:p>
    <w:p w:rsidR="00EB04F9" w:rsidRPr="00526D31" w:rsidRDefault="00EB04F9" w:rsidP="00EB04F9">
      <w:pPr>
        <w:pStyle w:val="a8"/>
        <w:numPr>
          <w:ilvl w:val="0"/>
          <w:numId w:val="137"/>
        </w:numPr>
        <w:spacing w:line="360" w:lineRule="auto"/>
        <w:ind w:right="360"/>
        <w:jc w:val="both"/>
        <w:rPr>
          <w:rFonts w:ascii="Arial" w:hAnsi="Arial" w:cs="Arial"/>
          <w:b w:val="0"/>
          <w:bCs w:val="0"/>
          <w:color w:val="000000"/>
          <w:sz w:val="20"/>
          <w:szCs w:val="20"/>
        </w:rPr>
      </w:pPr>
      <w:r w:rsidRPr="00526D31">
        <w:rPr>
          <w:rFonts w:ascii="Arial" w:hAnsi="Arial" w:cs="Arial"/>
          <w:b w:val="0"/>
          <w:bCs w:val="0"/>
          <w:color w:val="000000"/>
          <w:sz w:val="20"/>
          <w:szCs w:val="20"/>
        </w:rPr>
        <w:t>Лукашева Е.А. «Права человека». – М.: Издательская группа «ИНФРА-М – НОРМА», 2002.</w:t>
      </w:r>
    </w:p>
    <w:p w:rsidR="00EB04F9" w:rsidRPr="00526D31" w:rsidRDefault="00EB04F9" w:rsidP="00EB04F9">
      <w:pPr>
        <w:pStyle w:val="a8"/>
        <w:numPr>
          <w:ilvl w:val="0"/>
          <w:numId w:val="137"/>
        </w:numPr>
        <w:spacing w:line="360" w:lineRule="auto"/>
        <w:ind w:right="360"/>
        <w:jc w:val="both"/>
        <w:rPr>
          <w:rFonts w:ascii="Arial" w:hAnsi="Arial" w:cs="Arial"/>
          <w:b w:val="0"/>
          <w:bCs w:val="0"/>
          <w:color w:val="000000"/>
          <w:sz w:val="20"/>
          <w:szCs w:val="20"/>
        </w:rPr>
      </w:pPr>
      <w:r w:rsidRPr="00526D31">
        <w:rPr>
          <w:rFonts w:ascii="Arial" w:hAnsi="Arial" w:cs="Arial"/>
          <w:b w:val="0"/>
          <w:bCs w:val="0"/>
          <w:color w:val="000000"/>
          <w:sz w:val="20"/>
          <w:szCs w:val="20"/>
        </w:rPr>
        <w:t>Давид Р., Жоффре-Спинози К. «Основные правовые системы современности» - М.: Издательство «Международные отношения», 1999.</w:t>
      </w:r>
    </w:p>
    <w:p w:rsidR="00EB04F9" w:rsidRPr="00526D31" w:rsidRDefault="00EB04F9" w:rsidP="00EB04F9">
      <w:pPr>
        <w:pStyle w:val="a8"/>
        <w:numPr>
          <w:ilvl w:val="0"/>
          <w:numId w:val="137"/>
        </w:numPr>
        <w:spacing w:line="360" w:lineRule="auto"/>
        <w:ind w:right="360"/>
        <w:jc w:val="both"/>
        <w:rPr>
          <w:rFonts w:ascii="Arial" w:hAnsi="Arial" w:cs="Arial"/>
          <w:b w:val="0"/>
          <w:bCs w:val="0"/>
          <w:color w:val="000000"/>
          <w:sz w:val="20"/>
          <w:szCs w:val="20"/>
        </w:rPr>
      </w:pPr>
      <w:r w:rsidRPr="00526D31">
        <w:rPr>
          <w:rFonts w:ascii="Arial" w:hAnsi="Arial" w:cs="Arial"/>
          <w:b w:val="0"/>
          <w:bCs w:val="0"/>
          <w:color w:val="000000"/>
          <w:sz w:val="20"/>
          <w:szCs w:val="20"/>
        </w:rPr>
        <w:t>Киреев А.. «Международная экономика» - М.: Издательство «Международные отношения», 2002.</w:t>
      </w:r>
    </w:p>
    <w:p w:rsidR="00EB04F9" w:rsidRPr="00526D31" w:rsidRDefault="00EB04F9" w:rsidP="00EB04F9">
      <w:pPr>
        <w:pStyle w:val="a8"/>
        <w:numPr>
          <w:ilvl w:val="0"/>
          <w:numId w:val="137"/>
        </w:numPr>
        <w:spacing w:line="360" w:lineRule="auto"/>
        <w:ind w:right="360"/>
        <w:jc w:val="both"/>
        <w:rPr>
          <w:rFonts w:ascii="Arial" w:hAnsi="Arial" w:cs="Arial"/>
          <w:b w:val="0"/>
          <w:bCs w:val="0"/>
          <w:color w:val="000000"/>
          <w:sz w:val="20"/>
          <w:szCs w:val="20"/>
        </w:rPr>
      </w:pPr>
      <w:r w:rsidRPr="00526D31">
        <w:rPr>
          <w:rFonts w:ascii="Arial" w:hAnsi="Arial" w:cs="Arial"/>
          <w:b w:val="0"/>
          <w:bCs w:val="0"/>
          <w:color w:val="000000"/>
          <w:sz w:val="20"/>
          <w:szCs w:val="20"/>
        </w:rPr>
        <w:t>Лоевский Е., Соколинский Э., Рубин В. «От идеи – к бизнесу» - Иерусалим,  Издательство «Ной», 2006.</w:t>
      </w:r>
    </w:p>
    <w:p w:rsidR="00EB04F9" w:rsidRPr="00526D31" w:rsidRDefault="00EB04F9" w:rsidP="00EB04F9">
      <w:pPr>
        <w:pStyle w:val="a8"/>
        <w:numPr>
          <w:ilvl w:val="0"/>
          <w:numId w:val="137"/>
        </w:numPr>
        <w:spacing w:line="360" w:lineRule="auto"/>
        <w:ind w:right="360"/>
        <w:jc w:val="both"/>
        <w:rPr>
          <w:rFonts w:ascii="Arial" w:hAnsi="Arial" w:cs="Arial"/>
          <w:b w:val="0"/>
          <w:bCs w:val="0"/>
          <w:color w:val="000000"/>
          <w:sz w:val="20"/>
          <w:szCs w:val="20"/>
        </w:rPr>
      </w:pPr>
      <w:r w:rsidRPr="00526D31">
        <w:rPr>
          <w:rFonts w:ascii="Arial" w:hAnsi="Arial" w:cs="Arial"/>
          <w:b w:val="0"/>
          <w:bCs w:val="0"/>
          <w:color w:val="000000"/>
          <w:sz w:val="20"/>
          <w:szCs w:val="20"/>
        </w:rPr>
        <w:t>Почепцов Г.. «Имиджелогия» - М.: Издательство «Рефл-бук», 2000.</w:t>
      </w:r>
    </w:p>
    <w:p w:rsidR="00EB04F9" w:rsidRPr="00526D31" w:rsidRDefault="00EB04F9" w:rsidP="00EB04F9">
      <w:pPr>
        <w:pStyle w:val="a8"/>
        <w:numPr>
          <w:ilvl w:val="0"/>
          <w:numId w:val="137"/>
        </w:numPr>
        <w:spacing w:line="360" w:lineRule="auto"/>
        <w:ind w:right="360"/>
        <w:jc w:val="both"/>
        <w:rPr>
          <w:rFonts w:ascii="Arial" w:hAnsi="Arial" w:cs="Arial"/>
          <w:b w:val="0"/>
          <w:bCs w:val="0"/>
          <w:color w:val="000000"/>
          <w:sz w:val="20"/>
          <w:szCs w:val="20"/>
        </w:rPr>
      </w:pPr>
      <w:r w:rsidRPr="00526D31">
        <w:rPr>
          <w:rFonts w:ascii="Arial" w:hAnsi="Arial" w:cs="Arial"/>
          <w:b w:val="0"/>
          <w:bCs w:val="0"/>
          <w:color w:val="000000"/>
          <w:sz w:val="20"/>
          <w:szCs w:val="20"/>
        </w:rPr>
        <w:t>Лунеев В.В. «Преступность ХХ века. Мировые, региональные и российские тенденции» - М.: Издательская группа «ИНФРА-М – НОРМА», 1997.</w:t>
      </w:r>
    </w:p>
    <w:p w:rsidR="00EB04F9" w:rsidRPr="00526D31" w:rsidRDefault="00EB04F9" w:rsidP="00EB04F9">
      <w:pPr>
        <w:pStyle w:val="af0"/>
        <w:numPr>
          <w:ilvl w:val="0"/>
          <w:numId w:val="137"/>
        </w:numPr>
        <w:spacing w:line="360" w:lineRule="auto"/>
        <w:ind w:right="360"/>
        <w:rPr>
          <w:rFonts w:ascii="Arial" w:hAnsi="Arial" w:cs="Arial"/>
          <w:color w:val="000000"/>
        </w:rPr>
      </w:pPr>
      <w:r w:rsidRPr="00526D31">
        <w:rPr>
          <w:rFonts w:ascii="Arial" w:hAnsi="Arial" w:cs="Arial"/>
          <w:color w:val="000000"/>
        </w:rPr>
        <w:t>Нетаньяху Б. «Война с терроризмом». - М.: Издательство «Альпина Паблишер», 2002.</w:t>
      </w:r>
    </w:p>
    <w:p w:rsidR="00EB04F9" w:rsidRPr="00526D31" w:rsidRDefault="00EB04F9" w:rsidP="00EB04F9">
      <w:pPr>
        <w:pStyle w:val="af0"/>
        <w:numPr>
          <w:ilvl w:val="0"/>
          <w:numId w:val="137"/>
        </w:numPr>
        <w:spacing w:line="360" w:lineRule="auto"/>
        <w:ind w:right="360"/>
        <w:rPr>
          <w:rFonts w:ascii="Arial" w:hAnsi="Arial" w:cs="Arial"/>
          <w:color w:val="000000"/>
        </w:rPr>
      </w:pPr>
      <w:r w:rsidRPr="00526D31">
        <w:rPr>
          <w:rFonts w:ascii="Arial" w:hAnsi="Arial" w:cs="Arial"/>
          <w:color w:val="000000"/>
        </w:rPr>
        <w:t>Равив Д., Мелман Й.  «История разведывательных служб Израиля» -  М.: Издательство «Международные отношения», 2000.</w:t>
      </w:r>
    </w:p>
    <w:p w:rsidR="00EB04F9" w:rsidRPr="00526D31" w:rsidRDefault="00EB04F9" w:rsidP="00EB04F9">
      <w:pPr>
        <w:pStyle w:val="af0"/>
        <w:numPr>
          <w:ilvl w:val="0"/>
          <w:numId w:val="137"/>
        </w:numPr>
        <w:spacing w:line="360" w:lineRule="auto"/>
        <w:ind w:right="360"/>
        <w:rPr>
          <w:rFonts w:ascii="Arial" w:hAnsi="Arial" w:cs="Arial"/>
          <w:b/>
          <w:bCs/>
          <w:color w:val="000000"/>
        </w:rPr>
      </w:pPr>
      <w:r w:rsidRPr="00526D31">
        <w:rPr>
          <w:rStyle w:val="a6"/>
          <w:rFonts w:ascii="Arial" w:hAnsi="Arial" w:cs="Arial"/>
          <w:b w:val="0"/>
          <w:bCs w:val="0"/>
          <w:color w:val="000000"/>
        </w:rPr>
        <w:t>Дергачев В.А. Геополитический словарь-справочник.</w:t>
      </w:r>
      <w:r w:rsidRPr="00526D31">
        <w:rPr>
          <w:rFonts w:ascii="Arial" w:hAnsi="Arial" w:cs="Arial"/>
        </w:rPr>
        <w:t xml:space="preserve"> – </w:t>
      </w:r>
      <w:r w:rsidRPr="00526D31">
        <w:rPr>
          <w:rStyle w:val="a6"/>
          <w:rFonts w:ascii="Arial" w:hAnsi="Arial" w:cs="Arial"/>
          <w:b w:val="0"/>
          <w:bCs w:val="0"/>
          <w:color w:val="000000"/>
        </w:rPr>
        <w:t xml:space="preserve">Киев, </w:t>
      </w:r>
      <w:r w:rsidRPr="00526D31">
        <w:rPr>
          <w:rFonts w:ascii="Arial" w:hAnsi="Arial" w:cs="Arial"/>
        </w:rPr>
        <w:t>Издательство</w:t>
      </w:r>
      <w:r w:rsidRPr="00526D31">
        <w:rPr>
          <w:rStyle w:val="a6"/>
          <w:rFonts w:ascii="Arial" w:hAnsi="Arial" w:cs="Arial"/>
          <w:b w:val="0"/>
          <w:bCs w:val="0"/>
          <w:color w:val="000000"/>
        </w:rPr>
        <w:t xml:space="preserve"> КНТ, 2009</w:t>
      </w:r>
    </w:p>
    <w:p w:rsidR="00EB04F9" w:rsidRPr="00526D31" w:rsidRDefault="00EB04F9" w:rsidP="00EB04F9">
      <w:pPr>
        <w:pStyle w:val="af0"/>
        <w:numPr>
          <w:ilvl w:val="0"/>
          <w:numId w:val="137"/>
        </w:numPr>
        <w:spacing w:line="360" w:lineRule="auto"/>
        <w:ind w:right="360"/>
        <w:rPr>
          <w:rFonts w:ascii="Arial" w:hAnsi="Arial" w:cs="Arial"/>
        </w:rPr>
      </w:pPr>
      <w:r w:rsidRPr="00526D31">
        <w:rPr>
          <w:rFonts w:ascii="Arial" w:hAnsi="Arial" w:cs="Arial"/>
        </w:rPr>
        <w:t>Штереншис. М.  «История государства Израиль 1896-2002». – Герцлия, Издательство «Исрадон», 2003.</w:t>
      </w:r>
    </w:p>
    <w:p w:rsidR="00EB04F9" w:rsidRPr="00526D31" w:rsidRDefault="00EB04F9" w:rsidP="00EB04F9">
      <w:pPr>
        <w:pStyle w:val="af0"/>
        <w:numPr>
          <w:ilvl w:val="0"/>
          <w:numId w:val="137"/>
        </w:numPr>
        <w:spacing w:line="360" w:lineRule="auto"/>
        <w:ind w:right="360"/>
        <w:rPr>
          <w:rFonts w:ascii="Arial" w:hAnsi="Arial" w:cs="Arial"/>
        </w:rPr>
      </w:pPr>
      <w:r w:rsidRPr="00526D31">
        <w:rPr>
          <w:rFonts w:ascii="Arial" w:hAnsi="Arial" w:cs="Arial"/>
        </w:rPr>
        <w:t>Лакер В. «История сионизма».</w:t>
      </w:r>
      <w:r w:rsidRPr="00526D31">
        <w:rPr>
          <w:rFonts w:ascii="Arial" w:hAnsi="Arial" w:cs="Arial"/>
          <w:color w:val="000000"/>
        </w:rPr>
        <w:t xml:space="preserve"> – М.: Издательство «КРОН-ПРЕСС», 2000.</w:t>
      </w:r>
    </w:p>
    <w:p w:rsidR="00EB04F9" w:rsidRPr="00526D31" w:rsidRDefault="00EB04F9" w:rsidP="00EB04F9">
      <w:pPr>
        <w:pStyle w:val="af0"/>
        <w:numPr>
          <w:ilvl w:val="0"/>
          <w:numId w:val="137"/>
        </w:numPr>
        <w:spacing w:line="360" w:lineRule="auto"/>
        <w:ind w:right="360"/>
        <w:rPr>
          <w:rFonts w:ascii="Arial" w:hAnsi="Arial" w:cs="Arial"/>
        </w:rPr>
      </w:pPr>
      <w:r w:rsidRPr="00526D31">
        <w:rPr>
          <w:rFonts w:ascii="Arial" w:hAnsi="Arial" w:cs="Arial"/>
        </w:rPr>
        <w:t>Шейндлин Рэймонд П. «Летописи еврейского народа».</w:t>
      </w:r>
      <w:r w:rsidRPr="00526D31">
        <w:rPr>
          <w:rFonts w:ascii="Arial" w:hAnsi="Arial" w:cs="Arial"/>
          <w:color w:val="000000"/>
        </w:rPr>
        <w:t xml:space="preserve"> – М.: Издательство «КРОН-ПРЕСС», 1997.</w:t>
      </w:r>
    </w:p>
    <w:p w:rsidR="00EB04F9" w:rsidRPr="00526D31" w:rsidRDefault="00EB04F9" w:rsidP="00EB04F9">
      <w:pPr>
        <w:pStyle w:val="af0"/>
        <w:numPr>
          <w:ilvl w:val="0"/>
          <w:numId w:val="137"/>
        </w:numPr>
        <w:spacing w:line="360" w:lineRule="auto"/>
        <w:ind w:right="360"/>
        <w:rPr>
          <w:rFonts w:ascii="Arial" w:hAnsi="Arial" w:cs="Arial"/>
          <w:color w:val="000000"/>
        </w:rPr>
      </w:pPr>
      <w:r w:rsidRPr="00526D31">
        <w:rPr>
          <w:rFonts w:ascii="Arial" w:hAnsi="Arial" w:cs="Arial"/>
          <w:color w:val="000000"/>
        </w:rPr>
        <w:t>Меир Г. «Моя жизнь». – М.: Издательство «Эксмо», 2002.</w:t>
      </w:r>
    </w:p>
    <w:p w:rsidR="00EB04F9" w:rsidRPr="00526D31" w:rsidRDefault="00EB04F9" w:rsidP="00EB04F9">
      <w:pPr>
        <w:pStyle w:val="af0"/>
        <w:numPr>
          <w:ilvl w:val="0"/>
          <w:numId w:val="137"/>
        </w:numPr>
        <w:spacing w:line="360" w:lineRule="auto"/>
        <w:ind w:right="360"/>
        <w:rPr>
          <w:rFonts w:ascii="Arial" w:hAnsi="Arial" w:cs="Arial"/>
          <w:color w:val="000000"/>
        </w:rPr>
      </w:pPr>
      <w:r w:rsidRPr="00526D31">
        <w:rPr>
          <w:rFonts w:ascii="Arial" w:hAnsi="Arial" w:cs="Arial"/>
          <w:color w:val="000000"/>
        </w:rPr>
        <w:t>Черчилль У., «Мускулы мира». – Чимкент, Издательство «Аурика», 1997</w:t>
      </w:r>
    </w:p>
    <w:p w:rsidR="00EB04F9" w:rsidRPr="00526D31" w:rsidRDefault="00EB04F9" w:rsidP="00EB04F9">
      <w:pPr>
        <w:pStyle w:val="af0"/>
        <w:numPr>
          <w:ilvl w:val="0"/>
          <w:numId w:val="137"/>
        </w:numPr>
        <w:spacing w:line="360" w:lineRule="auto"/>
        <w:ind w:right="360"/>
        <w:rPr>
          <w:rFonts w:ascii="Arial" w:hAnsi="Arial" w:cs="Arial"/>
          <w:color w:val="000000"/>
        </w:rPr>
      </w:pPr>
      <w:r w:rsidRPr="00526D31">
        <w:rPr>
          <w:rFonts w:ascii="Arial" w:hAnsi="Arial" w:cs="Arial"/>
          <w:color w:val="000000"/>
        </w:rPr>
        <w:t>Колеман Д., «Комитет 300». – М.: Издательство «Витязь», 2000</w:t>
      </w:r>
    </w:p>
    <w:p w:rsidR="00EB04F9" w:rsidRPr="00526D31" w:rsidRDefault="00EB04F9" w:rsidP="00EB04F9">
      <w:pPr>
        <w:pStyle w:val="af0"/>
        <w:numPr>
          <w:ilvl w:val="0"/>
          <w:numId w:val="137"/>
        </w:numPr>
        <w:spacing w:line="360" w:lineRule="auto"/>
        <w:ind w:right="360"/>
        <w:rPr>
          <w:rFonts w:ascii="Arial" w:hAnsi="Arial" w:cs="Arial"/>
          <w:color w:val="000000"/>
        </w:rPr>
      </w:pPr>
      <w:r w:rsidRPr="00526D31">
        <w:rPr>
          <w:rFonts w:ascii="Arial" w:hAnsi="Arial" w:cs="Arial"/>
          <w:color w:val="000000"/>
        </w:rPr>
        <w:t>Расторгуев С.П. «Информационная война».</w:t>
      </w:r>
      <w:r w:rsidRPr="00526D31">
        <w:rPr>
          <w:rFonts w:ascii="Arial" w:hAnsi="Arial" w:cs="Arial"/>
          <w:noProof/>
          <w:color w:val="000000"/>
        </w:rPr>
        <w:t xml:space="preserve"> </w:t>
      </w:r>
      <w:r w:rsidRPr="00526D31">
        <w:rPr>
          <w:rFonts w:ascii="Arial" w:hAnsi="Arial" w:cs="Arial"/>
          <w:color w:val="000000"/>
        </w:rPr>
        <w:t>– М: Радио и связь,</w:t>
      </w:r>
      <w:r w:rsidRPr="00526D31">
        <w:rPr>
          <w:rFonts w:ascii="Arial" w:hAnsi="Arial" w:cs="Arial"/>
          <w:noProof/>
          <w:color w:val="000000"/>
        </w:rPr>
        <w:t>1999</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Хантингтон С. «Столкновение цивилизаций» – М.: ООО «Издательство АСТ», 2003.</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Бердяев Н. «Смысл творчества» – Париж, Издательство «ИМКА-ПРЕСС», 1985.</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Бердяев Н. «Смысл истории»  – М.: Издательство «Мысль», 199.0</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Моргулис М. «Духовная Дипломатия» – Чикаго, Издательство «Христианский Мост», 2005</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Моргулис М. «Тоска по раю» – М.: Издательство «Конкордия», 2005</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sz w:val="20"/>
          <w:szCs w:val="20"/>
        </w:rPr>
        <w:t xml:space="preserve">Договор к Энергетической Хартии и связанные с ним документы. </w:t>
      </w:r>
      <w:r w:rsidRPr="00526D31">
        <w:rPr>
          <w:rFonts w:ascii="Arial" w:hAnsi="Arial" w:cs="Arial"/>
          <w:color w:val="000000"/>
          <w:sz w:val="20"/>
          <w:szCs w:val="20"/>
        </w:rPr>
        <w:t xml:space="preserve">– </w:t>
      </w:r>
      <w:r w:rsidRPr="00526D31">
        <w:rPr>
          <w:rFonts w:ascii="Arial" w:hAnsi="Arial" w:cs="Arial"/>
          <w:sz w:val="20"/>
          <w:szCs w:val="20"/>
        </w:rPr>
        <w:t xml:space="preserve"> Брюссель: Секретариат Энергетической Хартии, 2004</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sz w:val="20"/>
          <w:szCs w:val="20"/>
        </w:rPr>
        <w:t>Абдуллин А.Р. «Основы</w:t>
      </w:r>
      <w:r w:rsidRPr="00526D31">
        <w:rPr>
          <w:rFonts w:ascii="Arial" w:hAnsi="Arial" w:cs="Arial"/>
          <w:b/>
          <w:bCs/>
          <w:sz w:val="20"/>
          <w:szCs w:val="20"/>
        </w:rPr>
        <w:t xml:space="preserve"> </w:t>
      </w:r>
      <w:r w:rsidRPr="00526D31">
        <w:rPr>
          <w:rFonts w:ascii="Arial" w:hAnsi="Arial" w:cs="Arial"/>
          <w:sz w:val="20"/>
          <w:szCs w:val="20"/>
        </w:rPr>
        <w:t>глобалистики»</w:t>
      </w:r>
      <w:r w:rsidRPr="00526D31">
        <w:rPr>
          <w:rFonts w:ascii="Arial" w:hAnsi="Arial" w:cs="Arial"/>
          <w:b/>
          <w:bCs/>
          <w:sz w:val="20"/>
          <w:szCs w:val="20"/>
        </w:rPr>
        <w:t xml:space="preserve"> </w:t>
      </w:r>
      <w:r w:rsidRPr="00526D31">
        <w:rPr>
          <w:rFonts w:ascii="Arial" w:hAnsi="Arial" w:cs="Arial"/>
          <w:color w:val="000000"/>
          <w:sz w:val="20"/>
          <w:szCs w:val="20"/>
        </w:rPr>
        <w:t xml:space="preserve">– </w:t>
      </w:r>
      <w:r w:rsidRPr="00526D31">
        <w:rPr>
          <w:rFonts w:ascii="Arial" w:hAnsi="Arial" w:cs="Arial"/>
          <w:sz w:val="20"/>
          <w:szCs w:val="20"/>
        </w:rPr>
        <w:t xml:space="preserve">Уфа, </w:t>
      </w:r>
      <w:r w:rsidRPr="00526D31">
        <w:rPr>
          <w:rFonts w:ascii="Arial" w:hAnsi="Arial" w:cs="Arial"/>
          <w:color w:val="000000"/>
          <w:sz w:val="20"/>
          <w:szCs w:val="20"/>
        </w:rPr>
        <w:t>Издательство</w:t>
      </w:r>
      <w:r w:rsidRPr="00526D31">
        <w:rPr>
          <w:rFonts w:ascii="Arial" w:hAnsi="Arial" w:cs="Arial"/>
          <w:sz w:val="20"/>
          <w:szCs w:val="20"/>
        </w:rPr>
        <w:t xml:space="preserve"> РИО БАГСУ, 1999.</w:t>
      </w:r>
    </w:p>
    <w:p w:rsidR="00EB04F9" w:rsidRPr="00B3136F" w:rsidRDefault="00EB04F9" w:rsidP="00EB04F9">
      <w:pPr>
        <w:pStyle w:val="af0"/>
        <w:spacing w:line="360" w:lineRule="auto"/>
        <w:ind w:left="360" w:right="360"/>
        <w:rPr>
          <w:rFonts w:ascii="Arial" w:hAnsi="Arial" w:cs="Arial"/>
          <w:b/>
          <w:bCs/>
          <w:color w:val="000000"/>
        </w:rPr>
      </w:pPr>
    </w:p>
    <w:p w:rsidR="00EB04F9" w:rsidRPr="00B3136F" w:rsidRDefault="00EB04F9" w:rsidP="00EB04F9">
      <w:pPr>
        <w:pStyle w:val="af0"/>
        <w:spacing w:line="360" w:lineRule="auto"/>
        <w:ind w:left="360" w:right="360"/>
        <w:rPr>
          <w:rFonts w:ascii="Arial" w:hAnsi="Arial" w:cs="Arial"/>
          <w:b/>
          <w:bCs/>
          <w:color w:val="000000"/>
        </w:rPr>
      </w:pPr>
      <w:r w:rsidRPr="00B3136F">
        <w:rPr>
          <w:rFonts w:ascii="Arial" w:hAnsi="Arial" w:cs="Arial"/>
          <w:b/>
          <w:bCs/>
          <w:color w:val="000000"/>
        </w:rPr>
        <w:t xml:space="preserve">Электронные источники </w:t>
      </w:r>
    </w:p>
    <w:p w:rsidR="00EB04F9" w:rsidRPr="00526D31" w:rsidRDefault="00EB04F9" w:rsidP="00EB04F9">
      <w:pPr>
        <w:pStyle w:val="af0"/>
        <w:numPr>
          <w:ilvl w:val="0"/>
          <w:numId w:val="137"/>
        </w:numPr>
        <w:spacing w:line="360" w:lineRule="auto"/>
        <w:ind w:right="360"/>
        <w:rPr>
          <w:rFonts w:ascii="Arial" w:hAnsi="Arial" w:cs="Arial"/>
          <w:color w:val="000000"/>
        </w:rPr>
      </w:pPr>
      <w:r w:rsidRPr="00526D31">
        <w:rPr>
          <w:rFonts w:ascii="Arial" w:hAnsi="Arial" w:cs="Arial"/>
          <w:color w:val="000000"/>
        </w:rPr>
        <w:t xml:space="preserve">Государственный Департамент США </w:t>
      </w:r>
      <w:r w:rsidRPr="00526D31">
        <w:rPr>
          <w:rFonts w:ascii="Arial" w:hAnsi="Arial" w:cs="Arial"/>
          <w:b/>
          <w:bCs/>
          <w:color w:val="000000"/>
        </w:rPr>
        <w:t xml:space="preserve"> – </w:t>
      </w:r>
      <w:r w:rsidRPr="00526D31">
        <w:rPr>
          <w:rFonts w:ascii="Arial" w:hAnsi="Arial" w:cs="Arial"/>
          <w:color w:val="000000"/>
        </w:rPr>
        <w:t>Терроризм // http://www.america.gov/st/peacesec-russian/2008/September/20081016115848SrenoD0.5482294.html</w:t>
      </w:r>
    </w:p>
    <w:p w:rsidR="00EB04F9" w:rsidRPr="00526D31" w:rsidRDefault="00EB04F9" w:rsidP="00EB04F9">
      <w:pPr>
        <w:pStyle w:val="a7"/>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Общественный проект Россия Антитеррор //  </w:t>
      </w:r>
      <w:hyperlink r:id="rId78" w:history="1">
        <w:r w:rsidRPr="00526D31">
          <w:rPr>
            <w:rStyle w:val="aa"/>
            <w:rFonts w:ascii="Arial" w:hAnsi="Arial" w:cs="Arial"/>
            <w:color w:val="000000"/>
            <w:sz w:val="20"/>
            <w:szCs w:val="20"/>
            <w:u w:val="none"/>
          </w:rPr>
          <w:t>http://www.antiterror.ru</w:t>
        </w:r>
      </w:hyperlink>
    </w:p>
    <w:p w:rsidR="00EB04F9" w:rsidRPr="00526D31" w:rsidRDefault="00EB04F9" w:rsidP="00EB04F9">
      <w:pPr>
        <w:pStyle w:val="a7"/>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Аналитический Центр НАМАКОН</w:t>
      </w:r>
      <w:r w:rsidRPr="00526D31">
        <w:rPr>
          <w:rFonts w:ascii="Arial" w:hAnsi="Arial" w:cs="Arial"/>
          <w:b/>
          <w:bCs/>
          <w:color w:val="000000"/>
          <w:sz w:val="20"/>
          <w:szCs w:val="20"/>
        </w:rPr>
        <w:t xml:space="preserve"> </w:t>
      </w:r>
      <w:r w:rsidRPr="00526D31">
        <w:rPr>
          <w:rFonts w:ascii="Arial" w:hAnsi="Arial" w:cs="Arial"/>
          <w:color w:val="000000"/>
          <w:sz w:val="20"/>
          <w:szCs w:val="20"/>
        </w:rPr>
        <w:t xml:space="preserve">// </w:t>
      </w:r>
      <w:r w:rsidRPr="00526D31">
        <w:rPr>
          <w:rFonts w:ascii="Arial" w:hAnsi="Arial" w:cs="Arial"/>
          <w:b/>
          <w:bCs/>
          <w:color w:val="000000"/>
          <w:sz w:val="20"/>
          <w:szCs w:val="20"/>
          <w:rtl/>
        </w:rPr>
        <w:t xml:space="preserve"> </w:t>
      </w:r>
      <w:hyperlink r:id="rId79" w:history="1">
        <w:r w:rsidRPr="00526D31">
          <w:rPr>
            <w:rStyle w:val="aa"/>
            <w:rFonts w:ascii="Arial" w:hAnsi="Arial" w:cs="Arial"/>
            <w:color w:val="000000"/>
            <w:sz w:val="20"/>
            <w:szCs w:val="20"/>
            <w:u w:val="none"/>
          </w:rPr>
          <w:t>http://www.namakon.ru</w:t>
        </w:r>
      </w:hyperlink>
      <w:r w:rsidRPr="00526D31">
        <w:rPr>
          <w:rFonts w:ascii="Arial" w:hAnsi="Arial" w:cs="Arial"/>
          <w:color w:val="000000"/>
          <w:sz w:val="20"/>
          <w:szCs w:val="20"/>
        </w:rPr>
        <w:t xml:space="preserve"> </w:t>
      </w:r>
    </w:p>
    <w:p w:rsidR="00EB04F9" w:rsidRPr="00526D31" w:rsidRDefault="00EB04F9" w:rsidP="00EB04F9">
      <w:pPr>
        <w:pStyle w:val="a7"/>
        <w:numPr>
          <w:ilvl w:val="0"/>
          <w:numId w:val="137"/>
        </w:numPr>
        <w:spacing w:line="360" w:lineRule="auto"/>
        <w:rPr>
          <w:rFonts w:ascii="Arial" w:hAnsi="Arial" w:cs="Arial"/>
          <w:color w:val="000000"/>
          <w:sz w:val="20"/>
          <w:szCs w:val="20"/>
        </w:rPr>
      </w:pPr>
      <w:r w:rsidRPr="00526D31">
        <w:rPr>
          <w:rFonts w:ascii="Arial" w:hAnsi="Arial" w:cs="Arial"/>
          <w:sz w:val="20"/>
          <w:szCs w:val="20"/>
        </w:rPr>
        <w:t xml:space="preserve">Стокгольмский международный институт исследований мира (Stockholm International Peace Research Institute, SIPRI) </w:t>
      </w:r>
      <w:r w:rsidRPr="00526D31">
        <w:rPr>
          <w:rFonts w:ascii="Arial" w:hAnsi="Arial" w:cs="Arial"/>
          <w:color w:val="000000"/>
          <w:sz w:val="20"/>
          <w:szCs w:val="20"/>
        </w:rPr>
        <w:t xml:space="preserve">// </w:t>
      </w:r>
      <w:r w:rsidRPr="00526D31">
        <w:rPr>
          <w:rFonts w:ascii="Arial" w:hAnsi="Arial" w:cs="Arial"/>
          <w:sz w:val="20"/>
          <w:szCs w:val="20"/>
        </w:rPr>
        <w:t>http://www.sipri.org.</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Электронная еврейская энциклопедия // http://www.eleven.co.il</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Тора. Пророки. Писания. (ТАНАХ) // </w:t>
      </w:r>
      <w:hyperlink r:id="rId80" w:history="1">
        <w:r w:rsidRPr="00526D31">
          <w:rPr>
            <w:rStyle w:val="aa"/>
            <w:rFonts w:ascii="Arial" w:hAnsi="Arial" w:cs="Arial"/>
            <w:color w:val="000000"/>
            <w:sz w:val="20"/>
            <w:szCs w:val="20"/>
            <w:u w:val="none"/>
          </w:rPr>
          <w:t>http://toldot.ru/torah/torah.php</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Талмуд // http://khazarzar.skeptik.net/thalmud/_tb_ru/index.htm</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Рамбам // </w:t>
      </w:r>
      <w:hyperlink r:id="rId81" w:history="1">
        <w:r w:rsidRPr="00526D31">
          <w:rPr>
            <w:rStyle w:val="aa"/>
            <w:rFonts w:ascii="Arial" w:hAnsi="Arial" w:cs="Arial"/>
            <w:color w:val="000000"/>
            <w:sz w:val="20"/>
            <w:szCs w:val="20"/>
            <w:u w:val="none"/>
          </w:rPr>
          <w:t>http://www.rambaminrussian.org/default.htm</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Библия – Ветхий Завет // http://www.wco.ru/biblio/books/oldtest/Main.htm</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Библия – Новый Завет // </w:t>
      </w:r>
      <w:hyperlink r:id="rId82" w:history="1">
        <w:r w:rsidRPr="00526D31">
          <w:rPr>
            <w:rStyle w:val="aa"/>
            <w:rFonts w:ascii="Arial" w:hAnsi="Arial" w:cs="Arial"/>
            <w:color w:val="000000"/>
            <w:sz w:val="20"/>
            <w:szCs w:val="20"/>
            <w:u w:val="none"/>
          </w:rPr>
          <w:t>http://www.wco.ru/biblio/books/newtest/Main.htm</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Коран (перевод И. Ю. Крачковского) // http://khazarzar.skeptik.net/books/quran/quran.htm</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Мень А. «История религии» // </w:t>
      </w:r>
      <w:hyperlink r:id="rId83" w:history="1">
        <w:r w:rsidRPr="00526D31">
          <w:rPr>
            <w:rStyle w:val="aa"/>
            <w:rFonts w:ascii="Arial" w:hAnsi="Arial" w:cs="Arial"/>
            <w:color w:val="000000"/>
            <w:sz w:val="20"/>
            <w:szCs w:val="20"/>
            <w:u w:val="none"/>
          </w:rPr>
          <w:t>http://www.alexandrmen.ru/books/histrel/histrel.html</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Мень А. «Читая Апокалипсис» // </w:t>
      </w:r>
      <w:hyperlink r:id="rId84" w:history="1">
        <w:r w:rsidRPr="00526D31">
          <w:rPr>
            <w:rStyle w:val="aa"/>
            <w:rFonts w:ascii="Arial" w:hAnsi="Arial" w:cs="Arial"/>
            <w:color w:val="000000"/>
            <w:sz w:val="20"/>
            <w:szCs w:val="20"/>
            <w:u w:val="none"/>
          </w:rPr>
          <w:t>http://lib.ru/HRISTIAN/MEN/apokal.txt</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Мать Тереза. История жизни.  // http://selfire.com/2008/07/1175/</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sz w:val="20"/>
          <w:szCs w:val="20"/>
        </w:rPr>
        <w:t xml:space="preserve">Ньютон И. </w:t>
      </w:r>
      <w:r w:rsidRPr="00526D31">
        <w:rPr>
          <w:rFonts w:ascii="Arial" w:hAnsi="Arial" w:cs="Arial"/>
          <w:color w:val="000000"/>
          <w:sz w:val="20"/>
          <w:szCs w:val="20"/>
        </w:rPr>
        <w:t>«</w:t>
      </w:r>
      <w:r w:rsidRPr="00526D31">
        <w:rPr>
          <w:rFonts w:ascii="Arial" w:hAnsi="Arial" w:cs="Arial"/>
          <w:sz w:val="20"/>
          <w:szCs w:val="20"/>
        </w:rPr>
        <w:t>Историческое прослеживание двух заметных искажений Священного Писания</w:t>
      </w:r>
      <w:r w:rsidRPr="00526D31">
        <w:rPr>
          <w:rFonts w:ascii="Arial" w:hAnsi="Arial" w:cs="Arial"/>
          <w:color w:val="000000"/>
          <w:sz w:val="20"/>
          <w:szCs w:val="20"/>
        </w:rPr>
        <w:t>»</w:t>
      </w:r>
      <w:r w:rsidRPr="00526D31">
        <w:rPr>
          <w:rFonts w:ascii="Arial" w:hAnsi="Arial" w:cs="Arial"/>
          <w:sz w:val="20"/>
          <w:szCs w:val="20"/>
        </w:rPr>
        <w:t xml:space="preserve"> </w:t>
      </w:r>
      <w:r w:rsidRPr="00526D31">
        <w:rPr>
          <w:rFonts w:ascii="Arial" w:hAnsi="Arial" w:cs="Arial"/>
          <w:color w:val="000000"/>
          <w:sz w:val="20"/>
          <w:szCs w:val="20"/>
        </w:rPr>
        <w:t xml:space="preserve">// </w:t>
      </w:r>
      <w:hyperlink r:id="rId85" w:history="1">
        <w:r w:rsidRPr="00526D31">
          <w:rPr>
            <w:rStyle w:val="aa"/>
            <w:rFonts w:ascii="Arial" w:hAnsi="Arial" w:cs="Arial"/>
            <w:color w:val="000000"/>
            <w:sz w:val="20"/>
            <w:szCs w:val="20"/>
            <w:u w:val="none"/>
          </w:rPr>
          <w:t>http://ru.wikipedia.org</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sz w:val="20"/>
          <w:szCs w:val="20"/>
        </w:rPr>
        <w:t>Джадид И.</w:t>
      </w:r>
      <w:r w:rsidRPr="00526D31">
        <w:rPr>
          <w:rFonts w:ascii="Arial" w:hAnsi="Arial" w:cs="Arial"/>
          <w:color w:val="000000"/>
          <w:sz w:val="20"/>
          <w:szCs w:val="20"/>
        </w:rPr>
        <w:t xml:space="preserve"> «Достоверность Библии» // http://azbyka.ru/religii/islam/dzhadid_dostovernost_biblii-all.shtml</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Бердяев Н. «Философия свободы» // </w:t>
      </w:r>
      <w:hyperlink r:id="rId86" w:history="1">
        <w:r w:rsidRPr="00526D31">
          <w:rPr>
            <w:rStyle w:val="aa"/>
            <w:rFonts w:ascii="Arial" w:hAnsi="Arial" w:cs="Arial"/>
            <w:color w:val="000000"/>
            <w:sz w:val="20"/>
            <w:szCs w:val="20"/>
            <w:u w:val="none"/>
          </w:rPr>
          <w:t>http://krotov.info/library/02_b/berdyaev/1911_05_00.html</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Бердяев Н. «Вечность и время» // </w:t>
      </w:r>
      <w:hyperlink r:id="rId87" w:history="1">
        <w:r w:rsidRPr="00526D31">
          <w:rPr>
            <w:rStyle w:val="aa"/>
            <w:rFonts w:ascii="Arial" w:hAnsi="Arial" w:cs="Arial"/>
            <w:color w:val="000000"/>
            <w:sz w:val="20"/>
            <w:szCs w:val="20"/>
            <w:u w:val="none"/>
          </w:rPr>
          <w:t>http://krotov.info/library/02_b/berdyaev/1935_019.html</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Бердяев Н. «Новое средневековье» // </w:t>
      </w:r>
      <w:hyperlink r:id="rId88" w:history="1">
        <w:r w:rsidRPr="00526D31">
          <w:rPr>
            <w:rStyle w:val="aa"/>
            <w:rFonts w:ascii="Arial" w:hAnsi="Arial" w:cs="Arial"/>
            <w:color w:val="000000"/>
            <w:sz w:val="20"/>
            <w:szCs w:val="20"/>
            <w:u w:val="none"/>
          </w:rPr>
          <w:t>http://krotov.info/library/02_b/berdyaev/1924_21.html</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Бердяев Н. «Человек и машина» // </w:t>
      </w:r>
      <w:hyperlink r:id="rId89" w:history="1">
        <w:r w:rsidRPr="00526D31">
          <w:rPr>
            <w:rStyle w:val="aa"/>
            <w:rFonts w:ascii="Arial" w:hAnsi="Arial" w:cs="Arial"/>
            <w:color w:val="000000"/>
            <w:sz w:val="20"/>
            <w:szCs w:val="20"/>
            <w:u w:val="none"/>
          </w:rPr>
          <w:t>http://krotov.info/library/02_b/berdyaev/1933_384.html</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Бердяев Н. «</w:t>
      </w:r>
      <w:r w:rsidRPr="00526D31">
        <w:rPr>
          <w:rFonts w:ascii="Arial" w:hAnsi="Arial" w:cs="Arial"/>
          <w:sz w:val="20"/>
          <w:szCs w:val="20"/>
        </w:rPr>
        <w:t>Религиозная судьба еврейства</w:t>
      </w:r>
      <w:r w:rsidRPr="00526D31">
        <w:rPr>
          <w:rFonts w:ascii="Arial" w:hAnsi="Arial" w:cs="Arial"/>
          <w:color w:val="000000"/>
          <w:sz w:val="20"/>
          <w:szCs w:val="20"/>
        </w:rPr>
        <w:t xml:space="preserve">» // </w:t>
      </w:r>
      <w:r w:rsidRPr="00526D31">
        <w:rPr>
          <w:rFonts w:ascii="Arial" w:hAnsi="Arial" w:cs="Arial"/>
          <w:color w:val="000000"/>
          <w:sz w:val="20"/>
          <w:szCs w:val="20"/>
          <w:lang w:val="en-US"/>
        </w:rPr>
        <w:t>http</w:t>
      </w:r>
      <w:r w:rsidRPr="00526D31">
        <w:rPr>
          <w:rFonts w:ascii="Arial" w:hAnsi="Arial" w:cs="Arial"/>
          <w:color w:val="000000"/>
          <w:sz w:val="20"/>
          <w:szCs w:val="20"/>
        </w:rPr>
        <w:t>://</w:t>
      </w:r>
      <w:r w:rsidRPr="00526D31">
        <w:rPr>
          <w:rFonts w:ascii="Arial" w:hAnsi="Arial" w:cs="Arial"/>
          <w:color w:val="000000"/>
          <w:sz w:val="20"/>
          <w:szCs w:val="20"/>
          <w:lang w:val="en-US"/>
        </w:rPr>
        <w:t>www</w:t>
      </w:r>
      <w:r w:rsidRPr="00526D31">
        <w:rPr>
          <w:rFonts w:ascii="Arial" w:hAnsi="Arial" w:cs="Arial"/>
          <w:color w:val="000000"/>
          <w:sz w:val="20"/>
          <w:szCs w:val="20"/>
        </w:rPr>
        <w:t>.</w:t>
      </w:r>
      <w:r w:rsidRPr="00526D31">
        <w:rPr>
          <w:rFonts w:ascii="Arial" w:hAnsi="Arial" w:cs="Arial"/>
          <w:color w:val="000000"/>
          <w:sz w:val="20"/>
          <w:szCs w:val="20"/>
          <w:lang w:val="en-US"/>
        </w:rPr>
        <w:t>krotov</w:t>
      </w:r>
      <w:r w:rsidRPr="00526D31">
        <w:rPr>
          <w:rFonts w:ascii="Arial" w:hAnsi="Arial" w:cs="Arial"/>
          <w:color w:val="000000"/>
          <w:sz w:val="20"/>
          <w:szCs w:val="20"/>
        </w:rPr>
        <w:t>.</w:t>
      </w:r>
      <w:r w:rsidRPr="00526D31">
        <w:rPr>
          <w:rFonts w:ascii="Arial" w:hAnsi="Arial" w:cs="Arial"/>
          <w:color w:val="000000"/>
          <w:sz w:val="20"/>
          <w:szCs w:val="20"/>
          <w:lang w:val="en-US"/>
        </w:rPr>
        <w:t>info</w:t>
      </w:r>
      <w:r w:rsidRPr="00526D31">
        <w:rPr>
          <w:rFonts w:ascii="Arial" w:hAnsi="Arial" w:cs="Arial"/>
          <w:color w:val="000000"/>
          <w:sz w:val="20"/>
          <w:szCs w:val="20"/>
        </w:rPr>
        <w:t>/</w:t>
      </w:r>
      <w:r w:rsidRPr="00526D31">
        <w:rPr>
          <w:rFonts w:ascii="Arial" w:hAnsi="Arial" w:cs="Arial"/>
          <w:color w:val="000000"/>
          <w:sz w:val="20"/>
          <w:szCs w:val="20"/>
          <w:lang w:val="en-US"/>
        </w:rPr>
        <w:t>library</w:t>
      </w:r>
      <w:r w:rsidRPr="00526D31">
        <w:rPr>
          <w:rFonts w:ascii="Arial" w:hAnsi="Arial" w:cs="Arial"/>
          <w:color w:val="000000"/>
          <w:sz w:val="20"/>
          <w:szCs w:val="20"/>
        </w:rPr>
        <w:t>/02_</w:t>
      </w:r>
      <w:r w:rsidRPr="00526D31">
        <w:rPr>
          <w:rFonts w:ascii="Arial" w:hAnsi="Arial" w:cs="Arial"/>
          <w:color w:val="000000"/>
          <w:sz w:val="20"/>
          <w:szCs w:val="20"/>
          <w:lang w:val="en-US"/>
        </w:rPr>
        <w:t>b</w:t>
      </w:r>
      <w:r w:rsidRPr="00526D31">
        <w:rPr>
          <w:rFonts w:ascii="Arial" w:hAnsi="Arial" w:cs="Arial"/>
          <w:color w:val="000000"/>
          <w:sz w:val="20"/>
          <w:szCs w:val="20"/>
        </w:rPr>
        <w:t>/</w:t>
      </w:r>
      <w:r w:rsidRPr="00526D31">
        <w:rPr>
          <w:rFonts w:ascii="Arial" w:hAnsi="Arial" w:cs="Arial"/>
          <w:color w:val="000000"/>
          <w:sz w:val="20"/>
          <w:szCs w:val="20"/>
          <w:lang w:val="en-US"/>
        </w:rPr>
        <w:t>berdyaev</w:t>
      </w:r>
      <w:r w:rsidRPr="00526D31">
        <w:rPr>
          <w:rFonts w:ascii="Arial" w:hAnsi="Arial" w:cs="Arial"/>
          <w:color w:val="000000"/>
          <w:sz w:val="20"/>
          <w:szCs w:val="20"/>
        </w:rPr>
        <w:t>/19160400.</w:t>
      </w:r>
      <w:r w:rsidRPr="00526D31">
        <w:rPr>
          <w:rFonts w:ascii="Arial" w:hAnsi="Arial" w:cs="Arial"/>
          <w:color w:val="000000"/>
          <w:sz w:val="20"/>
          <w:szCs w:val="20"/>
          <w:lang w:val="en-US"/>
        </w:rPr>
        <w:t>htm</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Лещук И. «Лабиринты духовности» // http://rus-baptist.narod.ru/dop/lab1.htm</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Тоффлер Э.«Третья волна» // </w:t>
      </w:r>
      <w:hyperlink r:id="rId90" w:history="1">
        <w:r w:rsidRPr="00526D31">
          <w:rPr>
            <w:rStyle w:val="aa"/>
            <w:rFonts w:ascii="Arial" w:hAnsi="Arial" w:cs="Arial"/>
            <w:color w:val="000000"/>
            <w:sz w:val="20"/>
            <w:szCs w:val="20"/>
            <w:u w:val="none"/>
          </w:rPr>
          <w:t>http://www.gumer.info/bibliotek_Buks/Culture/Toffler/_Index.php</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Тоффлер Э. «Метаморфозы власти» //</w:t>
      </w:r>
      <w:r w:rsidRPr="00526D31">
        <w:rPr>
          <w:rFonts w:ascii="Arial" w:hAnsi="Arial" w:cs="Arial"/>
          <w:sz w:val="20"/>
          <w:szCs w:val="20"/>
        </w:rPr>
        <w:t xml:space="preserve"> </w:t>
      </w:r>
      <w:r w:rsidRPr="00526D31">
        <w:rPr>
          <w:rFonts w:ascii="Arial" w:hAnsi="Arial" w:cs="Arial"/>
          <w:color w:val="000000"/>
          <w:sz w:val="20"/>
          <w:szCs w:val="20"/>
        </w:rPr>
        <w:t>http://www.gumer.info/bibliotek_Buks/Sociolog/Toffl/index.php</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Тоффлер Э. «Шок будущего» // http://www.gumer.info/bibliotek_Buks/Culture/Toff_Shok/index.php</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Тоффлер Э. «Эра смещения власти» // http://www.gumer.info/bibliotek_Buks/Culture/Toffler/_EraSmVlast.php</w:t>
      </w:r>
    </w:p>
    <w:p w:rsidR="00EB04F9" w:rsidRPr="00526D31" w:rsidRDefault="00EB04F9" w:rsidP="00EB04F9">
      <w:pPr>
        <w:numPr>
          <w:ilvl w:val="0"/>
          <w:numId w:val="137"/>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Тоффлер Э. «</w:t>
      </w:r>
      <w:hyperlink r:id="rId91" w:tooltip="http://www.gumer.info/bibliotek_Buks/Culture/Toffler/_KomyPrin.php" w:history="1">
        <w:r w:rsidRPr="00526D31">
          <w:rPr>
            <w:rStyle w:val="aa"/>
            <w:rFonts w:ascii="Arial" w:hAnsi="Arial" w:cs="Arial"/>
            <w:color w:val="000000"/>
            <w:sz w:val="20"/>
            <w:szCs w:val="20"/>
            <w:u w:val="none"/>
          </w:rPr>
          <w:t>Раса, Власть и Культура. Кому принадлежит будущее?</w:t>
        </w:r>
      </w:hyperlink>
      <w:r w:rsidRPr="00526D31">
        <w:rPr>
          <w:rFonts w:ascii="Arial" w:hAnsi="Arial" w:cs="Arial"/>
          <w:color w:val="000000"/>
          <w:sz w:val="20"/>
          <w:szCs w:val="20"/>
        </w:rPr>
        <w:t>» // http://www.gumer.info/bibliotek_Buks/Culture/Toffler/_KomyPrin.php</w:t>
      </w:r>
    </w:p>
    <w:p w:rsidR="00EB04F9" w:rsidRPr="00526D31" w:rsidRDefault="00EB04F9" w:rsidP="00EB04F9">
      <w:pPr>
        <w:numPr>
          <w:ilvl w:val="0"/>
          <w:numId w:val="137"/>
        </w:numPr>
        <w:spacing w:before="100" w:beforeAutospacing="1" w:after="100" w:afterAutospacing="1" w:line="360" w:lineRule="auto"/>
        <w:rPr>
          <w:rFonts w:ascii="Arial" w:hAnsi="Arial" w:cs="Arial"/>
          <w:color w:val="000000"/>
          <w:sz w:val="20"/>
          <w:szCs w:val="20"/>
        </w:rPr>
      </w:pPr>
      <w:r w:rsidRPr="00526D31">
        <w:rPr>
          <w:rFonts w:ascii="Arial" w:hAnsi="Arial" w:cs="Arial"/>
          <w:color w:val="000000"/>
          <w:sz w:val="20"/>
          <w:szCs w:val="20"/>
        </w:rPr>
        <w:t>Тоффлер Э. «Будущее труда.» // http://www.gumer.info/bibliotek_Buks/Culture/Toffler/_FutW.php</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Радышевский Д. «Универсальный сионизм» // </w:t>
      </w:r>
      <w:hyperlink r:id="rId92" w:history="1">
        <w:r w:rsidRPr="00526D31">
          <w:rPr>
            <w:rStyle w:val="aa"/>
            <w:rFonts w:ascii="Arial" w:hAnsi="Arial" w:cs="Arial"/>
            <w:color w:val="000000"/>
            <w:sz w:val="20"/>
            <w:szCs w:val="20"/>
            <w:u w:val="none"/>
          </w:rPr>
          <w:t>http://www.jerusalemsummit.org/eng/radyshevsky_book.php</w:t>
        </w:r>
      </w:hyperlink>
    </w:p>
    <w:p w:rsidR="00EB04F9" w:rsidRPr="00526D31" w:rsidRDefault="00EB04F9" w:rsidP="00EB04F9">
      <w:pPr>
        <w:numPr>
          <w:ilvl w:val="0"/>
          <w:numId w:val="137"/>
        </w:numPr>
        <w:spacing w:line="360" w:lineRule="auto"/>
        <w:rPr>
          <w:rFonts w:ascii="Arial" w:hAnsi="Arial" w:cs="Arial"/>
          <w:color w:val="000000"/>
          <w:sz w:val="20"/>
          <w:szCs w:val="20"/>
          <w:lang w:val="en-US"/>
        </w:rPr>
      </w:pPr>
      <w:r w:rsidRPr="00526D31">
        <w:rPr>
          <w:rStyle w:val="a6"/>
          <w:rFonts w:ascii="Arial" w:hAnsi="Arial" w:cs="Arial"/>
          <w:b w:val="0"/>
          <w:bCs w:val="0"/>
          <w:color w:val="000000"/>
          <w:sz w:val="20"/>
          <w:szCs w:val="20"/>
          <w:lang w:val="en-US"/>
        </w:rPr>
        <w:t>GLOBAL TRENDS 2025: THE NATIONAL INTELLIGENCE COUNCIL'S</w:t>
      </w:r>
      <w:r w:rsidRPr="00526D31">
        <w:rPr>
          <w:rFonts w:ascii="Arial" w:hAnsi="Arial" w:cs="Arial"/>
          <w:b/>
          <w:bCs/>
          <w:color w:val="000000"/>
          <w:sz w:val="20"/>
          <w:szCs w:val="20"/>
          <w:lang w:val="en-US"/>
        </w:rPr>
        <w:br/>
      </w:r>
      <w:r w:rsidRPr="00526D31">
        <w:rPr>
          <w:rStyle w:val="a6"/>
          <w:rFonts w:ascii="Arial" w:hAnsi="Arial" w:cs="Arial"/>
          <w:b w:val="0"/>
          <w:bCs w:val="0"/>
          <w:color w:val="000000"/>
          <w:sz w:val="20"/>
          <w:szCs w:val="20"/>
          <w:lang w:val="en-US"/>
        </w:rPr>
        <w:t>2025 PROJECT</w:t>
      </w:r>
      <w:r w:rsidRPr="00526D31">
        <w:rPr>
          <w:rFonts w:ascii="Arial" w:hAnsi="Arial" w:cs="Arial"/>
          <w:color w:val="000000"/>
          <w:sz w:val="20"/>
          <w:szCs w:val="20"/>
          <w:lang w:val="en-US"/>
        </w:rPr>
        <w:t xml:space="preserve"> // </w:t>
      </w:r>
      <w:hyperlink r:id="rId93" w:history="1">
        <w:r w:rsidRPr="00526D31">
          <w:rPr>
            <w:rStyle w:val="aa"/>
            <w:rFonts w:ascii="Arial" w:hAnsi="Arial" w:cs="Arial"/>
            <w:color w:val="000000"/>
            <w:sz w:val="20"/>
            <w:szCs w:val="20"/>
            <w:u w:val="none"/>
            <w:lang w:val="en-US"/>
          </w:rPr>
          <w:t>http://www.dni.gov/nic/NIC_2025_project.html</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Секретариат Энергетической Хартии (ООН) // </w:t>
      </w:r>
      <w:hyperlink r:id="rId94" w:history="1">
        <w:r w:rsidRPr="00526D31">
          <w:rPr>
            <w:rStyle w:val="aa"/>
            <w:rFonts w:ascii="Arial" w:hAnsi="Arial" w:cs="Arial"/>
            <w:color w:val="000000"/>
            <w:sz w:val="20"/>
            <w:szCs w:val="20"/>
            <w:u w:val="none"/>
          </w:rPr>
          <w:t>http://www.encharter.org</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Повестка дня на ХХ</w:t>
      </w:r>
      <w:r w:rsidRPr="00526D31">
        <w:rPr>
          <w:rFonts w:ascii="Arial" w:hAnsi="Arial" w:cs="Arial"/>
          <w:color w:val="000000"/>
          <w:sz w:val="20"/>
          <w:szCs w:val="20"/>
          <w:lang w:val="en-US"/>
        </w:rPr>
        <w:t>I</w:t>
      </w:r>
      <w:r w:rsidRPr="00526D31">
        <w:rPr>
          <w:rFonts w:ascii="Arial" w:hAnsi="Arial" w:cs="Arial"/>
          <w:color w:val="000000"/>
          <w:sz w:val="20"/>
          <w:szCs w:val="20"/>
        </w:rPr>
        <w:t xml:space="preserve">  век (ООН) // </w:t>
      </w:r>
      <w:hyperlink r:id="rId95" w:history="1">
        <w:r w:rsidRPr="00526D31">
          <w:rPr>
            <w:rStyle w:val="aa"/>
            <w:rFonts w:ascii="Arial" w:hAnsi="Arial" w:cs="Arial"/>
            <w:color w:val="000000"/>
            <w:sz w:val="20"/>
            <w:szCs w:val="20"/>
            <w:u w:val="none"/>
          </w:rPr>
          <w:t>http://www.un.org/russian/conferen/wssd/agenda21</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Фромм Э. «Искусство любви» // </w:t>
      </w:r>
      <w:hyperlink r:id="rId96" w:history="1">
        <w:r w:rsidRPr="00526D31">
          <w:rPr>
            <w:rStyle w:val="aa"/>
            <w:rFonts w:ascii="Arial" w:hAnsi="Arial" w:cs="Arial"/>
            <w:color w:val="000000"/>
            <w:sz w:val="20"/>
            <w:szCs w:val="20"/>
            <w:u w:val="none"/>
            <w:lang w:val="en-US"/>
          </w:rPr>
          <w:t>http</w:t>
        </w:r>
        <w:r w:rsidRPr="00526D31">
          <w:rPr>
            <w:rStyle w:val="aa"/>
            <w:rFonts w:ascii="Arial" w:hAnsi="Arial" w:cs="Arial"/>
            <w:color w:val="000000"/>
            <w:sz w:val="20"/>
            <w:szCs w:val="20"/>
            <w:u w:val="none"/>
          </w:rPr>
          <w:t>://</w:t>
        </w:r>
        <w:r w:rsidRPr="00526D31">
          <w:rPr>
            <w:rStyle w:val="aa"/>
            <w:rFonts w:ascii="Arial" w:hAnsi="Arial" w:cs="Arial"/>
            <w:color w:val="000000"/>
            <w:sz w:val="20"/>
            <w:szCs w:val="20"/>
            <w:u w:val="none"/>
            <w:lang w:val="en-US"/>
          </w:rPr>
          <w:t>www</w:t>
        </w:r>
        <w:r w:rsidRPr="00526D31">
          <w:rPr>
            <w:rStyle w:val="aa"/>
            <w:rFonts w:ascii="Arial" w:hAnsi="Arial" w:cs="Arial"/>
            <w:color w:val="000000"/>
            <w:sz w:val="20"/>
            <w:szCs w:val="20"/>
            <w:u w:val="none"/>
          </w:rPr>
          <w:t>.</w:t>
        </w:r>
        <w:r w:rsidRPr="00526D31">
          <w:rPr>
            <w:rStyle w:val="aa"/>
            <w:rFonts w:ascii="Arial" w:hAnsi="Arial" w:cs="Arial"/>
            <w:color w:val="000000"/>
            <w:sz w:val="20"/>
            <w:szCs w:val="20"/>
            <w:u w:val="none"/>
            <w:lang w:val="en-US"/>
          </w:rPr>
          <w:t>psylib</w:t>
        </w:r>
        <w:r w:rsidRPr="00526D31">
          <w:rPr>
            <w:rStyle w:val="aa"/>
            <w:rFonts w:ascii="Arial" w:hAnsi="Arial" w:cs="Arial"/>
            <w:color w:val="000000"/>
            <w:sz w:val="20"/>
            <w:szCs w:val="20"/>
            <w:u w:val="none"/>
          </w:rPr>
          <w:t>.</w:t>
        </w:r>
        <w:r w:rsidRPr="00526D31">
          <w:rPr>
            <w:rStyle w:val="aa"/>
            <w:rFonts w:ascii="Arial" w:hAnsi="Arial" w:cs="Arial"/>
            <w:color w:val="000000"/>
            <w:sz w:val="20"/>
            <w:szCs w:val="20"/>
            <w:u w:val="none"/>
            <w:lang w:val="en-US"/>
          </w:rPr>
          <w:t>org</w:t>
        </w:r>
        <w:r w:rsidRPr="00526D31">
          <w:rPr>
            <w:rStyle w:val="aa"/>
            <w:rFonts w:ascii="Arial" w:hAnsi="Arial" w:cs="Arial"/>
            <w:color w:val="000000"/>
            <w:sz w:val="20"/>
            <w:szCs w:val="20"/>
            <w:u w:val="none"/>
          </w:rPr>
          <w:t>.</w:t>
        </w:r>
        <w:r w:rsidRPr="00526D31">
          <w:rPr>
            <w:rStyle w:val="aa"/>
            <w:rFonts w:ascii="Arial" w:hAnsi="Arial" w:cs="Arial"/>
            <w:color w:val="000000"/>
            <w:sz w:val="20"/>
            <w:szCs w:val="20"/>
            <w:u w:val="none"/>
            <w:lang w:val="en-US"/>
          </w:rPr>
          <w:t>ua</w:t>
        </w:r>
        <w:r w:rsidRPr="00526D31">
          <w:rPr>
            <w:rStyle w:val="aa"/>
            <w:rFonts w:ascii="Arial" w:hAnsi="Arial" w:cs="Arial"/>
            <w:color w:val="000000"/>
            <w:sz w:val="20"/>
            <w:szCs w:val="20"/>
            <w:u w:val="none"/>
          </w:rPr>
          <w:t>/</w:t>
        </w:r>
        <w:r w:rsidRPr="00526D31">
          <w:rPr>
            <w:rStyle w:val="aa"/>
            <w:rFonts w:ascii="Arial" w:hAnsi="Arial" w:cs="Arial"/>
            <w:color w:val="000000"/>
            <w:sz w:val="20"/>
            <w:szCs w:val="20"/>
            <w:u w:val="none"/>
            <w:lang w:val="en-US"/>
          </w:rPr>
          <w:t>books</w:t>
        </w:r>
        <w:r w:rsidRPr="00526D31">
          <w:rPr>
            <w:rStyle w:val="aa"/>
            <w:rFonts w:ascii="Arial" w:hAnsi="Arial" w:cs="Arial"/>
            <w:color w:val="000000"/>
            <w:sz w:val="20"/>
            <w:szCs w:val="20"/>
            <w:u w:val="none"/>
          </w:rPr>
          <w:t>/</w:t>
        </w:r>
        <w:r w:rsidRPr="00526D31">
          <w:rPr>
            <w:rStyle w:val="aa"/>
            <w:rFonts w:ascii="Arial" w:hAnsi="Arial" w:cs="Arial"/>
            <w:color w:val="000000"/>
            <w:sz w:val="20"/>
            <w:szCs w:val="20"/>
            <w:u w:val="none"/>
            <w:lang w:val="en-US"/>
          </w:rPr>
          <w:t>fromm</w:t>
        </w:r>
        <w:r w:rsidRPr="00526D31">
          <w:rPr>
            <w:rStyle w:val="aa"/>
            <w:rFonts w:ascii="Arial" w:hAnsi="Arial" w:cs="Arial"/>
            <w:color w:val="000000"/>
            <w:sz w:val="20"/>
            <w:szCs w:val="20"/>
            <w:u w:val="none"/>
          </w:rPr>
          <w:t>03/</w:t>
        </w:r>
        <w:r w:rsidRPr="00526D31">
          <w:rPr>
            <w:rStyle w:val="aa"/>
            <w:rFonts w:ascii="Arial" w:hAnsi="Arial" w:cs="Arial"/>
            <w:color w:val="000000"/>
            <w:sz w:val="20"/>
            <w:szCs w:val="20"/>
            <w:u w:val="none"/>
            <w:lang w:val="en-US"/>
          </w:rPr>
          <w:t>index</w:t>
        </w:r>
        <w:r w:rsidRPr="00526D31">
          <w:rPr>
            <w:rStyle w:val="aa"/>
            <w:rFonts w:ascii="Arial" w:hAnsi="Arial" w:cs="Arial"/>
            <w:color w:val="000000"/>
            <w:sz w:val="20"/>
            <w:szCs w:val="20"/>
            <w:u w:val="none"/>
          </w:rPr>
          <w:t>.</w:t>
        </w:r>
        <w:r w:rsidRPr="00526D31">
          <w:rPr>
            <w:rStyle w:val="aa"/>
            <w:rFonts w:ascii="Arial" w:hAnsi="Arial" w:cs="Arial"/>
            <w:color w:val="000000"/>
            <w:sz w:val="20"/>
            <w:szCs w:val="20"/>
            <w:u w:val="none"/>
            <w:lang w:val="en-US"/>
          </w:rPr>
          <w:t>htm</w:t>
        </w:r>
      </w:hyperlink>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Броуди Р. «Психический вирус» // http://memetika.ru</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Вуйма А. «Лоббирование:как добиться от власти нужных решений» // http://www.vuima.ru</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Фромм Э. «Анатомия человеческой деструктивности» // http://www.gumer.info/bibliotek_Buks/Psihol/from_an/index.php</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color w:val="000000"/>
          <w:sz w:val="20"/>
          <w:szCs w:val="20"/>
        </w:rPr>
        <w:t>Дергачёв В. «Геополитика»  // http://dergachev.ru</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color w:val="000000"/>
          <w:sz w:val="20"/>
          <w:szCs w:val="20"/>
        </w:rPr>
        <w:t>Дергачёв В. «Геоэкономика»  // http://dergachev.ru</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color w:val="000000"/>
          <w:sz w:val="20"/>
          <w:szCs w:val="20"/>
        </w:rPr>
        <w:t>Дергачёв В. «Геофилософия»  // http://dergachev.ru</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sz w:val="20"/>
          <w:szCs w:val="20"/>
        </w:rPr>
        <w:t xml:space="preserve">Печчеи А. «Человеческие качества»  </w:t>
      </w:r>
      <w:r w:rsidRPr="00526D31">
        <w:rPr>
          <w:rFonts w:ascii="Arial" w:hAnsi="Arial" w:cs="Arial"/>
          <w:color w:val="000000"/>
          <w:sz w:val="20"/>
          <w:szCs w:val="20"/>
        </w:rPr>
        <w:t>// http://www.val--s.narod.ru/pec_main.htm</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sz w:val="20"/>
          <w:szCs w:val="20"/>
        </w:rPr>
        <w:t xml:space="preserve">Авдокушин Е. «Международные экономические отношения» </w:t>
      </w:r>
      <w:r w:rsidRPr="00526D31">
        <w:rPr>
          <w:rFonts w:ascii="Arial" w:hAnsi="Arial" w:cs="Arial"/>
          <w:color w:val="000000"/>
          <w:sz w:val="20"/>
          <w:szCs w:val="20"/>
        </w:rPr>
        <w:t>// http://enbv.narod.ru/text/Econom/avdokushin-meo/index.html</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sz w:val="20"/>
          <w:szCs w:val="20"/>
        </w:rPr>
        <w:t xml:space="preserve">Генон Р. «Духовное владычество и мирская власть» </w:t>
      </w:r>
      <w:r w:rsidRPr="00526D31">
        <w:rPr>
          <w:rFonts w:ascii="Arial" w:hAnsi="Arial" w:cs="Arial"/>
          <w:color w:val="000000"/>
          <w:sz w:val="20"/>
          <w:szCs w:val="20"/>
        </w:rPr>
        <w:t>// http://www.metakultura.ru/vgora/ezoter/genon1.htm</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sz w:val="20"/>
          <w:szCs w:val="20"/>
        </w:rPr>
        <w:t xml:space="preserve">Ирхин В, Кацнельсон М. «Уставы небес» </w:t>
      </w:r>
      <w:r w:rsidRPr="00526D31">
        <w:rPr>
          <w:rFonts w:ascii="Arial" w:hAnsi="Arial" w:cs="Arial"/>
          <w:color w:val="000000"/>
          <w:sz w:val="20"/>
          <w:szCs w:val="20"/>
        </w:rPr>
        <w:t>// http://www.imp.uran.ru/KTM_LAB/Irkhin/bookall/</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sz w:val="20"/>
          <w:szCs w:val="20"/>
        </w:rPr>
        <w:t xml:space="preserve">Лещук И. «Лабиринты духовности»  </w:t>
      </w:r>
      <w:r w:rsidRPr="00526D31">
        <w:rPr>
          <w:rFonts w:ascii="Arial" w:hAnsi="Arial" w:cs="Arial"/>
          <w:color w:val="000000"/>
          <w:sz w:val="20"/>
          <w:szCs w:val="20"/>
        </w:rPr>
        <w:t>// http://rus-baptist.narod.ru/dop/lab0.htm</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color w:val="000000"/>
          <w:sz w:val="20"/>
          <w:szCs w:val="20"/>
        </w:rPr>
        <w:t>Аристотель «Метафизика» // http://www.philosophy.ru/library/aristotle/metaphisic/metaphisic.html</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color w:val="000000"/>
          <w:sz w:val="20"/>
          <w:szCs w:val="20"/>
        </w:rPr>
        <w:t>Платон «Государство» // http://www.philosophy.ru/library/plato/01/0.html</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color w:val="000000"/>
          <w:sz w:val="20"/>
          <w:szCs w:val="20"/>
        </w:rPr>
        <w:t>Сушко Е. «Формула любви» // http://psyjournal.ru/j3p/pap.php?id=20070305</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sz w:val="20"/>
          <w:szCs w:val="20"/>
        </w:rPr>
        <w:t>Шмитт К. «Порядок больших пространств  в праве народов, с запретом на интервенцию для чуждых пространству сил; к понятию рейха в международном праве»</w:t>
      </w:r>
      <w:r w:rsidRPr="00526D31">
        <w:rPr>
          <w:rFonts w:ascii="Arial" w:hAnsi="Arial" w:cs="Arial"/>
          <w:color w:val="000000"/>
          <w:sz w:val="20"/>
          <w:szCs w:val="20"/>
        </w:rPr>
        <w:t xml:space="preserve"> //</w:t>
      </w:r>
      <w:r w:rsidRPr="00526D31">
        <w:rPr>
          <w:rFonts w:ascii="Arial" w:hAnsi="Arial" w:cs="Arial"/>
          <w:sz w:val="20"/>
          <w:szCs w:val="20"/>
        </w:rPr>
        <w:t xml:space="preserve"> http://www.politizdat.ru/outgoung/63/</w:t>
      </w:r>
    </w:p>
    <w:p w:rsidR="00EB04F9" w:rsidRPr="00526D31" w:rsidRDefault="00EB04F9" w:rsidP="00EB04F9">
      <w:pPr>
        <w:numPr>
          <w:ilvl w:val="0"/>
          <w:numId w:val="137"/>
        </w:numPr>
        <w:spacing w:line="360" w:lineRule="auto"/>
        <w:rPr>
          <w:rFonts w:ascii="Arial" w:hAnsi="Arial" w:cs="Arial"/>
          <w:color w:val="000000"/>
          <w:sz w:val="20"/>
          <w:szCs w:val="20"/>
        </w:rPr>
      </w:pPr>
      <w:r w:rsidRPr="00526D31">
        <w:rPr>
          <w:rFonts w:ascii="Arial" w:hAnsi="Arial" w:cs="Arial"/>
          <w:color w:val="000000"/>
          <w:sz w:val="20"/>
          <w:szCs w:val="20"/>
        </w:rPr>
        <w:t xml:space="preserve">«Киотский протокол к рамочной конвенции ООН об изменении климата» // </w:t>
      </w:r>
      <w:r w:rsidRPr="00526D31">
        <w:rPr>
          <w:rStyle w:val="HTML1"/>
          <w:rFonts w:ascii="Arial" w:hAnsi="Arial" w:cs="Arial"/>
          <w:color w:val="000000"/>
          <w:sz w:val="20"/>
          <w:szCs w:val="20"/>
        </w:rPr>
        <w:t>www.un.org/russian/documen/convents/kyoto.pdf</w:t>
      </w:r>
    </w:p>
    <w:p w:rsidR="00EB04F9" w:rsidRPr="00526D31" w:rsidRDefault="00EB04F9" w:rsidP="00EB04F9">
      <w:pPr>
        <w:numPr>
          <w:ilvl w:val="0"/>
          <w:numId w:val="137"/>
        </w:numPr>
        <w:spacing w:line="360" w:lineRule="auto"/>
        <w:rPr>
          <w:rFonts w:ascii="Arial" w:hAnsi="Arial" w:cs="Arial"/>
          <w:sz w:val="20"/>
          <w:szCs w:val="20"/>
        </w:rPr>
      </w:pPr>
      <w:r w:rsidRPr="00526D31">
        <w:rPr>
          <w:rFonts w:ascii="Arial" w:hAnsi="Arial" w:cs="Arial"/>
          <w:sz w:val="20"/>
          <w:szCs w:val="20"/>
        </w:rPr>
        <w:t xml:space="preserve">«Проект Россия» </w:t>
      </w:r>
      <w:r w:rsidRPr="00526D31">
        <w:rPr>
          <w:rFonts w:ascii="Arial" w:hAnsi="Arial" w:cs="Arial"/>
          <w:color w:val="000000"/>
          <w:sz w:val="20"/>
          <w:szCs w:val="20"/>
        </w:rPr>
        <w:t>//</w:t>
      </w:r>
      <w:r w:rsidRPr="00526D31">
        <w:rPr>
          <w:rFonts w:ascii="Arial" w:hAnsi="Arial" w:cs="Arial"/>
          <w:sz w:val="20"/>
          <w:szCs w:val="20"/>
        </w:rPr>
        <w:t xml:space="preserve"> </w:t>
      </w:r>
      <w:r w:rsidRPr="00526D31">
        <w:rPr>
          <w:rFonts w:ascii="Arial" w:hAnsi="Arial" w:cs="Arial"/>
          <w:color w:val="000000"/>
          <w:sz w:val="20"/>
          <w:szCs w:val="20"/>
        </w:rPr>
        <w:t>http://www.projectrussia2.ru</w:t>
      </w:r>
    </w:p>
    <w:p w:rsidR="00EB04F9" w:rsidRPr="00526D31" w:rsidRDefault="00EB04F9" w:rsidP="00EB04F9">
      <w:pPr>
        <w:spacing w:line="360" w:lineRule="auto"/>
        <w:ind w:left="360"/>
        <w:rPr>
          <w:rFonts w:ascii="Arial" w:hAnsi="Arial" w:cs="Arial"/>
          <w:color w:val="000000"/>
          <w:sz w:val="20"/>
          <w:szCs w:val="20"/>
        </w:rPr>
      </w:pPr>
    </w:p>
    <w:p w:rsidR="00EB04F9" w:rsidRPr="00526D31" w:rsidRDefault="00EB04F9" w:rsidP="00EB04F9">
      <w:pPr>
        <w:spacing w:line="360" w:lineRule="auto"/>
        <w:ind w:left="360"/>
        <w:rPr>
          <w:rFonts w:ascii="Arial" w:hAnsi="Arial" w:cs="Arial"/>
          <w:color w:val="000000"/>
          <w:sz w:val="20"/>
          <w:szCs w:val="20"/>
        </w:rPr>
      </w:pPr>
    </w:p>
    <w:p w:rsidR="00EB04F9" w:rsidRPr="00526D31" w:rsidRDefault="00EB04F9" w:rsidP="00EB04F9">
      <w:pPr>
        <w:spacing w:line="360" w:lineRule="auto"/>
        <w:ind w:left="360"/>
        <w:rPr>
          <w:rFonts w:ascii="Arial" w:hAnsi="Arial" w:cs="Arial"/>
          <w:color w:val="000000"/>
          <w:sz w:val="20"/>
          <w:szCs w:val="20"/>
        </w:rPr>
      </w:pPr>
    </w:p>
    <w:p w:rsidR="00EB04F9" w:rsidRPr="00526D31" w:rsidRDefault="00EB04F9" w:rsidP="00EB04F9">
      <w:pPr>
        <w:spacing w:line="360" w:lineRule="auto"/>
        <w:rPr>
          <w:rFonts w:ascii="Arial" w:hAnsi="Arial" w:cs="Arial"/>
          <w:b/>
          <w:bCs/>
          <w:color w:val="000000"/>
          <w:sz w:val="20"/>
          <w:szCs w:val="20"/>
        </w:rPr>
      </w:pPr>
    </w:p>
    <w:p w:rsidR="00EB04F9" w:rsidRPr="00526D31" w:rsidRDefault="00EB04F9" w:rsidP="00EB04F9">
      <w:pPr>
        <w:rPr>
          <w:rFonts w:ascii="Arial" w:hAnsi="Arial" w:cs="Arial"/>
          <w:b/>
          <w:bCs/>
          <w:sz w:val="20"/>
          <w:szCs w:val="20"/>
        </w:rPr>
      </w:pPr>
    </w:p>
    <w:p w:rsidR="00EB04F9" w:rsidRPr="00526D31" w:rsidRDefault="00EB04F9" w:rsidP="00EB04F9">
      <w:pPr>
        <w:rPr>
          <w:rFonts w:ascii="Arial" w:hAnsi="Arial" w:cs="Arial"/>
          <w:sz w:val="20"/>
          <w:szCs w:val="20"/>
        </w:rPr>
      </w:pPr>
    </w:p>
    <w:tbl>
      <w:tblPr>
        <w:tblStyle w:val="afc"/>
        <w:tblW w:w="0" w:type="auto"/>
        <w:tblLook w:val="01E0" w:firstRow="1" w:lastRow="1" w:firstColumn="1" w:lastColumn="1" w:noHBand="0" w:noVBand="0"/>
      </w:tblPr>
      <w:tblGrid>
        <w:gridCol w:w="9571"/>
      </w:tblGrid>
      <w:tr w:rsidR="00A90F8F" w:rsidTr="00A90F8F">
        <w:tc>
          <w:tcPr>
            <w:tcW w:w="9571" w:type="dxa"/>
          </w:tcPr>
          <w:p w:rsidR="00A90F8F" w:rsidRDefault="00A90F8F">
            <w:pPr>
              <w:rPr>
                <w:rFonts w:ascii="Arial" w:hAnsi="Arial" w:cs="Arial"/>
                <w:sz w:val="20"/>
                <w:szCs w:val="20"/>
              </w:rPr>
            </w:pPr>
          </w:p>
          <w:p w:rsidR="00A90F8F" w:rsidRPr="00995125" w:rsidRDefault="00FB4EC6" w:rsidP="00995125">
            <w:pPr>
              <w:spacing w:line="360" w:lineRule="auto"/>
              <w:jc w:val="both"/>
              <w:rPr>
                <w:rFonts w:ascii="Arial" w:hAnsi="Arial" w:cs="Arial"/>
                <w:i/>
                <w:iCs/>
                <w:sz w:val="20"/>
                <w:szCs w:val="20"/>
              </w:rPr>
            </w:pPr>
            <w:r>
              <w:rPr>
                <w:rFonts w:ascii="Arial" w:hAnsi="Arial" w:cs="Arial"/>
                <w:i/>
                <w:iCs/>
                <w:noProof/>
                <w:sz w:val="20"/>
                <w:szCs w:val="20"/>
              </w:rPr>
              <w:drawing>
                <wp:inline distT="0" distB="0" distL="0" distR="0">
                  <wp:extent cx="1138555" cy="1527175"/>
                  <wp:effectExtent l="0" t="0" r="4445" b="0"/>
                  <wp:docPr id="2" name="Рисунок 2" descr="Copy of milana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milana_phot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38555" cy="1527175"/>
                          </a:xfrm>
                          <a:prstGeom prst="rect">
                            <a:avLst/>
                          </a:prstGeom>
                          <a:noFill/>
                          <a:ln>
                            <a:noFill/>
                          </a:ln>
                        </pic:spPr>
                      </pic:pic>
                    </a:graphicData>
                  </a:graphic>
                </wp:inline>
              </w:drawing>
            </w:r>
            <w:r w:rsidR="00EC3C59" w:rsidRPr="00EC3C59">
              <w:rPr>
                <w:rFonts w:ascii="Arial" w:hAnsi="Arial" w:cs="Arial"/>
                <w:i/>
                <w:iCs/>
                <w:sz w:val="20"/>
                <w:szCs w:val="20"/>
              </w:rPr>
              <w:t xml:space="preserve"> </w:t>
            </w:r>
            <w:bookmarkStart w:id="15" w:name="_GoBack"/>
            <w:r w:rsidR="00A90F8F" w:rsidRPr="00A90F8F">
              <w:rPr>
                <w:rFonts w:ascii="Arial" w:hAnsi="Arial" w:cs="Arial"/>
                <w:i/>
                <w:iCs/>
                <w:sz w:val="20"/>
                <w:szCs w:val="20"/>
              </w:rPr>
              <w:t xml:space="preserve">Автор книги Милана Горенштейн - юрист-международник, бывший член израильского совета директоров Международной Амнистии, </w:t>
            </w:r>
            <w:r w:rsidR="00995125">
              <w:rPr>
                <w:rFonts w:ascii="Arial" w:hAnsi="Arial" w:cs="Arial"/>
                <w:i/>
                <w:iCs/>
                <w:sz w:val="20"/>
                <w:szCs w:val="20"/>
              </w:rPr>
              <w:t xml:space="preserve">журналист и </w:t>
            </w:r>
            <w:r w:rsidR="00A90F8F" w:rsidRPr="00A90F8F">
              <w:rPr>
                <w:rFonts w:ascii="Arial" w:hAnsi="Arial" w:cs="Arial"/>
                <w:i/>
                <w:iCs/>
                <w:sz w:val="20"/>
                <w:szCs w:val="20"/>
              </w:rPr>
              <w:t>общественный деятель, основатель</w:t>
            </w:r>
            <w:r w:rsidR="00A90F8F">
              <w:rPr>
                <w:rFonts w:ascii="Arial" w:hAnsi="Arial" w:cs="Arial"/>
                <w:i/>
                <w:iCs/>
                <w:sz w:val="20"/>
                <w:szCs w:val="20"/>
              </w:rPr>
              <w:t xml:space="preserve">, руководитель </w:t>
            </w:r>
            <w:r w:rsidR="00A90F8F" w:rsidRPr="00A90F8F">
              <w:rPr>
                <w:rFonts w:ascii="Arial" w:hAnsi="Arial" w:cs="Arial"/>
                <w:i/>
                <w:iCs/>
                <w:sz w:val="20"/>
                <w:szCs w:val="20"/>
              </w:rPr>
              <w:t xml:space="preserve"> и консультант </w:t>
            </w:r>
            <w:r w:rsidR="00995125">
              <w:rPr>
                <w:rFonts w:ascii="Arial" w:hAnsi="Arial" w:cs="Arial"/>
                <w:i/>
                <w:iCs/>
                <w:sz w:val="20"/>
                <w:szCs w:val="20"/>
              </w:rPr>
              <w:t xml:space="preserve">многих </w:t>
            </w:r>
            <w:r w:rsidR="00A90F8F" w:rsidRPr="00A90F8F">
              <w:rPr>
                <w:rFonts w:ascii="Arial" w:hAnsi="Arial" w:cs="Arial"/>
                <w:i/>
                <w:iCs/>
                <w:sz w:val="20"/>
                <w:szCs w:val="20"/>
              </w:rPr>
              <w:t>общественных организаций</w:t>
            </w:r>
            <w:r w:rsidR="00995125">
              <w:rPr>
                <w:rFonts w:ascii="Arial" w:hAnsi="Arial" w:cs="Arial"/>
                <w:i/>
                <w:iCs/>
                <w:sz w:val="20"/>
                <w:szCs w:val="20"/>
              </w:rPr>
              <w:t xml:space="preserve">, главный редактор информационно-аналитического агентства </w:t>
            </w:r>
            <w:r w:rsidR="00995125">
              <w:rPr>
                <w:rFonts w:ascii="Arial" w:hAnsi="Arial" w:cs="Arial"/>
                <w:i/>
                <w:iCs/>
                <w:sz w:val="20"/>
                <w:szCs w:val="20"/>
                <w:lang w:val="en-US"/>
              </w:rPr>
              <w:t>MILANA</w:t>
            </w:r>
            <w:r w:rsidR="00995125" w:rsidRPr="00995125">
              <w:rPr>
                <w:rFonts w:ascii="Arial" w:hAnsi="Arial" w:cs="Arial"/>
                <w:i/>
                <w:iCs/>
                <w:sz w:val="20"/>
                <w:szCs w:val="20"/>
              </w:rPr>
              <w:t>’</w:t>
            </w:r>
            <w:r w:rsidR="00995125">
              <w:rPr>
                <w:rFonts w:ascii="Arial" w:hAnsi="Arial" w:cs="Arial"/>
                <w:i/>
                <w:iCs/>
                <w:sz w:val="20"/>
                <w:szCs w:val="20"/>
                <w:lang w:val="en-US"/>
              </w:rPr>
              <w:t>S</w:t>
            </w:r>
            <w:r w:rsidR="00995125">
              <w:rPr>
                <w:rFonts w:ascii="Arial" w:hAnsi="Arial" w:cs="Arial"/>
                <w:i/>
                <w:iCs/>
                <w:sz w:val="20"/>
                <w:szCs w:val="20"/>
              </w:rPr>
              <w:t xml:space="preserve">, член </w:t>
            </w:r>
            <w:r w:rsidR="00995125">
              <w:rPr>
                <w:rFonts w:ascii="Arial" w:hAnsi="Arial" w:cs="Arial"/>
                <w:i/>
                <w:iCs/>
                <w:sz w:val="20"/>
                <w:szCs w:val="20"/>
                <w:lang w:val="en-US"/>
              </w:rPr>
              <w:t>International</w:t>
            </w:r>
            <w:r w:rsidR="00995125" w:rsidRPr="00995125">
              <w:rPr>
                <w:rFonts w:ascii="Arial" w:hAnsi="Arial" w:cs="Arial"/>
                <w:i/>
                <w:iCs/>
                <w:sz w:val="20"/>
                <w:szCs w:val="20"/>
              </w:rPr>
              <w:t xml:space="preserve"> </w:t>
            </w:r>
            <w:r w:rsidR="00995125">
              <w:rPr>
                <w:rFonts w:ascii="Arial" w:hAnsi="Arial" w:cs="Arial"/>
                <w:i/>
                <w:iCs/>
                <w:sz w:val="20"/>
                <w:szCs w:val="20"/>
                <w:lang w:val="en-US"/>
              </w:rPr>
              <w:t>Press</w:t>
            </w:r>
            <w:r w:rsidR="00995125" w:rsidRPr="00995125">
              <w:rPr>
                <w:rFonts w:ascii="Arial" w:hAnsi="Arial" w:cs="Arial"/>
                <w:i/>
                <w:iCs/>
                <w:sz w:val="20"/>
                <w:szCs w:val="20"/>
              </w:rPr>
              <w:t xml:space="preserve"> </w:t>
            </w:r>
            <w:r w:rsidR="00995125">
              <w:rPr>
                <w:rFonts w:ascii="Arial" w:hAnsi="Arial" w:cs="Arial"/>
                <w:i/>
                <w:iCs/>
                <w:sz w:val="20"/>
                <w:szCs w:val="20"/>
                <w:lang w:val="en-US"/>
              </w:rPr>
              <w:t>A</w:t>
            </w:r>
            <w:r w:rsidR="00880BAC">
              <w:rPr>
                <w:rFonts w:ascii="Arial" w:hAnsi="Arial" w:cs="Arial"/>
                <w:i/>
                <w:iCs/>
                <w:sz w:val="20"/>
                <w:szCs w:val="20"/>
                <w:lang w:val="en-US"/>
              </w:rPr>
              <w:t>s</w:t>
            </w:r>
            <w:r w:rsidR="00995125">
              <w:rPr>
                <w:rFonts w:ascii="Arial" w:hAnsi="Arial" w:cs="Arial"/>
                <w:i/>
                <w:iCs/>
                <w:sz w:val="20"/>
                <w:szCs w:val="20"/>
                <w:lang w:val="en-US"/>
              </w:rPr>
              <w:t>sociation</w:t>
            </w:r>
            <w:r w:rsidR="00995125">
              <w:rPr>
                <w:rFonts w:ascii="Arial" w:hAnsi="Arial" w:cs="Arial"/>
                <w:i/>
                <w:iCs/>
                <w:sz w:val="20"/>
                <w:szCs w:val="20"/>
              </w:rPr>
              <w:t>, советник фонда Духовная Дипломатия (США) на Ближнем Востоке.</w:t>
            </w:r>
          </w:p>
          <w:p w:rsidR="00880BAC" w:rsidRDefault="00880BAC" w:rsidP="00EC3C59">
            <w:pPr>
              <w:spacing w:line="360" w:lineRule="auto"/>
              <w:jc w:val="both"/>
              <w:rPr>
                <w:rFonts w:ascii="Arial" w:hAnsi="Arial" w:cs="Arial"/>
                <w:i/>
                <w:iCs/>
                <w:color w:val="000000"/>
                <w:sz w:val="20"/>
                <w:szCs w:val="20"/>
              </w:rPr>
            </w:pPr>
          </w:p>
          <w:p w:rsidR="00A90F8F" w:rsidRPr="00A90F8F" w:rsidRDefault="00A90F8F" w:rsidP="00EC3C59">
            <w:pPr>
              <w:spacing w:line="360" w:lineRule="auto"/>
              <w:jc w:val="both"/>
              <w:rPr>
                <w:rFonts w:ascii="Arial" w:hAnsi="Arial" w:cs="Arial"/>
                <w:i/>
                <w:iCs/>
                <w:color w:val="000000"/>
                <w:sz w:val="20"/>
                <w:szCs w:val="20"/>
              </w:rPr>
            </w:pPr>
            <w:r w:rsidRPr="00A90F8F">
              <w:rPr>
                <w:rFonts w:ascii="Arial" w:hAnsi="Arial" w:cs="Arial"/>
                <w:i/>
                <w:iCs/>
                <w:color w:val="000000"/>
                <w:sz w:val="20"/>
                <w:szCs w:val="20"/>
              </w:rPr>
              <w:t>Книга рассчитана как на специалистов и практиков в области политологии, экономики, международных отношений, политической социологии,  учёных, общественных и государственных деятелей, так и на широкий круг думающих людей с высоким уровнем понимания.</w:t>
            </w:r>
          </w:p>
          <w:bookmarkEnd w:id="15"/>
          <w:p w:rsidR="00A90F8F" w:rsidRDefault="00A90F8F">
            <w:pPr>
              <w:rPr>
                <w:rFonts w:ascii="Arial" w:hAnsi="Arial" w:cs="Arial"/>
                <w:sz w:val="20"/>
                <w:szCs w:val="20"/>
              </w:rPr>
            </w:pPr>
          </w:p>
        </w:tc>
      </w:tr>
    </w:tbl>
    <w:p w:rsidR="00A5343F" w:rsidRPr="00526D31" w:rsidRDefault="00A5343F">
      <w:pPr>
        <w:rPr>
          <w:rFonts w:ascii="Arial" w:hAnsi="Arial" w:cs="Arial"/>
          <w:sz w:val="20"/>
          <w:szCs w:val="20"/>
        </w:rPr>
      </w:pPr>
    </w:p>
    <w:sectPr w:rsidR="00A5343F" w:rsidRPr="00526D31" w:rsidSect="009633A7">
      <w:headerReference w:type="default" r:id="rId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471" w:rsidRDefault="006F7471" w:rsidP="00EB04F9">
      <w:r>
        <w:separator/>
      </w:r>
    </w:p>
  </w:endnote>
  <w:endnote w:type="continuationSeparator" w:id="0">
    <w:p w:rsidR="006F7471" w:rsidRDefault="006F7471" w:rsidP="00EB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46" w:rsidRDefault="001E6846" w:rsidP="00721E32">
    <w:pPr>
      <w:pStyle w:val="af5"/>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end"/>
    </w:r>
  </w:p>
  <w:p w:rsidR="001E6846" w:rsidRDefault="001E6846" w:rsidP="009633A7">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32" w:rsidRDefault="00721E32" w:rsidP="00721E32">
    <w:pPr>
      <w:pStyle w:val="af5"/>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separate"/>
    </w:r>
    <w:r w:rsidR="006F7471">
      <w:rPr>
        <w:rStyle w:val="aff5"/>
        <w:noProof/>
      </w:rPr>
      <w:t>1</w:t>
    </w:r>
    <w:r>
      <w:rPr>
        <w:rStyle w:val="aff5"/>
      </w:rPr>
      <w:fldChar w:fldCharType="end"/>
    </w:r>
  </w:p>
  <w:p w:rsidR="00721E32" w:rsidRDefault="00721E3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471" w:rsidRDefault="006F7471" w:rsidP="00EB04F9">
      <w:r>
        <w:separator/>
      </w:r>
    </w:p>
  </w:footnote>
  <w:footnote w:type="continuationSeparator" w:id="0">
    <w:p w:rsidR="006F7471" w:rsidRDefault="006F7471" w:rsidP="00EB0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46" w:rsidRPr="0029538A" w:rsidRDefault="001E6846" w:rsidP="0029538A">
    <w:pPr>
      <w:pStyle w:val="a3"/>
      <w:jc w:val="center"/>
      <w:rPr>
        <w:rFonts w:ascii="Arial" w:hAnsi="Arial" w:cs="Arial"/>
        <w:sz w:val="16"/>
        <w:szCs w:val="16"/>
      </w:rPr>
    </w:pPr>
    <w:r w:rsidRPr="0029538A">
      <w:rPr>
        <w:rFonts w:ascii="Arial" w:hAnsi="Arial" w:cs="Arial"/>
        <w:sz w:val="16"/>
        <w:szCs w:val="16"/>
      </w:rPr>
      <w:t>ПАРАЛЛЕЛЬНЫЕ МИРЫ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46" w:rsidRPr="00AE236B" w:rsidRDefault="001E6846" w:rsidP="009633A7">
    <w:pPr>
      <w:pStyle w:val="a3"/>
      <w:jc w:val="center"/>
      <w:rPr>
        <w:rFonts w:ascii="Arial" w:hAnsi="Arial" w:cs="Arial"/>
        <w:sz w:val="16"/>
        <w:szCs w:val="16"/>
      </w:rPr>
    </w:pPr>
    <w:r w:rsidRPr="00AE236B">
      <w:rPr>
        <w:rFonts w:ascii="Arial" w:hAnsi="Arial" w:cs="Arial"/>
        <w:sz w:val="16"/>
        <w:szCs w:val="16"/>
      </w:rPr>
      <w:t>ПАРАЛЛЕЛЬНЫЕ МИРЫ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AE0"/>
    <w:multiLevelType w:val="hybridMultilevel"/>
    <w:tmpl w:val="4BD23B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986E56"/>
    <w:multiLevelType w:val="hybridMultilevel"/>
    <w:tmpl w:val="4AB8D8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281242"/>
    <w:multiLevelType w:val="hybridMultilevel"/>
    <w:tmpl w:val="3E1C10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1F302E4"/>
    <w:multiLevelType w:val="hybridMultilevel"/>
    <w:tmpl w:val="56BCF2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8E1E0C"/>
    <w:multiLevelType w:val="hybridMultilevel"/>
    <w:tmpl w:val="AF887A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2C73BB7"/>
    <w:multiLevelType w:val="hybridMultilevel"/>
    <w:tmpl w:val="A0C2B6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4D5DD7"/>
    <w:multiLevelType w:val="hybridMultilevel"/>
    <w:tmpl w:val="AB9607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4277AD6"/>
    <w:multiLevelType w:val="hybridMultilevel"/>
    <w:tmpl w:val="F7C6E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49E43B1"/>
    <w:multiLevelType w:val="hybridMultilevel"/>
    <w:tmpl w:val="1C2AF1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5041106"/>
    <w:multiLevelType w:val="hybridMultilevel"/>
    <w:tmpl w:val="013CD71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nsid w:val="066E5566"/>
    <w:multiLevelType w:val="multilevel"/>
    <w:tmpl w:val="A85C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8E11AE"/>
    <w:multiLevelType w:val="hybridMultilevel"/>
    <w:tmpl w:val="8CFE5C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96D3CB7"/>
    <w:multiLevelType w:val="hybridMultilevel"/>
    <w:tmpl w:val="3B0ED6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A0A5008"/>
    <w:multiLevelType w:val="multilevel"/>
    <w:tmpl w:val="FFC0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324913"/>
    <w:multiLevelType w:val="multilevel"/>
    <w:tmpl w:val="6666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2242F7"/>
    <w:multiLevelType w:val="hybridMultilevel"/>
    <w:tmpl w:val="BF2C84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BB66CEB"/>
    <w:multiLevelType w:val="hybridMultilevel"/>
    <w:tmpl w:val="753851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D221280"/>
    <w:multiLevelType w:val="multilevel"/>
    <w:tmpl w:val="ED52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DBA5656"/>
    <w:multiLevelType w:val="hybridMultilevel"/>
    <w:tmpl w:val="F6C0A4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F46121A"/>
    <w:multiLevelType w:val="hybridMultilevel"/>
    <w:tmpl w:val="3CEA6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F753A08"/>
    <w:multiLevelType w:val="hybridMultilevel"/>
    <w:tmpl w:val="F1A25D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FB67251"/>
    <w:multiLevelType w:val="hybridMultilevel"/>
    <w:tmpl w:val="8B2A3D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0E72E93"/>
    <w:multiLevelType w:val="hybridMultilevel"/>
    <w:tmpl w:val="1196F9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0F83A19"/>
    <w:multiLevelType w:val="hybridMultilevel"/>
    <w:tmpl w:val="2DC8DF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7083476"/>
    <w:multiLevelType w:val="hybridMultilevel"/>
    <w:tmpl w:val="B98E0508"/>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5">
    <w:nsid w:val="17374288"/>
    <w:multiLevelType w:val="multilevel"/>
    <w:tmpl w:val="20E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7F00063"/>
    <w:multiLevelType w:val="hybridMultilevel"/>
    <w:tmpl w:val="0D0AB4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8C021A2"/>
    <w:multiLevelType w:val="hybridMultilevel"/>
    <w:tmpl w:val="E3CCAB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C3A0808"/>
    <w:multiLevelType w:val="hybridMultilevel"/>
    <w:tmpl w:val="DB18D6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CCA35BA"/>
    <w:multiLevelType w:val="hybridMultilevel"/>
    <w:tmpl w:val="CD62D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EA56924"/>
    <w:multiLevelType w:val="hybridMultilevel"/>
    <w:tmpl w:val="C57470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F6E695A"/>
    <w:multiLevelType w:val="hybridMultilevel"/>
    <w:tmpl w:val="005893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F7D2581"/>
    <w:multiLevelType w:val="multilevel"/>
    <w:tmpl w:val="E220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266022"/>
    <w:multiLevelType w:val="hybridMultilevel"/>
    <w:tmpl w:val="7C5652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13C3134"/>
    <w:multiLevelType w:val="hybridMultilevel"/>
    <w:tmpl w:val="BABAF8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1D640EE"/>
    <w:multiLevelType w:val="hybridMultilevel"/>
    <w:tmpl w:val="D7FEC3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2ED18F4"/>
    <w:multiLevelType w:val="hybridMultilevel"/>
    <w:tmpl w:val="0164A7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33A26A2"/>
    <w:multiLevelType w:val="hybridMultilevel"/>
    <w:tmpl w:val="9A24B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3D02DCF"/>
    <w:multiLevelType w:val="multilevel"/>
    <w:tmpl w:val="499E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1A0500"/>
    <w:multiLevelType w:val="hybridMultilevel"/>
    <w:tmpl w:val="BB202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5CD65B3"/>
    <w:multiLevelType w:val="hybridMultilevel"/>
    <w:tmpl w:val="B8042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60F51F0"/>
    <w:multiLevelType w:val="hybridMultilevel"/>
    <w:tmpl w:val="444C6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7232BBE"/>
    <w:multiLevelType w:val="hybridMultilevel"/>
    <w:tmpl w:val="68E0D9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8B30F97"/>
    <w:multiLevelType w:val="hybridMultilevel"/>
    <w:tmpl w:val="31EEC8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9567162"/>
    <w:multiLevelType w:val="hybridMultilevel"/>
    <w:tmpl w:val="25463B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AB80DC4"/>
    <w:multiLevelType w:val="hybridMultilevel"/>
    <w:tmpl w:val="ADE838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B895810"/>
    <w:multiLevelType w:val="hybridMultilevel"/>
    <w:tmpl w:val="914484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BCA1A9C"/>
    <w:multiLevelType w:val="hybridMultilevel"/>
    <w:tmpl w:val="0D2A4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C0B6CD9"/>
    <w:multiLevelType w:val="multilevel"/>
    <w:tmpl w:val="0CE6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DF71AF6"/>
    <w:multiLevelType w:val="hybridMultilevel"/>
    <w:tmpl w:val="87F8B4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F0E7497"/>
    <w:multiLevelType w:val="hybridMultilevel"/>
    <w:tmpl w:val="D1A8DA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31D15756"/>
    <w:multiLevelType w:val="hybridMultilevel"/>
    <w:tmpl w:val="67AEE1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3446653"/>
    <w:multiLevelType w:val="hybridMultilevel"/>
    <w:tmpl w:val="9A649A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4BE0B94"/>
    <w:multiLevelType w:val="hybridMultilevel"/>
    <w:tmpl w:val="7494B8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5EA0619"/>
    <w:multiLevelType w:val="hybridMultilevel"/>
    <w:tmpl w:val="56902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6C43D33"/>
    <w:multiLevelType w:val="hybridMultilevel"/>
    <w:tmpl w:val="3C9E0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37AF6378"/>
    <w:multiLevelType w:val="hybridMultilevel"/>
    <w:tmpl w:val="B8C04C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nsid w:val="38C773DD"/>
    <w:multiLevelType w:val="hybridMultilevel"/>
    <w:tmpl w:val="79B0D8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AE10216"/>
    <w:multiLevelType w:val="hybridMultilevel"/>
    <w:tmpl w:val="AC4C81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F113141"/>
    <w:multiLevelType w:val="hybridMultilevel"/>
    <w:tmpl w:val="500673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nsid w:val="3F2F26CF"/>
    <w:multiLevelType w:val="hybridMultilevel"/>
    <w:tmpl w:val="82E27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0C86E62"/>
    <w:multiLevelType w:val="hybridMultilevel"/>
    <w:tmpl w:val="EBB66C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10068BA"/>
    <w:multiLevelType w:val="hybridMultilevel"/>
    <w:tmpl w:val="F4C4C754"/>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3">
    <w:nsid w:val="4143639D"/>
    <w:multiLevelType w:val="hybridMultilevel"/>
    <w:tmpl w:val="CEE83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15D602C"/>
    <w:multiLevelType w:val="hybridMultilevel"/>
    <w:tmpl w:val="829E7C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16A3F20"/>
    <w:multiLevelType w:val="hybridMultilevel"/>
    <w:tmpl w:val="0226B1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26D0791"/>
    <w:multiLevelType w:val="multilevel"/>
    <w:tmpl w:val="F9F8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2BD1937"/>
    <w:multiLevelType w:val="multilevel"/>
    <w:tmpl w:val="F7EE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38337C1"/>
    <w:multiLevelType w:val="multilevel"/>
    <w:tmpl w:val="674C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3B650F2"/>
    <w:multiLevelType w:val="hybridMultilevel"/>
    <w:tmpl w:val="574C66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40E0279"/>
    <w:multiLevelType w:val="hybridMultilevel"/>
    <w:tmpl w:val="39CE03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nsid w:val="45911364"/>
    <w:multiLevelType w:val="hybridMultilevel"/>
    <w:tmpl w:val="535441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60C7D43"/>
    <w:multiLevelType w:val="multilevel"/>
    <w:tmpl w:val="80EE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68066C6"/>
    <w:multiLevelType w:val="hybridMultilevel"/>
    <w:tmpl w:val="DF0454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73209F1"/>
    <w:multiLevelType w:val="hybridMultilevel"/>
    <w:tmpl w:val="0DC81A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8B803D9"/>
    <w:multiLevelType w:val="hybridMultilevel"/>
    <w:tmpl w:val="F23CAC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A490FAA"/>
    <w:multiLevelType w:val="multilevel"/>
    <w:tmpl w:val="59B2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011ED5"/>
    <w:multiLevelType w:val="hybridMultilevel"/>
    <w:tmpl w:val="0016846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8">
    <w:nsid w:val="4C1D32FE"/>
    <w:multiLevelType w:val="hybridMultilevel"/>
    <w:tmpl w:val="B3B84F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4CEF3B69"/>
    <w:multiLevelType w:val="hybridMultilevel"/>
    <w:tmpl w:val="B6B032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4EAE2772"/>
    <w:multiLevelType w:val="multilevel"/>
    <w:tmpl w:val="E36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AC0C7E"/>
    <w:multiLevelType w:val="hybridMultilevel"/>
    <w:tmpl w:val="2C96CD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10A3B75"/>
    <w:multiLevelType w:val="hybridMultilevel"/>
    <w:tmpl w:val="610219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1FD2655"/>
    <w:multiLevelType w:val="hybridMultilevel"/>
    <w:tmpl w:val="353E0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527E7ED4"/>
    <w:multiLevelType w:val="hybridMultilevel"/>
    <w:tmpl w:val="BB124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2DF0662"/>
    <w:multiLevelType w:val="multilevel"/>
    <w:tmpl w:val="0CC0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2E67B6B"/>
    <w:multiLevelType w:val="hybridMultilevel"/>
    <w:tmpl w:val="8960A0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33322BF"/>
    <w:multiLevelType w:val="hybridMultilevel"/>
    <w:tmpl w:val="605E94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53534B48"/>
    <w:multiLevelType w:val="hybridMultilevel"/>
    <w:tmpl w:val="ECC254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536521B5"/>
    <w:multiLevelType w:val="hybridMultilevel"/>
    <w:tmpl w:val="4E9071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47312C9"/>
    <w:multiLevelType w:val="hybridMultilevel"/>
    <w:tmpl w:val="D76CC8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6E4287D"/>
    <w:multiLevelType w:val="hybridMultilevel"/>
    <w:tmpl w:val="0884F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83C3726"/>
    <w:multiLevelType w:val="hybridMultilevel"/>
    <w:tmpl w:val="D034F3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585F006E"/>
    <w:multiLevelType w:val="hybridMultilevel"/>
    <w:tmpl w:val="DBD633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A7579B0"/>
    <w:multiLevelType w:val="hybridMultilevel"/>
    <w:tmpl w:val="093469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5A9A214B"/>
    <w:multiLevelType w:val="multilevel"/>
    <w:tmpl w:val="CBD8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AB35A7C"/>
    <w:multiLevelType w:val="hybridMultilevel"/>
    <w:tmpl w:val="040697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5AC21A32"/>
    <w:multiLevelType w:val="multilevel"/>
    <w:tmpl w:val="62D8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C3647CD"/>
    <w:multiLevelType w:val="hybridMultilevel"/>
    <w:tmpl w:val="7074AD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5C723FF6"/>
    <w:multiLevelType w:val="hybridMultilevel"/>
    <w:tmpl w:val="AB1E32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5D2B0303"/>
    <w:multiLevelType w:val="hybridMultilevel"/>
    <w:tmpl w:val="D26654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5E373E4F"/>
    <w:multiLevelType w:val="hybridMultilevel"/>
    <w:tmpl w:val="D6F039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5E4D09EE"/>
    <w:multiLevelType w:val="multilevel"/>
    <w:tmpl w:val="498A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5E867A2D"/>
    <w:multiLevelType w:val="hybridMultilevel"/>
    <w:tmpl w:val="032048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60112470"/>
    <w:multiLevelType w:val="hybridMultilevel"/>
    <w:tmpl w:val="1222D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60352306"/>
    <w:multiLevelType w:val="hybridMultilevel"/>
    <w:tmpl w:val="405433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2047E8E"/>
    <w:multiLevelType w:val="hybridMultilevel"/>
    <w:tmpl w:val="B69047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4892E94"/>
    <w:multiLevelType w:val="hybridMultilevel"/>
    <w:tmpl w:val="F26CDC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65717562"/>
    <w:multiLevelType w:val="hybridMultilevel"/>
    <w:tmpl w:val="71AC3A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659A24C9"/>
    <w:multiLevelType w:val="multilevel"/>
    <w:tmpl w:val="E57C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6017C13"/>
    <w:multiLevelType w:val="multilevel"/>
    <w:tmpl w:val="7888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85A1C52"/>
    <w:multiLevelType w:val="hybridMultilevel"/>
    <w:tmpl w:val="47F2613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2">
    <w:nsid w:val="69E11F84"/>
    <w:multiLevelType w:val="hybridMultilevel"/>
    <w:tmpl w:val="78D4D4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6A5766C8"/>
    <w:multiLevelType w:val="hybridMultilevel"/>
    <w:tmpl w:val="B5CA7D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6AE364AD"/>
    <w:multiLevelType w:val="hybridMultilevel"/>
    <w:tmpl w:val="018A71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6B5B56B1"/>
    <w:multiLevelType w:val="hybridMultilevel"/>
    <w:tmpl w:val="2822FD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6BDB08F3"/>
    <w:multiLevelType w:val="hybridMultilevel"/>
    <w:tmpl w:val="0F7A3DC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7">
    <w:nsid w:val="6C2D3D6A"/>
    <w:multiLevelType w:val="hybridMultilevel"/>
    <w:tmpl w:val="8206AE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6CC473A0"/>
    <w:multiLevelType w:val="hybridMultilevel"/>
    <w:tmpl w:val="D744E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6DA478D5"/>
    <w:multiLevelType w:val="hybridMultilevel"/>
    <w:tmpl w:val="B95ED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6E341136"/>
    <w:multiLevelType w:val="multilevel"/>
    <w:tmpl w:val="475E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F294430"/>
    <w:multiLevelType w:val="hybridMultilevel"/>
    <w:tmpl w:val="3A02A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6FB55412"/>
    <w:multiLevelType w:val="multilevel"/>
    <w:tmpl w:val="87AC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01C2DBA"/>
    <w:multiLevelType w:val="multilevel"/>
    <w:tmpl w:val="D7BE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18F4BD9"/>
    <w:multiLevelType w:val="hybridMultilevel"/>
    <w:tmpl w:val="FFAE44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72D475EB"/>
    <w:multiLevelType w:val="hybridMultilevel"/>
    <w:tmpl w:val="22F6AA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73B3691A"/>
    <w:multiLevelType w:val="hybridMultilevel"/>
    <w:tmpl w:val="AE126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73EC6B08"/>
    <w:multiLevelType w:val="hybridMultilevel"/>
    <w:tmpl w:val="C3367B04"/>
    <w:lvl w:ilvl="0" w:tplc="04190001">
      <w:start w:val="1"/>
      <w:numFmt w:val="bullet"/>
      <w:lvlText w:val=""/>
      <w:lvlJc w:val="left"/>
      <w:pPr>
        <w:tabs>
          <w:tab w:val="num" w:pos="725"/>
        </w:tabs>
        <w:ind w:left="725" w:hanging="360"/>
      </w:pPr>
      <w:rPr>
        <w:rFonts w:ascii="Symbol" w:hAnsi="Symbol"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128">
    <w:nsid w:val="74BD3FBB"/>
    <w:multiLevelType w:val="hybridMultilevel"/>
    <w:tmpl w:val="0A0828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76405988"/>
    <w:multiLevelType w:val="hybridMultilevel"/>
    <w:tmpl w:val="68BC5B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771107EC"/>
    <w:multiLevelType w:val="hybridMultilevel"/>
    <w:tmpl w:val="5AB8D0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79417E4D"/>
    <w:multiLevelType w:val="hybridMultilevel"/>
    <w:tmpl w:val="27DEE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79904F8B"/>
    <w:multiLevelType w:val="hybridMultilevel"/>
    <w:tmpl w:val="B8E241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7A5306F7"/>
    <w:multiLevelType w:val="hybridMultilevel"/>
    <w:tmpl w:val="C0BA2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7AE31701"/>
    <w:multiLevelType w:val="multilevel"/>
    <w:tmpl w:val="287C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BDC0A05"/>
    <w:multiLevelType w:val="hybridMultilevel"/>
    <w:tmpl w:val="0C0EBA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7D5026FA"/>
    <w:multiLevelType w:val="hybridMultilevel"/>
    <w:tmpl w:val="1B8E67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7">
    <w:nsid w:val="7D685C14"/>
    <w:multiLevelType w:val="hybridMultilevel"/>
    <w:tmpl w:val="4FC24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7FC27D29"/>
    <w:multiLevelType w:val="hybridMultilevel"/>
    <w:tmpl w:val="772A09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7"/>
  </w:num>
  <w:num w:numId="3">
    <w:abstractNumId w:val="36"/>
  </w:num>
  <w:num w:numId="4">
    <w:abstractNumId w:val="22"/>
  </w:num>
  <w:num w:numId="5">
    <w:abstractNumId w:val="104"/>
  </w:num>
  <w:num w:numId="6">
    <w:abstractNumId w:val="66"/>
  </w:num>
  <w:num w:numId="7">
    <w:abstractNumId w:val="15"/>
  </w:num>
  <w:num w:numId="8">
    <w:abstractNumId w:val="21"/>
  </w:num>
  <w:num w:numId="9">
    <w:abstractNumId w:val="131"/>
  </w:num>
  <w:num w:numId="10">
    <w:abstractNumId w:val="83"/>
  </w:num>
  <w:num w:numId="11">
    <w:abstractNumId w:val="86"/>
  </w:num>
  <w:num w:numId="12">
    <w:abstractNumId w:val="27"/>
  </w:num>
  <w:num w:numId="13">
    <w:abstractNumId w:val="59"/>
  </w:num>
  <w:num w:numId="14">
    <w:abstractNumId w:val="64"/>
  </w:num>
  <w:num w:numId="15">
    <w:abstractNumId w:val="121"/>
  </w:num>
  <w:num w:numId="16">
    <w:abstractNumId w:val="116"/>
  </w:num>
  <w:num w:numId="17">
    <w:abstractNumId w:val="12"/>
  </w:num>
  <w:num w:numId="18">
    <w:abstractNumId w:val="26"/>
  </w:num>
  <w:num w:numId="19">
    <w:abstractNumId w:val="99"/>
  </w:num>
  <w:num w:numId="20">
    <w:abstractNumId w:val="42"/>
  </w:num>
  <w:num w:numId="21">
    <w:abstractNumId w:val="2"/>
  </w:num>
  <w:num w:numId="22">
    <w:abstractNumId w:val="101"/>
  </w:num>
  <w:num w:numId="23">
    <w:abstractNumId w:val="133"/>
  </w:num>
  <w:num w:numId="24">
    <w:abstractNumId w:val="84"/>
  </w:num>
  <w:num w:numId="25">
    <w:abstractNumId w:val="4"/>
  </w:num>
  <w:num w:numId="26">
    <w:abstractNumId w:val="7"/>
  </w:num>
  <w:num w:numId="27">
    <w:abstractNumId w:val="5"/>
  </w:num>
  <w:num w:numId="28">
    <w:abstractNumId w:val="103"/>
  </w:num>
  <w:num w:numId="29">
    <w:abstractNumId w:val="100"/>
  </w:num>
  <w:num w:numId="30">
    <w:abstractNumId w:val="108"/>
  </w:num>
  <w:num w:numId="31">
    <w:abstractNumId w:val="40"/>
  </w:num>
  <w:num w:numId="32">
    <w:abstractNumId w:val="90"/>
  </w:num>
  <w:num w:numId="33">
    <w:abstractNumId w:val="48"/>
  </w:num>
  <w:num w:numId="34">
    <w:abstractNumId w:val="76"/>
  </w:num>
  <w:num w:numId="35">
    <w:abstractNumId w:val="97"/>
  </w:num>
  <w:num w:numId="36">
    <w:abstractNumId w:val="28"/>
  </w:num>
  <w:num w:numId="37">
    <w:abstractNumId w:val="124"/>
  </w:num>
  <w:num w:numId="38">
    <w:abstractNumId w:val="138"/>
  </w:num>
  <w:num w:numId="39">
    <w:abstractNumId w:val="88"/>
  </w:num>
  <w:num w:numId="40">
    <w:abstractNumId w:val="6"/>
  </w:num>
  <w:num w:numId="41">
    <w:abstractNumId w:val="9"/>
  </w:num>
  <w:num w:numId="42">
    <w:abstractNumId w:val="61"/>
  </w:num>
  <w:num w:numId="43">
    <w:abstractNumId w:val="62"/>
  </w:num>
  <w:num w:numId="44">
    <w:abstractNumId w:val="93"/>
  </w:num>
  <w:num w:numId="45">
    <w:abstractNumId w:val="16"/>
  </w:num>
  <w:num w:numId="46">
    <w:abstractNumId w:val="44"/>
  </w:num>
  <w:num w:numId="47">
    <w:abstractNumId w:val="0"/>
  </w:num>
  <w:num w:numId="48">
    <w:abstractNumId w:val="46"/>
  </w:num>
  <w:num w:numId="49">
    <w:abstractNumId w:val="13"/>
  </w:num>
  <w:num w:numId="50">
    <w:abstractNumId w:val="115"/>
  </w:num>
  <w:num w:numId="51">
    <w:abstractNumId w:val="106"/>
  </w:num>
  <w:num w:numId="52">
    <w:abstractNumId w:val="102"/>
  </w:num>
  <w:num w:numId="53">
    <w:abstractNumId w:val="118"/>
  </w:num>
  <w:num w:numId="54">
    <w:abstractNumId w:val="72"/>
  </w:num>
  <w:num w:numId="55">
    <w:abstractNumId w:val="80"/>
  </w:num>
  <w:num w:numId="56">
    <w:abstractNumId w:val="38"/>
  </w:num>
  <w:num w:numId="57">
    <w:abstractNumId w:val="95"/>
  </w:num>
  <w:num w:numId="58">
    <w:abstractNumId w:val="123"/>
  </w:num>
  <w:num w:numId="59">
    <w:abstractNumId w:val="25"/>
  </w:num>
  <w:num w:numId="60">
    <w:abstractNumId w:val="117"/>
  </w:num>
  <w:num w:numId="61">
    <w:abstractNumId w:val="71"/>
  </w:num>
  <w:num w:numId="62">
    <w:abstractNumId w:val="8"/>
  </w:num>
  <w:num w:numId="63">
    <w:abstractNumId w:val="69"/>
  </w:num>
  <w:num w:numId="64">
    <w:abstractNumId w:val="41"/>
  </w:num>
  <w:num w:numId="65">
    <w:abstractNumId w:val="37"/>
  </w:num>
  <w:num w:numId="66">
    <w:abstractNumId w:val="55"/>
  </w:num>
  <w:num w:numId="67">
    <w:abstractNumId w:val="112"/>
  </w:num>
  <w:num w:numId="68">
    <w:abstractNumId w:val="81"/>
  </w:num>
  <w:num w:numId="69">
    <w:abstractNumId w:val="74"/>
  </w:num>
  <w:num w:numId="70">
    <w:abstractNumId w:val="23"/>
  </w:num>
  <w:num w:numId="71">
    <w:abstractNumId w:val="136"/>
  </w:num>
  <w:num w:numId="72">
    <w:abstractNumId w:val="63"/>
  </w:num>
  <w:num w:numId="73">
    <w:abstractNumId w:val="135"/>
  </w:num>
  <w:num w:numId="74">
    <w:abstractNumId w:val="70"/>
  </w:num>
  <w:num w:numId="75">
    <w:abstractNumId w:val="20"/>
  </w:num>
  <w:num w:numId="76">
    <w:abstractNumId w:val="56"/>
  </w:num>
  <w:num w:numId="77">
    <w:abstractNumId w:val="53"/>
  </w:num>
  <w:num w:numId="78">
    <w:abstractNumId w:val="130"/>
  </w:num>
  <w:num w:numId="79">
    <w:abstractNumId w:val="132"/>
  </w:num>
  <w:num w:numId="80">
    <w:abstractNumId w:val="94"/>
  </w:num>
  <w:num w:numId="81">
    <w:abstractNumId w:val="79"/>
  </w:num>
  <w:num w:numId="82">
    <w:abstractNumId w:val="35"/>
  </w:num>
  <w:num w:numId="83">
    <w:abstractNumId w:val="96"/>
  </w:num>
  <w:num w:numId="84">
    <w:abstractNumId w:val="113"/>
  </w:num>
  <w:num w:numId="85">
    <w:abstractNumId w:val="122"/>
  </w:num>
  <w:num w:numId="86">
    <w:abstractNumId w:val="14"/>
  </w:num>
  <w:num w:numId="87">
    <w:abstractNumId w:val="67"/>
  </w:num>
  <w:num w:numId="88">
    <w:abstractNumId w:val="68"/>
  </w:num>
  <w:num w:numId="89">
    <w:abstractNumId w:val="134"/>
  </w:num>
  <w:num w:numId="90">
    <w:abstractNumId w:val="120"/>
  </w:num>
  <w:num w:numId="91">
    <w:abstractNumId w:val="75"/>
  </w:num>
  <w:num w:numId="92">
    <w:abstractNumId w:val="54"/>
  </w:num>
  <w:num w:numId="93">
    <w:abstractNumId w:val="31"/>
  </w:num>
  <w:num w:numId="94">
    <w:abstractNumId w:val="60"/>
  </w:num>
  <w:num w:numId="95">
    <w:abstractNumId w:val="1"/>
  </w:num>
  <w:num w:numId="96">
    <w:abstractNumId w:val="137"/>
  </w:num>
  <w:num w:numId="97">
    <w:abstractNumId w:val="73"/>
  </w:num>
  <w:num w:numId="98">
    <w:abstractNumId w:val="128"/>
  </w:num>
  <w:num w:numId="99">
    <w:abstractNumId w:val="29"/>
  </w:num>
  <w:num w:numId="100">
    <w:abstractNumId w:val="92"/>
  </w:num>
  <w:num w:numId="101">
    <w:abstractNumId w:val="87"/>
  </w:num>
  <w:num w:numId="102">
    <w:abstractNumId w:val="43"/>
  </w:num>
  <w:num w:numId="103">
    <w:abstractNumId w:val="125"/>
  </w:num>
  <w:num w:numId="104">
    <w:abstractNumId w:val="85"/>
  </w:num>
  <w:num w:numId="105">
    <w:abstractNumId w:val="57"/>
  </w:num>
  <w:num w:numId="106">
    <w:abstractNumId w:val="49"/>
  </w:num>
  <w:num w:numId="107">
    <w:abstractNumId w:val="34"/>
  </w:num>
  <w:num w:numId="108">
    <w:abstractNumId w:val="47"/>
  </w:num>
  <w:num w:numId="109">
    <w:abstractNumId w:val="19"/>
  </w:num>
  <w:num w:numId="110">
    <w:abstractNumId w:val="109"/>
  </w:num>
  <w:num w:numId="111">
    <w:abstractNumId w:val="114"/>
  </w:num>
  <w:num w:numId="112">
    <w:abstractNumId w:val="32"/>
  </w:num>
  <w:num w:numId="113">
    <w:abstractNumId w:val="78"/>
  </w:num>
  <w:num w:numId="114">
    <w:abstractNumId w:val="10"/>
  </w:num>
  <w:num w:numId="115">
    <w:abstractNumId w:val="17"/>
  </w:num>
  <w:num w:numId="116">
    <w:abstractNumId w:val="110"/>
  </w:num>
  <w:num w:numId="117">
    <w:abstractNumId w:val="3"/>
  </w:num>
  <w:num w:numId="118">
    <w:abstractNumId w:val="30"/>
  </w:num>
  <w:num w:numId="119">
    <w:abstractNumId w:val="52"/>
  </w:num>
  <w:num w:numId="120">
    <w:abstractNumId w:val="33"/>
  </w:num>
  <w:num w:numId="121">
    <w:abstractNumId w:val="51"/>
  </w:num>
  <w:num w:numId="122">
    <w:abstractNumId w:val="111"/>
  </w:num>
  <w:num w:numId="123">
    <w:abstractNumId w:val="105"/>
  </w:num>
  <w:num w:numId="124">
    <w:abstractNumId w:val="91"/>
  </w:num>
  <w:num w:numId="125">
    <w:abstractNumId w:val="39"/>
  </w:num>
  <w:num w:numId="126">
    <w:abstractNumId w:val="98"/>
  </w:num>
  <w:num w:numId="127">
    <w:abstractNumId w:val="18"/>
  </w:num>
  <w:num w:numId="128">
    <w:abstractNumId w:val="65"/>
  </w:num>
  <w:num w:numId="129">
    <w:abstractNumId w:val="127"/>
  </w:num>
  <w:num w:numId="130">
    <w:abstractNumId w:val="119"/>
  </w:num>
  <w:num w:numId="131">
    <w:abstractNumId w:val="129"/>
  </w:num>
  <w:num w:numId="132">
    <w:abstractNumId w:val="82"/>
  </w:num>
  <w:num w:numId="133">
    <w:abstractNumId w:val="107"/>
  </w:num>
  <w:num w:numId="134">
    <w:abstractNumId w:val="45"/>
  </w:num>
  <w:num w:numId="135">
    <w:abstractNumId w:val="126"/>
  </w:num>
  <w:num w:numId="136">
    <w:abstractNumId w:val="89"/>
  </w:num>
  <w:num w:numId="137">
    <w:abstractNumId w:val="58"/>
  </w:num>
  <w:num w:numId="138">
    <w:abstractNumId w:val="24"/>
  </w:num>
  <w:num w:numId="139">
    <w:abstractNumId w:val="5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4F9"/>
    <w:rsid w:val="00007214"/>
    <w:rsid w:val="000355C6"/>
    <w:rsid w:val="000403F4"/>
    <w:rsid w:val="00045957"/>
    <w:rsid w:val="00047EE7"/>
    <w:rsid w:val="000647A3"/>
    <w:rsid w:val="000850F1"/>
    <w:rsid w:val="00087CC0"/>
    <w:rsid w:val="00094619"/>
    <w:rsid w:val="00095438"/>
    <w:rsid w:val="000B571A"/>
    <w:rsid w:val="000C0884"/>
    <w:rsid w:val="000E619D"/>
    <w:rsid w:val="000E6964"/>
    <w:rsid w:val="00106D7E"/>
    <w:rsid w:val="001076DE"/>
    <w:rsid w:val="00107D4D"/>
    <w:rsid w:val="00134624"/>
    <w:rsid w:val="001352AC"/>
    <w:rsid w:val="00140BBF"/>
    <w:rsid w:val="001448DA"/>
    <w:rsid w:val="00144D53"/>
    <w:rsid w:val="001506B3"/>
    <w:rsid w:val="00160156"/>
    <w:rsid w:val="0016477C"/>
    <w:rsid w:val="0016686F"/>
    <w:rsid w:val="00167289"/>
    <w:rsid w:val="001835B8"/>
    <w:rsid w:val="00190BCF"/>
    <w:rsid w:val="001A1304"/>
    <w:rsid w:val="001B3A71"/>
    <w:rsid w:val="001B7215"/>
    <w:rsid w:val="001C3FC9"/>
    <w:rsid w:val="001D245C"/>
    <w:rsid w:val="001E2022"/>
    <w:rsid w:val="001E4BF5"/>
    <w:rsid w:val="001E6846"/>
    <w:rsid w:val="001F36BB"/>
    <w:rsid w:val="00203ED1"/>
    <w:rsid w:val="002045BC"/>
    <w:rsid w:val="00222D85"/>
    <w:rsid w:val="00223F1C"/>
    <w:rsid w:val="00227035"/>
    <w:rsid w:val="0024479E"/>
    <w:rsid w:val="00250E86"/>
    <w:rsid w:val="0025532E"/>
    <w:rsid w:val="00260DED"/>
    <w:rsid w:val="002631DC"/>
    <w:rsid w:val="00272A33"/>
    <w:rsid w:val="00284D8B"/>
    <w:rsid w:val="0029538A"/>
    <w:rsid w:val="002A17DB"/>
    <w:rsid w:val="002A7C02"/>
    <w:rsid w:val="002B23A8"/>
    <w:rsid w:val="002B5098"/>
    <w:rsid w:val="002B6068"/>
    <w:rsid w:val="002C0B34"/>
    <w:rsid w:val="002C0FD2"/>
    <w:rsid w:val="002C768B"/>
    <w:rsid w:val="002D3110"/>
    <w:rsid w:val="002E0D45"/>
    <w:rsid w:val="002E3E3C"/>
    <w:rsid w:val="002F1526"/>
    <w:rsid w:val="002F7193"/>
    <w:rsid w:val="00310338"/>
    <w:rsid w:val="00316F60"/>
    <w:rsid w:val="003214B4"/>
    <w:rsid w:val="00322375"/>
    <w:rsid w:val="00325F0A"/>
    <w:rsid w:val="00332FC2"/>
    <w:rsid w:val="003532AE"/>
    <w:rsid w:val="00356754"/>
    <w:rsid w:val="003618A7"/>
    <w:rsid w:val="00365CD0"/>
    <w:rsid w:val="003721F7"/>
    <w:rsid w:val="00376D3A"/>
    <w:rsid w:val="00382643"/>
    <w:rsid w:val="00383033"/>
    <w:rsid w:val="00390A58"/>
    <w:rsid w:val="00396723"/>
    <w:rsid w:val="003A2231"/>
    <w:rsid w:val="003A32F5"/>
    <w:rsid w:val="003B48D0"/>
    <w:rsid w:val="003C2BB4"/>
    <w:rsid w:val="003C2DEE"/>
    <w:rsid w:val="003C36CB"/>
    <w:rsid w:val="003E10D5"/>
    <w:rsid w:val="003E198B"/>
    <w:rsid w:val="003E7657"/>
    <w:rsid w:val="003F6F82"/>
    <w:rsid w:val="004020C1"/>
    <w:rsid w:val="0041144C"/>
    <w:rsid w:val="0041394A"/>
    <w:rsid w:val="004207CC"/>
    <w:rsid w:val="0042175C"/>
    <w:rsid w:val="00425D57"/>
    <w:rsid w:val="00431FA5"/>
    <w:rsid w:val="004405E4"/>
    <w:rsid w:val="00453DAD"/>
    <w:rsid w:val="00460C37"/>
    <w:rsid w:val="004665D1"/>
    <w:rsid w:val="00466935"/>
    <w:rsid w:val="00471772"/>
    <w:rsid w:val="0048128A"/>
    <w:rsid w:val="004911FA"/>
    <w:rsid w:val="004C5989"/>
    <w:rsid w:val="004D1743"/>
    <w:rsid w:val="004D2B9B"/>
    <w:rsid w:val="004F5AF9"/>
    <w:rsid w:val="005108AD"/>
    <w:rsid w:val="00515C9A"/>
    <w:rsid w:val="00521A0C"/>
    <w:rsid w:val="00526D31"/>
    <w:rsid w:val="00531431"/>
    <w:rsid w:val="00531F1F"/>
    <w:rsid w:val="00552883"/>
    <w:rsid w:val="00560E07"/>
    <w:rsid w:val="005733D7"/>
    <w:rsid w:val="00573F45"/>
    <w:rsid w:val="005874FF"/>
    <w:rsid w:val="00590055"/>
    <w:rsid w:val="00593410"/>
    <w:rsid w:val="005B361E"/>
    <w:rsid w:val="005B6385"/>
    <w:rsid w:val="005B78A7"/>
    <w:rsid w:val="005C3F12"/>
    <w:rsid w:val="005C51AB"/>
    <w:rsid w:val="005C53AA"/>
    <w:rsid w:val="005D3B19"/>
    <w:rsid w:val="005D77C0"/>
    <w:rsid w:val="005D7DC9"/>
    <w:rsid w:val="005E0740"/>
    <w:rsid w:val="005F3B0E"/>
    <w:rsid w:val="00616FC6"/>
    <w:rsid w:val="006343E6"/>
    <w:rsid w:val="00635E37"/>
    <w:rsid w:val="006360B1"/>
    <w:rsid w:val="006371F8"/>
    <w:rsid w:val="00640FFE"/>
    <w:rsid w:val="00644152"/>
    <w:rsid w:val="006459A4"/>
    <w:rsid w:val="00663839"/>
    <w:rsid w:val="00671D9C"/>
    <w:rsid w:val="0067252F"/>
    <w:rsid w:val="00684671"/>
    <w:rsid w:val="006959CB"/>
    <w:rsid w:val="006A3A41"/>
    <w:rsid w:val="006A7F69"/>
    <w:rsid w:val="006B218E"/>
    <w:rsid w:val="006C3155"/>
    <w:rsid w:val="006C36F0"/>
    <w:rsid w:val="006C55B0"/>
    <w:rsid w:val="006D089E"/>
    <w:rsid w:val="006D585D"/>
    <w:rsid w:val="006E7ECD"/>
    <w:rsid w:val="006F0F79"/>
    <w:rsid w:val="006F1986"/>
    <w:rsid w:val="006F7471"/>
    <w:rsid w:val="00720B28"/>
    <w:rsid w:val="00720D3E"/>
    <w:rsid w:val="00721CD0"/>
    <w:rsid w:val="00721E32"/>
    <w:rsid w:val="007223DD"/>
    <w:rsid w:val="00746412"/>
    <w:rsid w:val="00752D01"/>
    <w:rsid w:val="00755A55"/>
    <w:rsid w:val="00755F63"/>
    <w:rsid w:val="00756292"/>
    <w:rsid w:val="00760C5D"/>
    <w:rsid w:val="0076444D"/>
    <w:rsid w:val="00766FCD"/>
    <w:rsid w:val="0077386F"/>
    <w:rsid w:val="00793AB6"/>
    <w:rsid w:val="00794D7E"/>
    <w:rsid w:val="007A72B8"/>
    <w:rsid w:val="007F3D5B"/>
    <w:rsid w:val="007F4CFD"/>
    <w:rsid w:val="007F761C"/>
    <w:rsid w:val="00804975"/>
    <w:rsid w:val="00806972"/>
    <w:rsid w:val="00815F0E"/>
    <w:rsid w:val="00823BEE"/>
    <w:rsid w:val="008258FF"/>
    <w:rsid w:val="00831B21"/>
    <w:rsid w:val="00832671"/>
    <w:rsid w:val="0085480E"/>
    <w:rsid w:val="00854A8C"/>
    <w:rsid w:val="00860509"/>
    <w:rsid w:val="00866184"/>
    <w:rsid w:val="00867BB6"/>
    <w:rsid w:val="00880BAC"/>
    <w:rsid w:val="008820AE"/>
    <w:rsid w:val="0088494B"/>
    <w:rsid w:val="00887C0F"/>
    <w:rsid w:val="00895060"/>
    <w:rsid w:val="008956C6"/>
    <w:rsid w:val="008B6912"/>
    <w:rsid w:val="008B6E50"/>
    <w:rsid w:val="008C1F81"/>
    <w:rsid w:val="008C6452"/>
    <w:rsid w:val="008D1359"/>
    <w:rsid w:val="008F23C5"/>
    <w:rsid w:val="00901B6F"/>
    <w:rsid w:val="00902608"/>
    <w:rsid w:val="0090593F"/>
    <w:rsid w:val="0090775A"/>
    <w:rsid w:val="00910087"/>
    <w:rsid w:val="00913922"/>
    <w:rsid w:val="00933C34"/>
    <w:rsid w:val="00935D06"/>
    <w:rsid w:val="00940F1B"/>
    <w:rsid w:val="009423AB"/>
    <w:rsid w:val="00962911"/>
    <w:rsid w:val="009633A7"/>
    <w:rsid w:val="009658BC"/>
    <w:rsid w:val="00971EAA"/>
    <w:rsid w:val="00982678"/>
    <w:rsid w:val="00995125"/>
    <w:rsid w:val="009A1EB8"/>
    <w:rsid w:val="009B0774"/>
    <w:rsid w:val="009B441E"/>
    <w:rsid w:val="009C16CD"/>
    <w:rsid w:val="009C460A"/>
    <w:rsid w:val="009D1518"/>
    <w:rsid w:val="009D6902"/>
    <w:rsid w:val="009E79BE"/>
    <w:rsid w:val="009F332E"/>
    <w:rsid w:val="00A0159C"/>
    <w:rsid w:val="00A14A40"/>
    <w:rsid w:val="00A15027"/>
    <w:rsid w:val="00A26A8A"/>
    <w:rsid w:val="00A311F1"/>
    <w:rsid w:val="00A365AE"/>
    <w:rsid w:val="00A42590"/>
    <w:rsid w:val="00A42FC1"/>
    <w:rsid w:val="00A462AA"/>
    <w:rsid w:val="00A51C00"/>
    <w:rsid w:val="00A5343F"/>
    <w:rsid w:val="00A53CCD"/>
    <w:rsid w:val="00A549F1"/>
    <w:rsid w:val="00A70948"/>
    <w:rsid w:val="00A72B8E"/>
    <w:rsid w:val="00A75F0C"/>
    <w:rsid w:val="00A84147"/>
    <w:rsid w:val="00A84D7B"/>
    <w:rsid w:val="00A90F8F"/>
    <w:rsid w:val="00A93F75"/>
    <w:rsid w:val="00AB191A"/>
    <w:rsid w:val="00AB6AC2"/>
    <w:rsid w:val="00AC002B"/>
    <w:rsid w:val="00AC41F5"/>
    <w:rsid w:val="00AD0A0B"/>
    <w:rsid w:val="00AD0D0E"/>
    <w:rsid w:val="00AE3E68"/>
    <w:rsid w:val="00AE77F5"/>
    <w:rsid w:val="00AF1300"/>
    <w:rsid w:val="00AF27E1"/>
    <w:rsid w:val="00B033FA"/>
    <w:rsid w:val="00B03A5B"/>
    <w:rsid w:val="00B051FB"/>
    <w:rsid w:val="00B063D0"/>
    <w:rsid w:val="00B1776C"/>
    <w:rsid w:val="00B22B7B"/>
    <w:rsid w:val="00B3136F"/>
    <w:rsid w:val="00B342DE"/>
    <w:rsid w:val="00B433D2"/>
    <w:rsid w:val="00B578A5"/>
    <w:rsid w:val="00B63954"/>
    <w:rsid w:val="00B65AA9"/>
    <w:rsid w:val="00B74406"/>
    <w:rsid w:val="00B755D7"/>
    <w:rsid w:val="00B75C69"/>
    <w:rsid w:val="00B769FE"/>
    <w:rsid w:val="00B85421"/>
    <w:rsid w:val="00B95D37"/>
    <w:rsid w:val="00BA0E38"/>
    <w:rsid w:val="00BB7701"/>
    <w:rsid w:val="00BC6186"/>
    <w:rsid w:val="00BD7C71"/>
    <w:rsid w:val="00BE38C1"/>
    <w:rsid w:val="00BE64A3"/>
    <w:rsid w:val="00BE7E32"/>
    <w:rsid w:val="00C03D8A"/>
    <w:rsid w:val="00C04ECB"/>
    <w:rsid w:val="00C10FBE"/>
    <w:rsid w:val="00C11CB3"/>
    <w:rsid w:val="00C174F2"/>
    <w:rsid w:val="00C30B4F"/>
    <w:rsid w:val="00C435D3"/>
    <w:rsid w:val="00C51790"/>
    <w:rsid w:val="00C52FF1"/>
    <w:rsid w:val="00C540BB"/>
    <w:rsid w:val="00C6086C"/>
    <w:rsid w:val="00C60D46"/>
    <w:rsid w:val="00C61421"/>
    <w:rsid w:val="00C73313"/>
    <w:rsid w:val="00C73326"/>
    <w:rsid w:val="00C736E4"/>
    <w:rsid w:val="00C76BA1"/>
    <w:rsid w:val="00C80DEF"/>
    <w:rsid w:val="00C94165"/>
    <w:rsid w:val="00C945D6"/>
    <w:rsid w:val="00C96ACD"/>
    <w:rsid w:val="00CA5D43"/>
    <w:rsid w:val="00CB4D41"/>
    <w:rsid w:val="00CC31D4"/>
    <w:rsid w:val="00CD3ED0"/>
    <w:rsid w:val="00CE08CD"/>
    <w:rsid w:val="00CE7DCB"/>
    <w:rsid w:val="00D0459F"/>
    <w:rsid w:val="00D24595"/>
    <w:rsid w:val="00D254CC"/>
    <w:rsid w:val="00D25727"/>
    <w:rsid w:val="00D27B52"/>
    <w:rsid w:val="00D32AAA"/>
    <w:rsid w:val="00D3316D"/>
    <w:rsid w:val="00D473C7"/>
    <w:rsid w:val="00D61576"/>
    <w:rsid w:val="00D670A6"/>
    <w:rsid w:val="00D72F72"/>
    <w:rsid w:val="00D73275"/>
    <w:rsid w:val="00D73803"/>
    <w:rsid w:val="00D74CDB"/>
    <w:rsid w:val="00D76190"/>
    <w:rsid w:val="00D77777"/>
    <w:rsid w:val="00D8302A"/>
    <w:rsid w:val="00D9209D"/>
    <w:rsid w:val="00D9571C"/>
    <w:rsid w:val="00DC07F5"/>
    <w:rsid w:val="00DC714F"/>
    <w:rsid w:val="00DD271A"/>
    <w:rsid w:val="00DD7FA6"/>
    <w:rsid w:val="00DE5BCB"/>
    <w:rsid w:val="00E03F97"/>
    <w:rsid w:val="00E071BF"/>
    <w:rsid w:val="00E13EC8"/>
    <w:rsid w:val="00E23050"/>
    <w:rsid w:val="00E23389"/>
    <w:rsid w:val="00E25802"/>
    <w:rsid w:val="00E27F4C"/>
    <w:rsid w:val="00E30BAC"/>
    <w:rsid w:val="00E33C4C"/>
    <w:rsid w:val="00E36150"/>
    <w:rsid w:val="00E42210"/>
    <w:rsid w:val="00E445AE"/>
    <w:rsid w:val="00E5323D"/>
    <w:rsid w:val="00E566D8"/>
    <w:rsid w:val="00E56DEC"/>
    <w:rsid w:val="00E64CCE"/>
    <w:rsid w:val="00E75C7B"/>
    <w:rsid w:val="00E826E6"/>
    <w:rsid w:val="00E86405"/>
    <w:rsid w:val="00EA00B4"/>
    <w:rsid w:val="00EA04EF"/>
    <w:rsid w:val="00EA2657"/>
    <w:rsid w:val="00EA2A12"/>
    <w:rsid w:val="00EA62FF"/>
    <w:rsid w:val="00EA7246"/>
    <w:rsid w:val="00EB04F9"/>
    <w:rsid w:val="00EB15A1"/>
    <w:rsid w:val="00EB60A3"/>
    <w:rsid w:val="00EC0FB5"/>
    <w:rsid w:val="00EC2DF5"/>
    <w:rsid w:val="00EC2E9F"/>
    <w:rsid w:val="00EC3C59"/>
    <w:rsid w:val="00EC636D"/>
    <w:rsid w:val="00EC7B74"/>
    <w:rsid w:val="00ED6DFD"/>
    <w:rsid w:val="00EE0BDD"/>
    <w:rsid w:val="00EE3B8C"/>
    <w:rsid w:val="00EE7417"/>
    <w:rsid w:val="00EF04EF"/>
    <w:rsid w:val="00EF2E60"/>
    <w:rsid w:val="00EF4EEC"/>
    <w:rsid w:val="00EF5CBA"/>
    <w:rsid w:val="00EF7CDC"/>
    <w:rsid w:val="00F10CD6"/>
    <w:rsid w:val="00F129F1"/>
    <w:rsid w:val="00F24465"/>
    <w:rsid w:val="00F41E6F"/>
    <w:rsid w:val="00F444BF"/>
    <w:rsid w:val="00F551D3"/>
    <w:rsid w:val="00F708E4"/>
    <w:rsid w:val="00F77359"/>
    <w:rsid w:val="00F80DC8"/>
    <w:rsid w:val="00F820A3"/>
    <w:rsid w:val="00F906FC"/>
    <w:rsid w:val="00FA094B"/>
    <w:rsid w:val="00FA2945"/>
    <w:rsid w:val="00FA2E13"/>
    <w:rsid w:val="00FB4EC6"/>
    <w:rsid w:val="00FC01F6"/>
    <w:rsid w:val="00FD068C"/>
    <w:rsid w:val="00FD38AD"/>
    <w:rsid w:val="00FD6364"/>
    <w:rsid w:val="00FE1DBA"/>
    <w:rsid w:val="00FE2A18"/>
    <w:rsid w:val="00FE7503"/>
    <w:rsid w:val="00FF0B5A"/>
    <w:rsid w:val="00FF3B3E"/>
    <w:rsid w:val="00FF5D26"/>
    <w:rsid w:val="00FF7570"/>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ru-RU" w:eastAsia="ru-RU"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4F9"/>
    <w:rPr>
      <w:rFonts w:ascii="Times New Roman" w:eastAsia="Times New Roman" w:hAnsi="Times New Roman" w:cs="Times New Roman"/>
      <w:sz w:val="24"/>
      <w:szCs w:val="24"/>
    </w:rPr>
  </w:style>
  <w:style w:type="paragraph" w:styleId="1">
    <w:name w:val="heading 1"/>
    <w:basedOn w:val="a"/>
    <w:link w:val="10"/>
    <w:qFormat/>
    <w:rsid w:val="00EB04F9"/>
    <w:pPr>
      <w:spacing w:before="100" w:beforeAutospacing="1"/>
      <w:outlineLvl w:val="0"/>
    </w:pPr>
    <w:rPr>
      <w:rFonts w:ascii="Trebuchet MS" w:hAnsi="Trebuchet MS"/>
      <w:b/>
      <w:bCs/>
      <w:kern w:val="36"/>
      <w:sz w:val="29"/>
      <w:szCs w:val="29"/>
      <w:lang w:bidi="ar-SA"/>
    </w:rPr>
  </w:style>
  <w:style w:type="paragraph" w:styleId="2">
    <w:name w:val="heading 2"/>
    <w:basedOn w:val="a"/>
    <w:next w:val="a"/>
    <w:link w:val="20"/>
    <w:qFormat/>
    <w:rsid w:val="00EB04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EB04F9"/>
    <w:pPr>
      <w:keepNext/>
      <w:keepLines/>
      <w:spacing w:before="200"/>
      <w:outlineLvl w:val="2"/>
    </w:pPr>
    <w:rPr>
      <w:rFonts w:ascii="Cambria" w:hAnsi="Cambria"/>
      <w:b/>
      <w:bCs/>
      <w:color w:val="4F81BD"/>
    </w:rPr>
  </w:style>
  <w:style w:type="paragraph" w:styleId="4">
    <w:name w:val="heading 4"/>
    <w:basedOn w:val="a"/>
    <w:next w:val="a"/>
    <w:link w:val="40"/>
    <w:qFormat/>
    <w:rsid w:val="00EB04F9"/>
    <w:pPr>
      <w:keepNext/>
      <w:keepLines/>
      <w:spacing w:before="200"/>
      <w:outlineLvl w:val="3"/>
    </w:pPr>
    <w:rPr>
      <w:rFonts w:ascii="Cambria" w:hAnsi="Cambria"/>
      <w:b/>
      <w:bCs/>
      <w:i/>
      <w:iCs/>
      <w:color w:val="4F81BD"/>
    </w:rPr>
  </w:style>
  <w:style w:type="paragraph" w:styleId="5">
    <w:name w:val="heading 5"/>
    <w:basedOn w:val="a"/>
    <w:next w:val="a"/>
    <w:link w:val="50"/>
    <w:qFormat/>
    <w:rsid w:val="00EB04F9"/>
    <w:pPr>
      <w:spacing w:before="240" w:after="60"/>
      <w:outlineLvl w:val="4"/>
    </w:pPr>
    <w:rPr>
      <w:b/>
      <w:bCs/>
      <w:i/>
      <w:iCs/>
      <w:sz w:val="26"/>
      <w:szCs w:val="26"/>
    </w:rPr>
  </w:style>
  <w:style w:type="paragraph" w:styleId="8">
    <w:name w:val="heading 8"/>
    <w:basedOn w:val="a"/>
    <w:next w:val="a"/>
    <w:link w:val="80"/>
    <w:qFormat/>
    <w:rsid w:val="00EB04F9"/>
    <w:pPr>
      <w:keepNext/>
      <w:spacing w:line="360" w:lineRule="auto"/>
      <w:jc w:val="center"/>
      <w:outlineLvl w:val="7"/>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04F9"/>
    <w:rPr>
      <w:rFonts w:ascii="Trebuchet MS" w:eastAsia="Times New Roman" w:hAnsi="Trebuchet MS" w:cs="Times New Roman"/>
      <w:b/>
      <w:bCs/>
      <w:kern w:val="36"/>
      <w:sz w:val="29"/>
      <w:szCs w:val="29"/>
      <w:lang w:eastAsia="ru-RU" w:bidi="ar-SA"/>
    </w:rPr>
  </w:style>
  <w:style w:type="character" w:customStyle="1" w:styleId="20">
    <w:name w:val="Заголовок 2 Знак"/>
    <w:basedOn w:val="a0"/>
    <w:link w:val="2"/>
    <w:rsid w:val="00EB04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EB04F9"/>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EB04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EB04F9"/>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EB04F9"/>
    <w:rPr>
      <w:rFonts w:ascii="Times New Roman" w:eastAsia="Times New Roman" w:hAnsi="Times New Roman" w:cs="Times New Roman"/>
      <w:b/>
      <w:bCs/>
      <w:sz w:val="28"/>
      <w:szCs w:val="28"/>
      <w:lang w:val="en-US"/>
    </w:rPr>
  </w:style>
  <w:style w:type="paragraph" w:styleId="a3">
    <w:name w:val="header"/>
    <w:basedOn w:val="a"/>
    <w:link w:val="a4"/>
    <w:rsid w:val="00EB04F9"/>
    <w:pPr>
      <w:tabs>
        <w:tab w:val="center" w:pos="4677"/>
        <w:tab w:val="right" w:pos="9355"/>
      </w:tabs>
    </w:pPr>
  </w:style>
  <w:style w:type="character" w:customStyle="1" w:styleId="a4">
    <w:name w:val="Верхний колонтитул Знак"/>
    <w:basedOn w:val="a0"/>
    <w:link w:val="a3"/>
    <w:rsid w:val="00EB04F9"/>
    <w:rPr>
      <w:rFonts w:ascii="Times New Roman" w:eastAsia="Times New Roman" w:hAnsi="Times New Roman" w:cs="Times New Roman"/>
      <w:sz w:val="24"/>
      <w:szCs w:val="24"/>
      <w:lang w:eastAsia="ru-RU"/>
    </w:rPr>
  </w:style>
  <w:style w:type="character" w:styleId="a5">
    <w:name w:val="Emphasis"/>
    <w:basedOn w:val="a0"/>
    <w:qFormat/>
    <w:rsid w:val="00EB04F9"/>
    <w:rPr>
      <w:i/>
      <w:iCs/>
    </w:rPr>
  </w:style>
  <w:style w:type="character" w:styleId="a6">
    <w:name w:val="Strong"/>
    <w:basedOn w:val="a0"/>
    <w:uiPriority w:val="22"/>
    <w:qFormat/>
    <w:rsid w:val="00EB04F9"/>
    <w:rPr>
      <w:b/>
      <w:bCs/>
    </w:rPr>
  </w:style>
  <w:style w:type="paragraph" w:styleId="a7">
    <w:name w:val="Normal (Web)"/>
    <w:basedOn w:val="a"/>
    <w:rsid w:val="00EB04F9"/>
    <w:pPr>
      <w:spacing w:before="100" w:beforeAutospacing="1" w:after="100" w:afterAutospacing="1"/>
    </w:pPr>
    <w:rPr>
      <w:lang w:bidi="ar-SA"/>
    </w:rPr>
  </w:style>
  <w:style w:type="character" w:customStyle="1" w:styleId="textcoltw1">
    <w:name w:val="textcoltw1"/>
    <w:basedOn w:val="a0"/>
    <w:rsid w:val="00EB04F9"/>
  </w:style>
  <w:style w:type="paragraph" w:customStyle="1" w:styleId="text">
    <w:name w:val="text"/>
    <w:basedOn w:val="a"/>
    <w:rsid w:val="00EB04F9"/>
    <w:pPr>
      <w:spacing w:before="75" w:after="150"/>
      <w:jc w:val="both"/>
    </w:pPr>
    <w:rPr>
      <w:rFonts w:ascii="Arial" w:hAnsi="Arial" w:cs="Arial"/>
      <w:color w:val="000000"/>
      <w:sz w:val="18"/>
      <w:szCs w:val="18"/>
      <w:lang w:bidi="ar-SA"/>
    </w:rPr>
  </w:style>
  <w:style w:type="paragraph" w:styleId="HTML">
    <w:name w:val="HTML Preformatted"/>
    <w:basedOn w:val="a"/>
    <w:link w:val="HTML0"/>
    <w:rsid w:val="00EB0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s="Arial"/>
      <w:color w:val="202020"/>
      <w:sz w:val="20"/>
      <w:szCs w:val="20"/>
      <w:lang w:bidi="ar-SA"/>
    </w:rPr>
  </w:style>
  <w:style w:type="character" w:customStyle="1" w:styleId="HTML0">
    <w:name w:val="Стандартный HTML Знак"/>
    <w:basedOn w:val="a0"/>
    <w:link w:val="HTML"/>
    <w:rsid w:val="00EB04F9"/>
    <w:rPr>
      <w:rFonts w:ascii="Arial" w:eastAsia="Times New Roman" w:hAnsi="Arial" w:cs="Arial"/>
      <w:color w:val="202020"/>
      <w:sz w:val="20"/>
      <w:szCs w:val="20"/>
      <w:lang w:eastAsia="ru-RU" w:bidi="ar-SA"/>
    </w:rPr>
  </w:style>
  <w:style w:type="paragraph" w:styleId="21">
    <w:name w:val="Body Text Indent 2"/>
    <w:basedOn w:val="a"/>
    <w:link w:val="22"/>
    <w:rsid w:val="00EB04F9"/>
    <w:pPr>
      <w:ind w:firstLine="720"/>
      <w:jc w:val="center"/>
    </w:pPr>
    <w:rPr>
      <w:b/>
      <w:bCs/>
      <w:sz w:val="28"/>
      <w:szCs w:val="28"/>
      <w:lang w:val="en-US" w:eastAsia="en-US"/>
    </w:rPr>
  </w:style>
  <w:style w:type="character" w:customStyle="1" w:styleId="22">
    <w:name w:val="Основной текст с отступом 2 Знак"/>
    <w:basedOn w:val="a0"/>
    <w:link w:val="21"/>
    <w:rsid w:val="00EB04F9"/>
    <w:rPr>
      <w:rFonts w:ascii="Times New Roman" w:eastAsia="Times New Roman" w:hAnsi="Times New Roman" w:cs="Times New Roman"/>
      <w:b/>
      <w:bCs/>
      <w:sz w:val="28"/>
      <w:szCs w:val="28"/>
      <w:lang w:val="en-US"/>
    </w:rPr>
  </w:style>
  <w:style w:type="paragraph" w:styleId="a8">
    <w:name w:val="Body Text"/>
    <w:basedOn w:val="a"/>
    <w:link w:val="a9"/>
    <w:rsid w:val="00EB04F9"/>
    <w:pPr>
      <w:jc w:val="center"/>
    </w:pPr>
    <w:rPr>
      <w:b/>
      <w:bCs/>
      <w:sz w:val="28"/>
      <w:szCs w:val="28"/>
      <w:lang w:eastAsia="en-US"/>
    </w:rPr>
  </w:style>
  <w:style w:type="character" w:customStyle="1" w:styleId="a9">
    <w:name w:val="Основной текст Знак"/>
    <w:basedOn w:val="a0"/>
    <w:link w:val="a8"/>
    <w:rsid w:val="00EB04F9"/>
    <w:rPr>
      <w:rFonts w:ascii="Times New Roman" w:eastAsia="Times New Roman" w:hAnsi="Times New Roman" w:cs="Times New Roman"/>
      <w:b/>
      <w:bCs/>
      <w:sz w:val="28"/>
      <w:szCs w:val="28"/>
    </w:rPr>
  </w:style>
  <w:style w:type="character" w:styleId="aa">
    <w:name w:val="Hyperlink"/>
    <w:basedOn w:val="a0"/>
    <w:rsid w:val="00EB04F9"/>
    <w:rPr>
      <w:rFonts w:ascii="Verdana" w:hAnsi="Verdana" w:hint="default"/>
      <w:color w:val="990000"/>
      <w:sz w:val="18"/>
      <w:szCs w:val="18"/>
      <w:u w:val="single"/>
    </w:rPr>
  </w:style>
  <w:style w:type="paragraph" w:styleId="23">
    <w:name w:val="Body Text 2"/>
    <w:basedOn w:val="a"/>
    <w:link w:val="24"/>
    <w:rsid w:val="00EB04F9"/>
    <w:pPr>
      <w:spacing w:after="120" w:line="480" w:lineRule="auto"/>
    </w:pPr>
  </w:style>
  <w:style w:type="character" w:customStyle="1" w:styleId="24">
    <w:name w:val="Основной текст 2 Знак"/>
    <w:basedOn w:val="a0"/>
    <w:link w:val="23"/>
    <w:rsid w:val="00EB04F9"/>
    <w:rPr>
      <w:rFonts w:ascii="Times New Roman" w:eastAsia="Times New Roman" w:hAnsi="Times New Roman" w:cs="Times New Roman"/>
      <w:sz w:val="24"/>
      <w:szCs w:val="24"/>
      <w:lang w:eastAsia="ru-RU"/>
    </w:rPr>
  </w:style>
  <w:style w:type="paragraph" w:styleId="ab">
    <w:name w:val="Body Text Indent"/>
    <w:basedOn w:val="a"/>
    <w:link w:val="ac"/>
    <w:rsid w:val="00EB04F9"/>
    <w:pPr>
      <w:spacing w:after="120"/>
      <w:ind w:left="283"/>
    </w:pPr>
  </w:style>
  <w:style w:type="character" w:customStyle="1" w:styleId="ac">
    <w:name w:val="Основной текст с отступом Знак"/>
    <w:basedOn w:val="a0"/>
    <w:link w:val="ab"/>
    <w:rsid w:val="00EB04F9"/>
    <w:rPr>
      <w:rFonts w:ascii="Times New Roman" w:eastAsia="Times New Roman" w:hAnsi="Times New Roman" w:cs="Times New Roman"/>
      <w:sz w:val="24"/>
      <w:szCs w:val="24"/>
      <w:lang w:eastAsia="ru-RU"/>
    </w:rPr>
  </w:style>
  <w:style w:type="paragraph" w:styleId="31">
    <w:name w:val="Body Text 3"/>
    <w:basedOn w:val="a"/>
    <w:link w:val="32"/>
    <w:rsid w:val="00EB04F9"/>
    <w:pPr>
      <w:spacing w:after="120"/>
    </w:pPr>
    <w:rPr>
      <w:sz w:val="16"/>
      <w:szCs w:val="16"/>
    </w:rPr>
  </w:style>
  <w:style w:type="character" w:customStyle="1" w:styleId="32">
    <w:name w:val="Основной текст 3 Знак"/>
    <w:basedOn w:val="a0"/>
    <w:link w:val="31"/>
    <w:rsid w:val="00EB04F9"/>
    <w:rPr>
      <w:rFonts w:ascii="Times New Roman" w:eastAsia="Times New Roman" w:hAnsi="Times New Roman" w:cs="Times New Roman"/>
      <w:sz w:val="16"/>
      <w:szCs w:val="16"/>
      <w:lang w:eastAsia="ru-RU"/>
    </w:rPr>
  </w:style>
  <w:style w:type="paragraph" w:styleId="ad">
    <w:name w:val="Subtitle"/>
    <w:basedOn w:val="a"/>
    <w:link w:val="ae"/>
    <w:qFormat/>
    <w:rsid w:val="00EB04F9"/>
    <w:rPr>
      <w:bCs/>
      <w:sz w:val="28"/>
      <w:szCs w:val="28"/>
      <w:lang w:val="en-US" w:eastAsia="en-US"/>
    </w:rPr>
  </w:style>
  <w:style w:type="character" w:customStyle="1" w:styleId="ae">
    <w:name w:val="Подзаголовок Знак"/>
    <w:basedOn w:val="a0"/>
    <w:link w:val="ad"/>
    <w:rsid w:val="00EB04F9"/>
    <w:rPr>
      <w:rFonts w:ascii="Times New Roman" w:eastAsia="Times New Roman" w:hAnsi="Times New Roman" w:cs="Times New Roman"/>
      <w:bCs/>
      <w:sz w:val="28"/>
      <w:szCs w:val="28"/>
      <w:lang w:val="en-US"/>
    </w:rPr>
  </w:style>
  <w:style w:type="paragraph" w:customStyle="1" w:styleId="af">
    <w:name w:val="мой стиль"/>
    <w:basedOn w:val="a"/>
    <w:rsid w:val="00EB04F9"/>
    <w:pPr>
      <w:spacing w:line="360" w:lineRule="auto"/>
      <w:ind w:firstLine="720"/>
      <w:jc w:val="both"/>
    </w:pPr>
    <w:rPr>
      <w:sz w:val="28"/>
      <w:szCs w:val="28"/>
      <w:lang w:eastAsia="en-US"/>
    </w:rPr>
  </w:style>
  <w:style w:type="paragraph" w:styleId="af0">
    <w:name w:val="footnote text"/>
    <w:basedOn w:val="a"/>
    <w:link w:val="af1"/>
    <w:semiHidden/>
    <w:rsid w:val="00EB04F9"/>
    <w:rPr>
      <w:sz w:val="20"/>
      <w:szCs w:val="20"/>
      <w:lang w:eastAsia="en-US"/>
    </w:rPr>
  </w:style>
  <w:style w:type="character" w:customStyle="1" w:styleId="af1">
    <w:name w:val="Текст сноски Знак"/>
    <w:basedOn w:val="a0"/>
    <w:link w:val="af0"/>
    <w:semiHidden/>
    <w:rsid w:val="00EB04F9"/>
    <w:rPr>
      <w:rFonts w:ascii="Times New Roman" w:eastAsia="Times New Roman" w:hAnsi="Times New Roman" w:cs="Times New Roman"/>
      <w:sz w:val="20"/>
      <w:szCs w:val="20"/>
    </w:rPr>
  </w:style>
  <w:style w:type="character" w:styleId="af2">
    <w:name w:val="footnote reference"/>
    <w:basedOn w:val="a0"/>
    <w:semiHidden/>
    <w:rsid w:val="00EB04F9"/>
    <w:rPr>
      <w:vertAlign w:val="superscript"/>
    </w:rPr>
  </w:style>
  <w:style w:type="paragraph" w:styleId="af3">
    <w:name w:val="caption"/>
    <w:basedOn w:val="a"/>
    <w:qFormat/>
    <w:rsid w:val="00EB04F9"/>
    <w:pPr>
      <w:jc w:val="center"/>
    </w:pPr>
    <w:rPr>
      <w:b/>
      <w:bCs/>
      <w:sz w:val="28"/>
      <w:szCs w:val="28"/>
    </w:rPr>
  </w:style>
  <w:style w:type="paragraph" w:styleId="af4">
    <w:name w:val="Block Text"/>
    <w:basedOn w:val="a"/>
    <w:rsid w:val="00EB04F9"/>
    <w:pPr>
      <w:spacing w:before="100" w:beforeAutospacing="1" w:after="100" w:afterAutospacing="1" w:line="360" w:lineRule="auto"/>
      <w:ind w:left="1080" w:right="1800"/>
    </w:pPr>
    <w:rPr>
      <w:color w:val="000000"/>
      <w:sz w:val="28"/>
      <w:szCs w:val="28"/>
      <w:lang w:eastAsia="en-US"/>
    </w:rPr>
  </w:style>
  <w:style w:type="paragraph" w:styleId="af5">
    <w:name w:val="footer"/>
    <w:basedOn w:val="a"/>
    <w:link w:val="af6"/>
    <w:rsid w:val="00EB04F9"/>
    <w:pPr>
      <w:tabs>
        <w:tab w:val="center" w:pos="4677"/>
        <w:tab w:val="right" w:pos="9355"/>
      </w:tabs>
    </w:pPr>
  </w:style>
  <w:style w:type="character" w:customStyle="1" w:styleId="af6">
    <w:name w:val="Нижний колонтитул Знак"/>
    <w:basedOn w:val="a0"/>
    <w:link w:val="af5"/>
    <w:rsid w:val="00EB04F9"/>
    <w:rPr>
      <w:rFonts w:ascii="Times New Roman" w:eastAsia="Times New Roman" w:hAnsi="Times New Roman" w:cs="Times New Roman"/>
      <w:sz w:val="24"/>
      <w:szCs w:val="24"/>
      <w:lang w:eastAsia="ru-RU"/>
    </w:rPr>
  </w:style>
  <w:style w:type="paragraph" w:customStyle="1" w:styleId="margin-quotation">
    <w:name w:val="margin-quotation"/>
    <w:basedOn w:val="a"/>
    <w:rsid w:val="00EB04F9"/>
    <w:pPr>
      <w:spacing w:after="75"/>
      <w:ind w:left="75" w:right="75"/>
      <w:jc w:val="right"/>
    </w:pPr>
    <w:rPr>
      <w:rFonts w:ascii="Verdana" w:hAnsi="Verdana"/>
      <w:sz w:val="14"/>
      <w:szCs w:val="14"/>
      <w:lang w:bidi="ar-SA"/>
    </w:rPr>
  </w:style>
  <w:style w:type="character" w:customStyle="1" w:styleId="mw-headline">
    <w:name w:val="mw-headline"/>
    <w:basedOn w:val="a0"/>
    <w:rsid w:val="00EB04F9"/>
  </w:style>
  <w:style w:type="paragraph" w:styleId="af7">
    <w:name w:val="Signature"/>
    <w:basedOn w:val="a"/>
    <w:link w:val="af8"/>
    <w:rsid w:val="00EB04F9"/>
    <w:pPr>
      <w:spacing w:after="200"/>
      <w:jc w:val="right"/>
    </w:pPr>
    <w:rPr>
      <w:b/>
      <w:bCs/>
      <w:i/>
      <w:iCs/>
      <w:color w:val="000000"/>
      <w:sz w:val="23"/>
      <w:szCs w:val="23"/>
      <w:lang w:bidi="ar-SA"/>
    </w:rPr>
  </w:style>
  <w:style w:type="character" w:customStyle="1" w:styleId="af8">
    <w:name w:val="Подпись Знак"/>
    <w:basedOn w:val="a0"/>
    <w:link w:val="af7"/>
    <w:rsid w:val="00EB04F9"/>
    <w:rPr>
      <w:rFonts w:ascii="Times New Roman" w:eastAsia="Times New Roman" w:hAnsi="Times New Roman" w:cs="Times New Roman"/>
      <w:b/>
      <w:bCs/>
      <w:i/>
      <w:iCs/>
      <w:color w:val="000000"/>
      <w:sz w:val="23"/>
      <w:szCs w:val="23"/>
      <w:lang w:eastAsia="ru-RU" w:bidi="ar-SA"/>
    </w:rPr>
  </w:style>
  <w:style w:type="character" w:customStyle="1" w:styleId="lib">
    <w:name w:val="lib"/>
    <w:basedOn w:val="a0"/>
    <w:rsid w:val="00EB04F9"/>
  </w:style>
  <w:style w:type="paragraph" w:customStyle="1" w:styleId="FR2">
    <w:name w:val="FR2"/>
    <w:rsid w:val="00EB04F9"/>
    <w:pPr>
      <w:widowControl w:val="0"/>
      <w:autoSpaceDE w:val="0"/>
      <w:autoSpaceDN w:val="0"/>
      <w:adjustRightInd w:val="0"/>
      <w:ind w:left="160"/>
    </w:pPr>
    <w:rPr>
      <w:rFonts w:ascii="Arial" w:eastAsia="Times New Roman" w:hAnsi="Arial"/>
      <w:b/>
      <w:bCs/>
      <w:sz w:val="16"/>
      <w:szCs w:val="16"/>
      <w:lang w:bidi="ar-SA"/>
    </w:rPr>
  </w:style>
  <w:style w:type="paragraph" w:customStyle="1" w:styleId="FR1">
    <w:name w:val="FR1"/>
    <w:rsid w:val="00EB04F9"/>
    <w:pPr>
      <w:widowControl w:val="0"/>
      <w:autoSpaceDE w:val="0"/>
      <w:autoSpaceDN w:val="0"/>
      <w:adjustRightInd w:val="0"/>
      <w:ind w:left="120"/>
      <w:jc w:val="center"/>
    </w:pPr>
    <w:rPr>
      <w:rFonts w:ascii="Arial" w:eastAsia="Times New Roman" w:hAnsi="Arial"/>
      <w:sz w:val="32"/>
      <w:szCs w:val="32"/>
      <w:lang w:bidi="ar-SA"/>
    </w:rPr>
  </w:style>
  <w:style w:type="paragraph" w:styleId="af9">
    <w:name w:val="Salutation"/>
    <w:basedOn w:val="a"/>
    <w:link w:val="afa"/>
    <w:rsid w:val="00EB04F9"/>
    <w:pPr>
      <w:spacing w:after="200"/>
    </w:pPr>
    <w:rPr>
      <w:b/>
      <w:bCs/>
      <w:i/>
      <w:iCs/>
      <w:color w:val="000000"/>
      <w:sz w:val="23"/>
      <w:szCs w:val="23"/>
      <w:lang w:bidi="ar-SA"/>
    </w:rPr>
  </w:style>
  <w:style w:type="character" w:customStyle="1" w:styleId="afa">
    <w:name w:val="Приветствие Знак"/>
    <w:basedOn w:val="a0"/>
    <w:link w:val="af9"/>
    <w:rsid w:val="00EB04F9"/>
    <w:rPr>
      <w:rFonts w:ascii="Times New Roman" w:eastAsia="Times New Roman" w:hAnsi="Times New Roman" w:cs="Times New Roman"/>
      <w:b/>
      <w:bCs/>
      <w:i/>
      <w:iCs/>
      <w:color w:val="000000"/>
      <w:sz w:val="23"/>
      <w:szCs w:val="23"/>
      <w:lang w:eastAsia="ru-RU" w:bidi="ar-SA"/>
    </w:rPr>
  </w:style>
  <w:style w:type="paragraph" w:customStyle="1" w:styleId="afb">
    <w:name w:val="Основной текст вместе"/>
    <w:basedOn w:val="a8"/>
    <w:rsid w:val="00EB04F9"/>
    <w:pPr>
      <w:keepNext/>
      <w:spacing w:after="160"/>
      <w:jc w:val="left"/>
    </w:pPr>
    <w:rPr>
      <w:rFonts w:ascii="Times New Roman CYR" w:hAnsi="Times New Roman CYR" w:cs="Times New Roman CYR"/>
      <w:b w:val="0"/>
      <w:bCs w:val="0"/>
      <w:sz w:val="20"/>
      <w:szCs w:val="20"/>
      <w:lang w:eastAsia="ru-RU" w:bidi="ar-SA"/>
    </w:rPr>
  </w:style>
  <w:style w:type="table" w:styleId="afc">
    <w:name w:val="Table Grid"/>
    <w:basedOn w:val="a1"/>
    <w:rsid w:val="00EB04F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ocument Map"/>
    <w:basedOn w:val="a"/>
    <w:link w:val="afe"/>
    <w:semiHidden/>
    <w:rsid w:val="00EB04F9"/>
    <w:pPr>
      <w:shd w:val="clear" w:color="auto" w:fill="000080"/>
    </w:pPr>
    <w:rPr>
      <w:rFonts w:ascii="Tahoma" w:hAnsi="Tahoma" w:cs="Tahoma"/>
      <w:sz w:val="20"/>
      <w:szCs w:val="20"/>
    </w:rPr>
  </w:style>
  <w:style w:type="character" w:customStyle="1" w:styleId="afe">
    <w:name w:val="Схема документа Знак"/>
    <w:basedOn w:val="a0"/>
    <w:link w:val="afd"/>
    <w:semiHidden/>
    <w:rsid w:val="00EB04F9"/>
    <w:rPr>
      <w:rFonts w:ascii="Tahoma" w:eastAsia="Times New Roman" w:hAnsi="Tahoma" w:cs="Tahoma"/>
      <w:sz w:val="20"/>
      <w:szCs w:val="20"/>
      <w:shd w:val="clear" w:color="auto" w:fill="000080"/>
      <w:lang w:eastAsia="ru-RU"/>
    </w:rPr>
  </w:style>
  <w:style w:type="paragraph" w:styleId="aff">
    <w:name w:val="Balloon Text"/>
    <w:basedOn w:val="a"/>
    <w:link w:val="aff0"/>
    <w:semiHidden/>
    <w:rsid w:val="00EB04F9"/>
    <w:rPr>
      <w:rFonts w:ascii="Tahoma" w:hAnsi="Tahoma" w:cs="Tahoma"/>
      <w:sz w:val="16"/>
      <w:szCs w:val="16"/>
    </w:rPr>
  </w:style>
  <w:style w:type="character" w:customStyle="1" w:styleId="aff0">
    <w:name w:val="Текст выноски Знак"/>
    <w:basedOn w:val="a0"/>
    <w:link w:val="aff"/>
    <w:semiHidden/>
    <w:rsid w:val="00EB04F9"/>
    <w:rPr>
      <w:rFonts w:ascii="Tahoma" w:eastAsia="Times New Roman" w:hAnsi="Tahoma" w:cs="Tahoma"/>
      <w:sz w:val="16"/>
      <w:szCs w:val="16"/>
      <w:lang w:eastAsia="ru-RU"/>
    </w:rPr>
  </w:style>
  <w:style w:type="paragraph" w:customStyle="1" w:styleId="maintext">
    <w:name w:val="maintext"/>
    <w:basedOn w:val="a"/>
    <w:rsid w:val="00EB04F9"/>
    <w:pPr>
      <w:spacing w:before="100" w:beforeAutospacing="1" w:after="100" w:afterAutospacing="1"/>
    </w:pPr>
    <w:rPr>
      <w:lang w:bidi="ar-SA"/>
    </w:rPr>
  </w:style>
  <w:style w:type="character" w:customStyle="1" w:styleId="blockquote">
    <w:name w:val="blockquote"/>
    <w:basedOn w:val="a0"/>
    <w:rsid w:val="00EB04F9"/>
  </w:style>
  <w:style w:type="character" w:customStyle="1" w:styleId="text1">
    <w:name w:val="text1"/>
    <w:basedOn w:val="a0"/>
    <w:rsid w:val="00EB04F9"/>
    <w:rPr>
      <w:rFonts w:ascii="Verdana" w:hAnsi="Verdana" w:hint="default"/>
      <w:color w:val="000000"/>
      <w:sz w:val="18"/>
      <w:szCs w:val="18"/>
    </w:rPr>
  </w:style>
  <w:style w:type="character" w:customStyle="1" w:styleId="li">
    <w:name w:val="li"/>
    <w:basedOn w:val="a0"/>
    <w:rsid w:val="00EB04F9"/>
  </w:style>
  <w:style w:type="paragraph" w:customStyle="1" w:styleId="p2">
    <w:name w:val="p2"/>
    <w:basedOn w:val="a"/>
    <w:rsid w:val="00EB04F9"/>
    <w:pPr>
      <w:spacing w:before="100" w:beforeAutospacing="1" w:after="100" w:afterAutospacing="1"/>
      <w:jc w:val="both"/>
    </w:pPr>
    <w:rPr>
      <w:rFonts w:ascii="Arial" w:hAnsi="Arial" w:cs="Arial"/>
      <w:color w:val="000000"/>
      <w:sz w:val="20"/>
      <w:szCs w:val="20"/>
      <w:lang w:bidi="ar-SA"/>
    </w:rPr>
  </w:style>
  <w:style w:type="paragraph" w:customStyle="1" w:styleId="bodytxt">
    <w:name w:val="bodytxt"/>
    <w:basedOn w:val="a"/>
    <w:rsid w:val="00EB04F9"/>
    <w:pPr>
      <w:spacing w:before="100" w:beforeAutospacing="1" w:after="100" w:afterAutospacing="1"/>
    </w:pPr>
    <w:rPr>
      <w:rFonts w:ascii="Tahoma" w:hAnsi="Tahoma" w:cs="Tahoma"/>
      <w:color w:val="111111"/>
      <w:sz w:val="33"/>
      <w:szCs w:val="33"/>
      <w:lang w:bidi="ar-SA"/>
    </w:rPr>
  </w:style>
  <w:style w:type="paragraph" w:customStyle="1" w:styleId="Mystyle">
    <w:name w:val="Mystyle"/>
    <w:basedOn w:val="a8"/>
    <w:rsid w:val="00EB04F9"/>
    <w:pPr>
      <w:autoSpaceDE w:val="0"/>
      <w:autoSpaceDN w:val="0"/>
      <w:spacing w:before="120"/>
      <w:ind w:firstLine="567"/>
      <w:jc w:val="both"/>
    </w:pPr>
    <w:rPr>
      <w:b w:val="0"/>
      <w:bCs w:val="0"/>
      <w:sz w:val="24"/>
      <w:szCs w:val="24"/>
      <w:lang w:eastAsia="ru-RU" w:bidi="ar-SA"/>
    </w:rPr>
  </w:style>
  <w:style w:type="paragraph" w:customStyle="1" w:styleId="bquote">
    <w:name w:val="bquote"/>
    <w:basedOn w:val="a"/>
    <w:rsid w:val="00EB04F9"/>
    <w:pPr>
      <w:spacing w:before="100" w:beforeAutospacing="1" w:after="100" w:afterAutospacing="1"/>
    </w:pPr>
    <w:rPr>
      <w:lang w:bidi="ar-SA"/>
    </w:rPr>
  </w:style>
  <w:style w:type="paragraph" w:styleId="aff1">
    <w:name w:val="Plain Text"/>
    <w:basedOn w:val="a"/>
    <w:link w:val="aff2"/>
    <w:rsid w:val="00EB04F9"/>
    <w:rPr>
      <w:rFonts w:ascii="Courier New" w:hAnsi="Courier New" w:cs="Courier New"/>
      <w:sz w:val="20"/>
      <w:szCs w:val="20"/>
      <w:lang w:bidi="ar-SA"/>
    </w:rPr>
  </w:style>
  <w:style w:type="character" w:customStyle="1" w:styleId="aff2">
    <w:name w:val="Текст Знак"/>
    <w:basedOn w:val="a0"/>
    <w:link w:val="aff1"/>
    <w:rsid w:val="00EB04F9"/>
    <w:rPr>
      <w:rFonts w:ascii="Courier New" w:eastAsia="Times New Roman" w:hAnsi="Courier New" w:cs="Courier New"/>
      <w:sz w:val="20"/>
      <w:szCs w:val="20"/>
      <w:lang w:eastAsia="ru-RU" w:bidi="ar-SA"/>
    </w:rPr>
  </w:style>
  <w:style w:type="paragraph" w:customStyle="1" w:styleId="aff3">
    <w:name w:val="Надя"/>
    <w:basedOn w:val="a"/>
    <w:link w:val="aff4"/>
    <w:rsid w:val="00EB04F9"/>
    <w:pPr>
      <w:tabs>
        <w:tab w:val="left" w:pos="1134"/>
        <w:tab w:val="left" w:pos="1843"/>
      </w:tabs>
      <w:spacing w:line="360" w:lineRule="auto"/>
      <w:ind w:firstLine="709"/>
      <w:jc w:val="both"/>
    </w:pPr>
    <w:rPr>
      <w:sz w:val="28"/>
      <w:szCs w:val="28"/>
      <w:lang w:bidi="ar-SA"/>
    </w:rPr>
  </w:style>
  <w:style w:type="character" w:customStyle="1" w:styleId="aff4">
    <w:name w:val="Надя Знак"/>
    <w:basedOn w:val="a0"/>
    <w:link w:val="aff3"/>
    <w:locked/>
    <w:rsid w:val="00EB04F9"/>
    <w:rPr>
      <w:rFonts w:ascii="Times New Roman" w:eastAsia="Times New Roman" w:hAnsi="Times New Roman" w:cs="Times New Roman"/>
      <w:sz w:val="28"/>
      <w:szCs w:val="28"/>
      <w:lang w:eastAsia="ru-RU" w:bidi="ar-SA"/>
    </w:rPr>
  </w:style>
  <w:style w:type="paragraph" w:customStyle="1" w:styleId="style4">
    <w:name w:val="style4"/>
    <w:basedOn w:val="a"/>
    <w:rsid w:val="00EB04F9"/>
    <w:pPr>
      <w:spacing w:before="100" w:beforeAutospacing="1" w:after="100" w:afterAutospacing="1"/>
    </w:pPr>
    <w:rPr>
      <w:rFonts w:ascii="Arial" w:hAnsi="Arial" w:cs="Arial"/>
      <w:sz w:val="21"/>
      <w:szCs w:val="21"/>
      <w:lang w:bidi="ar-SA"/>
    </w:rPr>
  </w:style>
  <w:style w:type="character" w:styleId="HTML1">
    <w:name w:val="HTML Cite"/>
    <w:basedOn w:val="a0"/>
    <w:rsid w:val="00EB04F9"/>
    <w:rPr>
      <w:i w:val="0"/>
      <w:iCs w:val="0"/>
      <w:color w:val="008000"/>
    </w:rPr>
  </w:style>
  <w:style w:type="paragraph" w:customStyle="1" w:styleId="Web">
    <w:name w:val="Обычный (Web)"/>
    <w:basedOn w:val="a"/>
    <w:rsid w:val="00EB04F9"/>
    <w:pPr>
      <w:spacing w:before="100" w:beforeAutospacing="1" w:after="100" w:afterAutospacing="1"/>
    </w:pPr>
    <w:rPr>
      <w:rFonts w:ascii="Arial Unicode MS" w:eastAsia="Arial Unicode MS" w:hAnsi="Arial Unicode MS" w:cs="Arial Unicode MS"/>
      <w:lang w:bidi="ar-SA"/>
    </w:rPr>
  </w:style>
  <w:style w:type="paragraph" w:customStyle="1" w:styleId="Default">
    <w:name w:val="Default"/>
    <w:rsid w:val="00EB04F9"/>
    <w:pPr>
      <w:autoSpaceDE w:val="0"/>
      <w:autoSpaceDN w:val="0"/>
      <w:adjustRightInd w:val="0"/>
    </w:pPr>
    <w:rPr>
      <w:rFonts w:ascii="Times New Roman" w:eastAsia="Times New Roman" w:hAnsi="Times New Roman" w:cs="Times New Roman"/>
      <w:color w:val="000000"/>
      <w:sz w:val="24"/>
      <w:szCs w:val="24"/>
      <w:lang w:bidi="ar-SA"/>
    </w:rPr>
  </w:style>
  <w:style w:type="paragraph" w:customStyle="1" w:styleId="gnr">
    <w:name w:val="gnr"/>
    <w:basedOn w:val="a"/>
    <w:rsid w:val="00EB04F9"/>
    <w:pPr>
      <w:spacing w:after="300"/>
      <w:jc w:val="right"/>
    </w:pPr>
    <w:rPr>
      <w:rFonts w:ascii="Arial" w:hAnsi="Arial" w:cs="Arial"/>
      <w:b/>
      <w:bCs/>
      <w:sz w:val="22"/>
      <w:szCs w:val="22"/>
      <w:lang w:bidi="ar-SA"/>
    </w:rPr>
  </w:style>
  <w:style w:type="paragraph" w:customStyle="1" w:styleId="h0">
    <w:name w:val="h0"/>
    <w:basedOn w:val="a"/>
    <w:rsid w:val="00EB04F9"/>
    <w:pPr>
      <w:jc w:val="center"/>
    </w:pPr>
    <w:rPr>
      <w:rFonts w:ascii="Arial" w:hAnsi="Arial" w:cs="Arial"/>
      <w:b/>
      <w:bCs/>
      <w:color w:val="7F180A"/>
      <w:sz w:val="32"/>
      <w:szCs w:val="32"/>
      <w:lang w:bidi="ar-SA"/>
    </w:rPr>
  </w:style>
  <w:style w:type="paragraph" w:customStyle="1" w:styleId="date">
    <w:name w:val="date"/>
    <w:basedOn w:val="a"/>
    <w:rsid w:val="00EB04F9"/>
    <w:pPr>
      <w:spacing w:after="200"/>
    </w:pPr>
    <w:rPr>
      <w:b/>
      <w:bCs/>
      <w:i/>
      <w:iCs/>
      <w:sz w:val="22"/>
      <w:szCs w:val="22"/>
      <w:lang w:bidi="ar-SA"/>
    </w:rPr>
  </w:style>
  <w:style w:type="paragraph" w:customStyle="1" w:styleId="info">
    <w:name w:val="info"/>
    <w:basedOn w:val="a"/>
    <w:rsid w:val="00EB04F9"/>
    <w:pPr>
      <w:spacing w:before="80" w:after="80"/>
      <w:ind w:left="720" w:right="367"/>
      <w:jc w:val="both"/>
    </w:pPr>
    <w:rPr>
      <w:i/>
      <w:iCs/>
      <w:color w:val="000080"/>
      <w:sz w:val="20"/>
      <w:szCs w:val="20"/>
      <w:lang w:bidi="ar-SA"/>
    </w:rPr>
  </w:style>
  <w:style w:type="paragraph" w:customStyle="1" w:styleId="h1">
    <w:name w:val="h1"/>
    <w:basedOn w:val="a"/>
    <w:rsid w:val="00EB04F9"/>
    <w:pPr>
      <w:spacing w:before="200" w:after="80"/>
      <w:jc w:val="center"/>
    </w:pPr>
    <w:rPr>
      <w:rFonts w:ascii="Arial" w:hAnsi="Arial" w:cs="Arial"/>
      <w:b/>
      <w:bCs/>
      <w:color w:val="7F180A"/>
      <w:sz w:val="28"/>
      <w:szCs w:val="28"/>
      <w:lang w:bidi="ar-SA"/>
    </w:rPr>
  </w:style>
  <w:style w:type="paragraph" w:customStyle="1" w:styleId="h2">
    <w:name w:val="h2"/>
    <w:basedOn w:val="a"/>
    <w:rsid w:val="00EB04F9"/>
    <w:pPr>
      <w:spacing w:before="160" w:after="60"/>
      <w:jc w:val="center"/>
    </w:pPr>
    <w:rPr>
      <w:rFonts w:ascii="Arial" w:hAnsi="Arial" w:cs="Arial"/>
      <w:b/>
      <w:bCs/>
      <w:sz w:val="26"/>
      <w:szCs w:val="26"/>
      <w:lang w:bidi="ar-SA"/>
    </w:rPr>
  </w:style>
  <w:style w:type="paragraph" w:customStyle="1" w:styleId="art">
    <w:name w:val="art"/>
    <w:basedOn w:val="a"/>
    <w:rsid w:val="00EB04F9"/>
    <w:pPr>
      <w:spacing w:before="120" w:line="280" w:lineRule="atLeast"/>
      <w:ind w:left="1100" w:hanging="1100"/>
    </w:pPr>
    <w:rPr>
      <w:rFonts w:ascii="Arial" w:hAnsi="Arial" w:cs="Arial"/>
      <w:b/>
      <w:bCs/>
      <w:sz w:val="20"/>
      <w:szCs w:val="20"/>
      <w:lang w:bidi="ar-SA"/>
    </w:rPr>
  </w:style>
  <w:style w:type="paragraph" w:customStyle="1" w:styleId="str">
    <w:name w:val="str"/>
    <w:basedOn w:val="a"/>
    <w:rsid w:val="00EB04F9"/>
    <w:pPr>
      <w:spacing w:before="100" w:beforeAutospacing="1" w:after="100" w:afterAutospacing="1"/>
    </w:pPr>
    <w:rPr>
      <w:rFonts w:ascii="Tahoma" w:hAnsi="Tahoma" w:cs="Tahoma"/>
      <w:color w:val="111111"/>
      <w:sz w:val="21"/>
      <w:szCs w:val="21"/>
      <w:lang w:bidi="ar-SA"/>
    </w:rPr>
  </w:style>
  <w:style w:type="paragraph" w:customStyle="1" w:styleId="lcol">
    <w:name w:val="lcol"/>
    <w:basedOn w:val="a"/>
    <w:rsid w:val="00EB04F9"/>
    <w:pPr>
      <w:spacing w:before="100" w:beforeAutospacing="1" w:after="100" w:afterAutospacing="1"/>
    </w:pPr>
    <w:rPr>
      <w:lang w:bidi="ar-SA"/>
    </w:rPr>
  </w:style>
  <w:style w:type="paragraph" w:customStyle="1" w:styleId="body">
    <w:name w:val="body"/>
    <w:basedOn w:val="a"/>
    <w:rsid w:val="00EB04F9"/>
    <w:pPr>
      <w:spacing w:before="100" w:beforeAutospacing="1" w:after="100" w:afterAutospacing="1"/>
    </w:pPr>
    <w:rPr>
      <w:lang w:bidi="ar-SA"/>
    </w:rPr>
  </w:style>
  <w:style w:type="paragraph" w:customStyle="1" w:styleId="brown">
    <w:name w:val="brown"/>
    <w:basedOn w:val="a"/>
    <w:rsid w:val="00EB04F9"/>
    <w:pPr>
      <w:spacing w:before="240" w:after="240"/>
    </w:pPr>
    <w:rPr>
      <w:lang w:bidi="ar-SA"/>
    </w:rPr>
  </w:style>
  <w:style w:type="paragraph" w:customStyle="1" w:styleId="11pt004035006">
    <w:name w:val="Стиль 11 pt Слева:  004 см Выступ:  035 см Справа:  006 см М..."/>
    <w:basedOn w:val="a"/>
    <w:rsid w:val="00EB04F9"/>
    <w:pPr>
      <w:spacing w:line="513" w:lineRule="exact"/>
      <w:ind w:left="220" w:right="33" w:hanging="196"/>
    </w:pPr>
    <w:rPr>
      <w:sz w:val="20"/>
      <w:szCs w:val="20"/>
      <w:lang w:bidi="ar-SA"/>
    </w:rPr>
  </w:style>
  <w:style w:type="character" w:customStyle="1" w:styleId="unknown1">
    <w:name w:val="unknown1"/>
    <w:basedOn w:val="a0"/>
    <w:rsid w:val="00EB04F9"/>
  </w:style>
  <w:style w:type="character" w:customStyle="1" w:styleId="variant1">
    <w:name w:val="variant1"/>
    <w:basedOn w:val="a0"/>
    <w:rsid w:val="00EB04F9"/>
  </w:style>
  <w:style w:type="paragraph" w:customStyle="1" w:styleId="subhead1">
    <w:name w:val="subhead1"/>
    <w:basedOn w:val="a"/>
    <w:rsid w:val="00EB04F9"/>
    <w:pPr>
      <w:spacing w:before="100" w:beforeAutospacing="1" w:after="100" w:afterAutospacing="1" w:line="270" w:lineRule="atLeast"/>
    </w:pPr>
    <w:rPr>
      <w:b/>
      <w:bCs/>
      <w:color w:val="333333"/>
      <w:lang w:bidi="ar-SA"/>
    </w:rPr>
  </w:style>
  <w:style w:type="paragraph" w:styleId="33">
    <w:name w:val="Body Text Indent 3"/>
    <w:basedOn w:val="a"/>
    <w:link w:val="34"/>
    <w:rsid w:val="00EB04F9"/>
    <w:pPr>
      <w:spacing w:after="120"/>
      <w:ind w:left="283"/>
    </w:pPr>
    <w:rPr>
      <w:sz w:val="16"/>
      <w:szCs w:val="16"/>
    </w:rPr>
  </w:style>
  <w:style w:type="character" w:customStyle="1" w:styleId="34">
    <w:name w:val="Основной текст с отступом 3 Знак"/>
    <w:basedOn w:val="a0"/>
    <w:link w:val="33"/>
    <w:rsid w:val="00EB04F9"/>
    <w:rPr>
      <w:rFonts w:ascii="Times New Roman" w:eastAsia="Times New Roman" w:hAnsi="Times New Roman" w:cs="Times New Roman"/>
      <w:sz w:val="16"/>
      <w:szCs w:val="16"/>
      <w:lang w:eastAsia="ru-RU"/>
    </w:rPr>
  </w:style>
  <w:style w:type="character" w:styleId="aff5">
    <w:name w:val="page number"/>
    <w:basedOn w:val="a0"/>
    <w:rsid w:val="00EB04F9"/>
    <w:rPr>
      <w:rFonts w:cs="Times New Roman"/>
    </w:rPr>
  </w:style>
  <w:style w:type="character" w:customStyle="1" w:styleId="notediv">
    <w:name w:val="notediv"/>
    <w:basedOn w:val="a0"/>
    <w:rsid w:val="00EB04F9"/>
  </w:style>
  <w:style w:type="paragraph" w:customStyle="1" w:styleId="default0">
    <w:name w:val="default"/>
    <w:basedOn w:val="a"/>
    <w:rsid w:val="00EB04F9"/>
    <w:pPr>
      <w:spacing w:before="100" w:beforeAutospacing="1" w:after="100" w:afterAutospacing="1"/>
    </w:pPr>
    <w:rPr>
      <w:lang w:bidi="ar-SA"/>
    </w:rPr>
  </w:style>
  <w:style w:type="paragraph" w:customStyle="1" w:styleId="JCTitleMain">
    <w:name w:val="JC_TitleMain"/>
    <w:basedOn w:val="1"/>
    <w:rsid w:val="00EB04F9"/>
    <w:pPr>
      <w:widowControl w:val="0"/>
      <w:suppressAutoHyphens/>
      <w:spacing w:after="100" w:afterAutospacing="1"/>
    </w:pPr>
    <w:rPr>
      <w:rFonts w:ascii="Verdana" w:eastAsia="Arial Unicode MS" w:hAnsi="Verdana" w:cs="Arial Unicode MS"/>
      <w:sz w:val="2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ru-RU" w:eastAsia="ru-RU"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4F9"/>
    <w:rPr>
      <w:rFonts w:ascii="Times New Roman" w:eastAsia="Times New Roman" w:hAnsi="Times New Roman" w:cs="Times New Roman"/>
      <w:sz w:val="24"/>
      <w:szCs w:val="24"/>
    </w:rPr>
  </w:style>
  <w:style w:type="paragraph" w:styleId="1">
    <w:name w:val="heading 1"/>
    <w:basedOn w:val="a"/>
    <w:link w:val="10"/>
    <w:qFormat/>
    <w:rsid w:val="00EB04F9"/>
    <w:pPr>
      <w:spacing w:before="100" w:beforeAutospacing="1"/>
      <w:outlineLvl w:val="0"/>
    </w:pPr>
    <w:rPr>
      <w:rFonts w:ascii="Trebuchet MS" w:hAnsi="Trebuchet MS"/>
      <w:b/>
      <w:bCs/>
      <w:kern w:val="36"/>
      <w:sz w:val="29"/>
      <w:szCs w:val="29"/>
      <w:lang w:bidi="ar-SA"/>
    </w:rPr>
  </w:style>
  <w:style w:type="paragraph" w:styleId="2">
    <w:name w:val="heading 2"/>
    <w:basedOn w:val="a"/>
    <w:next w:val="a"/>
    <w:link w:val="20"/>
    <w:qFormat/>
    <w:rsid w:val="00EB04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EB04F9"/>
    <w:pPr>
      <w:keepNext/>
      <w:keepLines/>
      <w:spacing w:before="200"/>
      <w:outlineLvl w:val="2"/>
    </w:pPr>
    <w:rPr>
      <w:rFonts w:ascii="Cambria" w:hAnsi="Cambria"/>
      <w:b/>
      <w:bCs/>
      <w:color w:val="4F81BD"/>
    </w:rPr>
  </w:style>
  <w:style w:type="paragraph" w:styleId="4">
    <w:name w:val="heading 4"/>
    <w:basedOn w:val="a"/>
    <w:next w:val="a"/>
    <w:link w:val="40"/>
    <w:qFormat/>
    <w:rsid w:val="00EB04F9"/>
    <w:pPr>
      <w:keepNext/>
      <w:keepLines/>
      <w:spacing w:before="200"/>
      <w:outlineLvl w:val="3"/>
    </w:pPr>
    <w:rPr>
      <w:rFonts w:ascii="Cambria" w:hAnsi="Cambria"/>
      <w:b/>
      <w:bCs/>
      <w:i/>
      <w:iCs/>
      <w:color w:val="4F81BD"/>
    </w:rPr>
  </w:style>
  <w:style w:type="paragraph" w:styleId="5">
    <w:name w:val="heading 5"/>
    <w:basedOn w:val="a"/>
    <w:next w:val="a"/>
    <w:link w:val="50"/>
    <w:qFormat/>
    <w:rsid w:val="00EB04F9"/>
    <w:pPr>
      <w:spacing w:before="240" w:after="60"/>
      <w:outlineLvl w:val="4"/>
    </w:pPr>
    <w:rPr>
      <w:b/>
      <w:bCs/>
      <w:i/>
      <w:iCs/>
      <w:sz w:val="26"/>
      <w:szCs w:val="26"/>
    </w:rPr>
  </w:style>
  <w:style w:type="paragraph" w:styleId="8">
    <w:name w:val="heading 8"/>
    <w:basedOn w:val="a"/>
    <w:next w:val="a"/>
    <w:link w:val="80"/>
    <w:qFormat/>
    <w:rsid w:val="00EB04F9"/>
    <w:pPr>
      <w:keepNext/>
      <w:spacing w:line="360" w:lineRule="auto"/>
      <w:jc w:val="center"/>
      <w:outlineLvl w:val="7"/>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04F9"/>
    <w:rPr>
      <w:rFonts w:ascii="Trebuchet MS" w:eastAsia="Times New Roman" w:hAnsi="Trebuchet MS" w:cs="Times New Roman"/>
      <w:b/>
      <w:bCs/>
      <w:kern w:val="36"/>
      <w:sz w:val="29"/>
      <w:szCs w:val="29"/>
      <w:lang w:eastAsia="ru-RU" w:bidi="ar-SA"/>
    </w:rPr>
  </w:style>
  <w:style w:type="character" w:customStyle="1" w:styleId="20">
    <w:name w:val="Заголовок 2 Знак"/>
    <w:basedOn w:val="a0"/>
    <w:link w:val="2"/>
    <w:rsid w:val="00EB04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EB04F9"/>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EB04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EB04F9"/>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EB04F9"/>
    <w:rPr>
      <w:rFonts w:ascii="Times New Roman" w:eastAsia="Times New Roman" w:hAnsi="Times New Roman" w:cs="Times New Roman"/>
      <w:b/>
      <w:bCs/>
      <w:sz w:val="28"/>
      <w:szCs w:val="28"/>
      <w:lang w:val="en-US"/>
    </w:rPr>
  </w:style>
  <w:style w:type="paragraph" w:styleId="a3">
    <w:name w:val="header"/>
    <w:basedOn w:val="a"/>
    <w:link w:val="a4"/>
    <w:rsid w:val="00EB04F9"/>
    <w:pPr>
      <w:tabs>
        <w:tab w:val="center" w:pos="4677"/>
        <w:tab w:val="right" w:pos="9355"/>
      </w:tabs>
    </w:pPr>
  </w:style>
  <w:style w:type="character" w:customStyle="1" w:styleId="a4">
    <w:name w:val="Верхний колонтитул Знак"/>
    <w:basedOn w:val="a0"/>
    <w:link w:val="a3"/>
    <w:rsid w:val="00EB04F9"/>
    <w:rPr>
      <w:rFonts w:ascii="Times New Roman" w:eastAsia="Times New Roman" w:hAnsi="Times New Roman" w:cs="Times New Roman"/>
      <w:sz w:val="24"/>
      <w:szCs w:val="24"/>
      <w:lang w:eastAsia="ru-RU"/>
    </w:rPr>
  </w:style>
  <w:style w:type="character" w:styleId="a5">
    <w:name w:val="Emphasis"/>
    <w:basedOn w:val="a0"/>
    <w:qFormat/>
    <w:rsid w:val="00EB04F9"/>
    <w:rPr>
      <w:i/>
      <w:iCs/>
    </w:rPr>
  </w:style>
  <w:style w:type="character" w:styleId="a6">
    <w:name w:val="Strong"/>
    <w:basedOn w:val="a0"/>
    <w:uiPriority w:val="22"/>
    <w:qFormat/>
    <w:rsid w:val="00EB04F9"/>
    <w:rPr>
      <w:b/>
      <w:bCs/>
    </w:rPr>
  </w:style>
  <w:style w:type="paragraph" w:styleId="a7">
    <w:name w:val="Normal (Web)"/>
    <w:basedOn w:val="a"/>
    <w:rsid w:val="00EB04F9"/>
    <w:pPr>
      <w:spacing w:before="100" w:beforeAutospacing="1" w:after="100" w:afterAutospacing="1"/>
    </w:pPr>
    <w:rPr>
      <w:lang w:bidi="ar-SA"/>
    </w:rPr>
  </w:style>
  <w:style w:type="character" w:customStyle="1" w:styleId="textcoltw1">
    <w:name w:val="textcoltw1"/>
    <w:basedOn w:val="a0"/>
    <w:rsid w:val="00EB04F9"/>
  </w:style>
  <w:style w:type="paragraph" w:customStyle="1" w:styleId="text">
    <w:name w:val="text"/>
    <w:basedOn w:val="a"/>
    <w:rsid w:val="00EB04F9"/>
    <w:pPr>
      <w:spacing w:before="75" w:after="150"/>
      <w:jc w:val="both"/>
    </w:pPr>
    <w:rPr>
      <w:rFonts w:ascii="Arial" w:hAnsi="Arial" w:cs="Arial"/>
      <w:color w:val="000000"/>
      <w:sz w:val="18"/>
      <w:szCs w:val="18"/>
      <w:lang w:bidi="ar-SA"/>
    </w:rPr>
  </w:style>
  <w:style w:type="paragraph" w:styleId="HTML">
    <w:name w:val="HTML Preformatted"/>
    <w:basedOn w:val="a"/>
    <w:link w:val="HTML0"/>
    <w:rsid w:val="00EB0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s="Arial"/>
      <w:color w:val="202020"/>
      <w:sz w:val="20"/>
      <w:szCs w:val="20"/>
      <w:lang w:bidi="ar-SA"/>
    </w:rPr>
  </w:style>
  <w:style w:type="character" w:customStyle="1" w:styleId="HTML0">
    <w:name w:val="Стандартный HTML Знак"/>
    <w:basedOn w:val="a0"/>
    <w:link w:val="HTML"/>
    <w:rsid w:val="00EB04F9"/>
    <w:rPr>
      <w:rFonts w:ascii="Arial" w:eastAsia="Times New Roman" w:hAnsi="Arial" w:cs="Arial"/>
      <w:color w:val="202020"/>
      <w:sz w:val="20"/>
      <w:szCs w:val="20"/>
      <w:lang w:eastAsia="ru-RU" w:bidi="ar-SA"/>
    </w:rPr>
  </w:style>
  <w:style w:type="paragraph" w:styleId="21">
    <w:name w:val="Body Text Indent 2"/>
    <w:basedOn w:val="a"/>
    <w:link w:val="22"/>
    <w:rsid w:val="00EB04F9"/>
    <w:pPr>
      <w:ind w:firstLine="720"/>
      <w:jc w:val="center"/>
    </w:pPr>
    <w:rPr>
      <w:b/>
      <w:bCs/>
      <w:sz w:val="28"/>
      <w:szCs w:val="28"/>
      <w:lang w:val="en-US" w:eastAsia="en-US"/>
    </w:rPr>
  </w:style>
  <w:style w:type="character" w:customStyle="1" w:styleId="22">
    <w:name w:val="Основной текст с отступом 2 Знак"/>
    <w:basedOn w:val="a0"/>
    <w:link w:val="21"/>
    <w:rsid w:val="00EB04F9"/>
    <w:rPr>
      <w:rFonts w:ascii="Times New Roman" w:eastAsia="Times New Roman" w:hAnsi="Times New Roman" w:cs="Times New Roman"/>
      <w:b/>
      <w:bCs/>
      <w:sz w:val="28"/>
      <w:szCs w:val="28"/>
      <w:lang w:val="en-US"/>
    </w:rPr>
  </w:style>
  <w:style w:type="paragraph" w:styleId="a8">
    <w:name w:val="Body Text"/>
    <w:basedOn w:val="a"/>
    <w:link w:val="a9"/>
    <w:rsid w:val="00EB04F9"/>
    <w:pPr>
      <w:jc w:val="center"/>
    </w:pPr>
    <w:rPr>
      <w:b/>
      <w:bCs/>
      <w:sz w:val="28"/>
      <w:szCs w:val="28"/>
      <w:lang w:eastAsia="en-US"/>
    </w:rPr>
  </w:style>
  <w:style w:type="character" w:customStyle="1" w:styleId="a9">
    <w:name w:val="Основной текст Знак"/>
    <w:basedOn w:val="a0"/>
    <w:link w:val="a8"/>
    <w:rsid w:val="00EB04F9"/>
    <w:rPr>
      <w:rFonts w:ascii="Times New Roman" w:eastAsia="Times New Roman" w:hAnsi="Times New Roman" w:cs="Times New Roman"/>
      <w:b/>
      <w:bCs/>
      <w:sz w:val="28"/>
      <w:szCs w:val="28"/>
    </w:rPr>
  </w:style>
  <w:style w:type="character" w:styleId="aa">
    <w:name w:val="Hyperlink"/>
    <w:basedOn w:val="a0"/>
    <w:rsid w:val="00EB04F9"/>
    <w:rPr>
      <w:rFonts w:ascii="Verdana" w:hAnsi="Verdana" w:hint="default"/>
      <w:color w:val="990000"/>
      <w:sz w:val="18"/>
      <w:szCs w:val="18"/>
      <w:u w:val="single"/>
    </w:rPr>
  </w:style>
  <w:style w:type="paragraph" w:styleId="23">
    <w:name w:val="Body Text 2"/>
    <w:basedOn w:val="a"/>
    <w:link w:val="24"/>
    <w:rsid w:val="00EB04F9"/>
    <w:pPr>
      <w:spacing w:after="120" w:line="480" w:lineRule="auto"/>
    </w:pPr>
  </w:style>
  <w:style w:type="character" w:customStyle="1" w:styleId="24">
    <w:name w:val="Основной текст 2 Знак"/>
    <w:basedOn w:val="a0"/>
    <w:link w:val="23"/>
    <w:rsid w:val="00EB04F9"/>
    <w:rPr>
      <w:rFonts w:ascii="Times New Roman" w:eastAsia="Times New Roman" w:hAnsi="Times New Roman" w:cs="Times New Roman"/>
      <w:sz w:val="24"/>
      <w:szCs w:val="24"/>
      <w:lang w:eastAsia="ru-RU"/>
    </w:rPr>
  </w:style>
  <w:style w:type="paragraph" w:styleId="ab">
    <w:name w:val="Body Text Indent"/>
    <w:basedOn w:val="a"/>
    <w:link w:val="ac"/>
    <w:rsid w:val="00EB04F9"/>
    <w:pPr>
      <w:spacing w:after="120"/>
      <w:ind w:left="283"/>
    </w:pPr>
  </w:style>
  <w:style w:type="character" w:customStyle="1" w:styleId="ac">
    <w:name w:val="Основной текст с отступом Знак"/>
    <w:basedOn w:val="a0"/>
    <w:link w:val="ab"/>
    <w:rsid w:val="00EB04F9"/>
    <w:rPr>
      <w:rFonts w:ascii="Times New Roman" w:eastAsia="Times New Roman" w:hAnsi="Times New Roman" w:cs="Times New Roman"/>
      <w:sz w:val="24"/>
      <w:szCs w:val="24"/>
      <w:lang w:eastAsia="ru-RU"/>
    </w:rPr>
  </w:style>
  <w:style w:type="paragraph" w:styleId="31">
    <w:name w:val="Body Text 3"/>
    <w:basedOn w:val="a"/>
    <w:link w:val="32"/>
    <w:rsid w:val="00EB04F9"/>
    <w:pPr>
      <w:spacing w:after="120"/>
    </w:pPr>
    <w:rPr>
      <w:sz w:val="16"/>
      <w:szCs w:val="16"/>
    </w:rPr>
  </w:style>
  <w:style w:type="character" w:customStyle="1" w:styleId="32">
    <w:name w:val="Основной текст 3 Знак"/>
    <w:basedOn w:val="a0"/>
    <w:link w:val="31"/>
    <w:rsid w:val="00EB04F9"/>
    <w:rPr>
      <w:rFonts w:ascii="Times New Roman" w:eastAsia="Times New Roman" w:hAnsi="Times New Roman" w:cs="Times New Roman"/>
      <w:sz w:val="16"/>
      <w:szCs w:val="16"/>
      <w:lang w:eastAsia="ru-RU"/>
    </w:rPr>
  </w:style>
  <w:style w:type="paragraph" w:styleId="ad">
    <w:name w:val="Subtitle"/>
    <w:basedOn w:val="a"/>
    <w:link w:val="ae"/>
    <w:qFormat/>
    <w:rsid w:val="00EB04F9"/>
    <w:rPr>
      <w:bCs/>
      <w:sz w:val="28"/>
      <w:szCs w:val="28"/>
      <w:lang w:val="en-US" w:eastAsia="en-US"/>
    </w:rPr>
  </w:style>
  <w:style w:type="character" w:customStyle="1" w:styleId="ae">
    <w:name w:val="Подзаголовок Знак"/>
    <w:basedOn w:val="a0"/>
    <w:link w:val="ad"/>
    <w:rsid w:val="00EB04F9"/>
    <w:rPr>
      <w:rFonts w:ascii="Times New Roman" w:eastAsia="Times New Roman" w:hAnsi="Times New Roman" w:cs="Times New Roman"/>
      <w:bCs/>
      <w:sz w:val="28"/>
      <w:szCs w:val="28"/>
      <w:lang w:val="en-US"/>
    </w:rPr>
  </w:style>
  <w:style w:type="paragraph" w:customStyle="1" w:styleId="af">
    <w:name w:val="мой стиль"/>
    <w:basedOn w:val="a"/>
    <w:rsid w:val="00EB04F9"/>
    <w:pPr>
      <w:spacing w:line="360" w:lineRule="auto"/>
      <w:ind w:firstLine="720"/>
      <w:jc w:val="both"/>
    </w:pPr>
    <w:rPr>
      <w:sz w:val="28"/>
      <w:szCs w:val="28"/>
      <w:lang w:eastAsia="en-US"/>
    </w:rPr>
  </w:style>
  <w:style w:type="paragraph" w:styleId="af0">
    <w:name w:val="footnote text"/>
    <w:basedOn w:val="a"/>
    <w:link w:val="af1"/>
    <w:semiHidden/>
    <w:rsid w:val="00EB04F9"/>
    <w:rPr>
      <w:sz w:val="20"/>
      <w:szCs w:val="20"/>
      <w:lang w:eastAsia="en-US"/>
    </w:rPr>
  </w:style>
  <w:style w:type="character" w:customStyle="1" w:styleId="af1">
    <w:name w:val="Текст сноски Знак"/>
    <w:basedOn w:val="a0"/>
    <w:link w:val="af0"/>
    <w:semiHidden/>
    <w:rsid w:val="00EB04F9"/>
    <w:rPr>
      <w:rFonts w:ascii="Times New Roman" w:eastAsia="Times New Roman" w:hAnsi="Times New Roman" w:cs="Times New Roman"/>
      <w:sz w:val="20"/>
      <w:szCs w:val="20"/>
    </w:rPr>
  </w:style>
  <w:style w:type="character" w:styleId="af2">
    <w:name w:val="footnote reference"/>
    <w:basedOn w:val="a0"/>
    <w:semiHidden/>
    <w:rsid w:val="00EB04F9"/>
    <w:rPr>
      <w:vertAlign w:val="superscript"/>
    </w:rPr>
  </w:style>
  <w:style w:type="paragraph" w:styleId="af3">
    <w:name w:val="caption"/>
    <w:basedOn w:val="a"/>
    <w:qFormat/>
    <w:rsid w:val="00EB04F9"/>
    <w:pPr>
      <w:jc w:val="center"/>
    </w:pPr>
    <w:rPr>
      <w:b/>
      <w:bCs/>
      <w:sz w:val="28"/>
      <w:szCs w:val="28"/>
    </w:rPr>
  </w:style>
  <w:style w:type="paragraph" w:styleId="af4">
    <w:name w:val="Block Text"/>
    <w:basedOn w:val="a"/>
    <w:rsid w:val="00EB04F9"/>
    <w:pPr>
      <w:spacing w:before="100" w:beforeAutospacing="1" w:after="100" w:afterAutospacing="1" w:line="360" w:lineRule="auto"/>
      <w:ind w:left="1080" w:right="1800"/>
    </w:pPr>
    <w:rPr>
      <w:color w:val="000000"/>
      <w:sz w:val="28"/>
      <w:szCs w:val="28"/>
      <w:lang w:eastAsia="en-US"/>
    </w:rPr>
  </w:style>
  <w:style w:type="paragraph" w:styleId="af5">
    <w:name w:val="footer"/>
    <w:basedOn w:val="a"/>
    <w:link w:val="af6"/>
    <w:rsid w:val="00EB04F9"/>
    <w:pPr>
      <w:tabs>
        <w:tab w:val="center" w:pos="4677"/>
        <w:tab w:val="right" w:pos="9355"/>
      </w:tabs>
    </w:pPr>
  </w:style>
  <w:style w:type="character" w:customStyle="1" w:styleId="af6">
    <w:name w:val="Нижний колонтитул Знак"/>
    <w:basedOn w:val="a0"/>
    <w:link w:val="af5"/>
    <w:rsid w:val="00EB04F9"/>
    <w:rPr>
      <w:rFonts w:ascii="Times New Roman" w:eastAsia="Times New Roman" w:hAnsi="Times New Roman" w:cs="Times New Roman"/>
      <w:sz w:val="24"/>
      <w:szCs w:val="24"/>
      <w:lang w:eastAsia="ru-RU"/>
    </w:rPr>
  </w:style>
  <w:style w:type="paragraph" w:customStyle="1" w:styleId="margin-quotation">
    <w:name w:val="margin-quotation"/>
    <w:basedOn w:val="a"/>
    <w:rsid w:val="00EB04F9"/>
    <w:pPr>
      <w:spacing w:after="75"/>
      <w:ind w:left="75" w:right="75"/>
      <w:jc w:val="right"/>
    </w:pPr>
    <w:rPr>
      <w:rFonts w:ascii="Verdana" w:hAnsi="Verdana"/>
      <w:sz w:val="14"/>
      <w:szCs w:val="14"/>
      <w:lang w:bidi="ar-SA"/>
    </w:rPr>
  </w:style>
  <w:style w:type="character" w:customStyle="1" w:styleId="mw-headline">
    <w:name w:val="mw-headline"/>
    <w:basedOn w:val="a0"/>
    <w:rsid w:val="00EB04F9"/>
  </w:style>
  <w:style w:type="paragraph" w:styleId="af7">
    <w:name w:val="Signature"/>
    <w:basedOn w:val="a"/>
    <w:link w:val="af8"/>
    <w:rsid w:val="00EB04F9"/>
    <w:pPr>
      <w:spacing w:after="200"/>
      <w:jc w:val="right"/>
    </w:pPr>
    <w:rPr>
      <w:b/>
      <w:bCs/>
      <w:i/>
      <w:iCs/>
      <w:color w:val="000000"/>
      <w:sz w:val="23"/>
      <w:szCs w:val="23"/>
      <w:lang w:bidi="ar-SA"/>
    </w:rPr>
  </w:style>
  <w:style w:type="character" w:customStyle="1" w:styleId="af8">
    <w:name w:val="Подпись Знак"/>
    <w:basedOn w:val="a0"/>
    <w:link w:val="af7"/>
    <w:rsid w:val="00EB04F9"/>
    <w:rPr>
      <w:rFonts w:ascii="Times New Roman" w:eastAsia="Times New Roman" w:hAnsi="Times New Roman" w:cs="Times New Roman"/>
      <w:b/>
      <w:bCs/>
      <w:i/>
      <w:iCs/>
      <w:color w:val="000000"/>
      <w:sz w:val="23"/>
      <w:szCs w:val="23"/>
      <w:lang w:eastAsia="ru-RU" w:bidi="ar-SA"/>
    </w:rPr>
  </w:style>
  <w:style w:type="character" w:customStyle="1" w:styleId="lib">
    <w:name w:val="lib"/>
    <w:basedOn w:val="a0"/>
    <w:rsid w:val="00EB04F9"/>
  </w:style>
  <w:style w:type="paragraph" w:customStyle="1" w:styleId="FR2">
    <w:name w:val="FR2"/>
    <w:rsid w:val="00EB04F9"/>
    <w:pPr>
      <w:widowControl w:val="0"/>
      <w:autoSpaceDE w:val="0"/>
      <w:autoSpaceDN w:val="0"/>
      <w:adjustRightInd w:val="0"/>
      <w:ind w:left="160"/>
    </w:pPr>
    <w:rPr>
      <w:rFonts w:ascii="Arial" w:eastAsia="Times New Roman" w:hAnsi="Arial"/>
      <w:b/>
      <w:bCs/>
      <w:sz w:val="16"/>
      <w:szCs w:val="16"/>
      <w:lang w:bidi="ar-SA"/>
    </w:rPr>
  </w:style>
  <w:style w:type="paragraph" w:customStyle="1" w:styleId="FR1">
    <w:name w:val="FR1"/>
    <w:rsid w:val="00EB04F9"/>
    <w:pPr>
      <w:widowControl w:val="0"/>
      <w:autoSpaceDE w:val="0"/>
      <w:autoSpaceDN w:val="0"/>
      <w:adjustRightInd w:val="0"/>
      <w:ind w:left="120"/>
      <w:jc w:val="center"/>
    </w:pPr>
    <w:rPr>
      <w:rFonts w:ascii="Arial" w:eastAsia="Times New Roman" w:hAnsi="Arial"/>
      <w:sz w:val="32"/>
      <w:szCs w:val="32"/>
      <w:lang w:bidi="ar-SA"/>
    </w:rPr>
  </w:style>
  <w:style w:type="paragraph" w:styleId="af9">
    <w:name w:val="Salutation"/>
    <w:basedOn w:val="a"/>
    <w:link w:val="afa"/>
    <w:rsid w:val="00EB04F9"/>
    <w:pPr>
      <w:spacing w:after="200"/>
    </w:pPr>
    <w:rPr>
      <w:b/>
      <w:bCs/>
      <w:i/>
      <w:iCs/>
      <w:color w:val="000000"/>
      <w:sz w:val="23"/>
      <w:szCs w:val="23"/>
      <w:lang w:bidi="ar-SA"/>
    </w:rPr>
  </w:style>
  <w:style w:type="character" w:customStyle="1" w:styleId="afa">
    <w:name w:val="Приветствие Знак"/>
    <w:basedOn w:val="a0"/>
    <w:link w:val="af9"/>
    <w:rsid w:val="00EB04F9"/>
    <w:rPr>
      <w:rFonts w:ascii="Times New Roman" w:eastAsia="Times New Roman" w:hAnsi="Times New Roman" w:cs="Times New Roman"/>
      <w:b/>
      <w:bCs/>
      <w:i/>
      <w:iCs/>
      <w:color w:val="000000"/>
      <w:sz w:val="23"/>
      <w:szCs w:val="23"/>
      <w:lang w:eastAsia="ru-RU" w:bidi="ar-SA"/>
    </w:rPr>
  </w:style>
  <w:style w:type="paragraph" w:customStyle="1" w:styleId="afb">
    <w:name w:val="Основной текст вместе"/>
    <w:basedOn w:val="a8"/>
    <w:rsid w:val="00EB04F9"/>
    <w:pPr>
      <w:keepNext/>
      <w:spacing w:after="160"/>
      <w:jc w:val="left"/>
    </w:pPr>
    <w:rPr>
      <w:rFonts w:ascii="Times New Roman CYR" w:hAnsi="Times New Roman CYR" w:cs="Times New Roman CYR"/>
      <w:b w:val="0"/>
      <w:bCs w:val="0"/>
      <w:sz w:val="20"/>
      <w:szCs w:val="20"/>
      <w:lang w:eastAsia="ru-RU" w:bidi="ar-SA"/>
    </w:rPr>
  </w:style>
  <w:style w:type="table" w:styleId="afc">
    <w:name w:val="Table Grid"/>
    <w:basedOn w:val="a1"/>
    <w:rsid w:val="00EB04F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ocument Map"/>
    <w:basedOn w:val="a"/>
    <w:link w:val="afe"/>
    <w:semiHidden/>
    <w:rsid w:val="00EB04F9"/>
    <w:pPr>
      <w:shd w:val="clear" w:color="auto" w:fill="000080"/>
    </w:pPr>
    <w:rPr>
      <w:rFonts w:ascii="Tahoma" w:hAnsi="Tahoma" w:cs="Tahoma"/>
      <w:sz w:val="20"/>
      <w:szCs w:val="20"/>
    </w:rPr>
  </w:style>
  <w:style w:type="character" w:customStyle="1" w:styleId="afe">
    <w:name w:val="Схема документа Знак"/>
    <w:basedOn w:val="a0"/>
    <w:link w:val="afd"/>
    <w:semiHidden/>
    <w:rsid w:val="00EB04F9"/>
    <w:rPr>
      <w:rFonts w:ascii="Tahoma" w:eastAsia="Times New Roman" w:hAnsi="Tahoma" w:cs="Tahoma"/>
      <w:sz w:val="20"/>
      <w:szCs w:val="20"/>
      <w:shd w:val="clear" w:color="auto" w:fill="000080"/>
      <w:lang w:eastAsia="ru-RU"/>
    </w:rPr>
  </w:style>
  <w:style w:type="paragraph" w:styleId="aff">
    <w:name w:val="Balloon Text"/>
    <w:basedOn w:val="a"/>
    <w:link w:val="aff0"/>
    <w:semiHidden/>
    <w:rsid w:val="00EB04F9"/>
    <w:rPr>
      <w:rFonts w:ascii="Tahoma" w:hAnsi="Tahoma" w:cs="Tahoma"/>
      <w:sz w:val="16"/>
      <w:szCs w:val="16"/>
    </w:rPr>
  </w:style>
  <w:style w:type="character" w:customStyle="1" w:styleId="aff0">
    <w:name w:val="Текст выноски Знак"/>
    <w:basedOn w:val="a0"/>
    <w:link w:val="aff"/>
    <w:semiHidden/>
    <w:rsid w:val="00EB04F9"/>
    <w:rPr>
      <w:rFonts w:ascii="Tahoma" w:eastAsia="Times New Roman" w:hAnsi="Tahoma" w:cs="Tahoma"/>
      <w:sz w:val="16"/>
      <w:szCs w:val="16"/>
      <w:lang w:eastAsia="ru-RU"/>
    </w:rPr>
  </w:style>
  <w:style w:type="paragraph" w:customStyle="1" w:styleId="maintext">
    <w:name w:val="maintext"/>
    <w:basedOn w:val="a"/>
    <w:rsid w:val="00EB04F9"/>
    <w:pPr>
      <w:spacing w:before="100" w:beforeAutospacing="1" w:after="100" w:afterAutospacing="1"/>
    </w:pPr>
    <w:rPr>
      <w:lang w:bidi="ar-SA"/>
    </w:rPr>
  </w:style>
  <w:style w:type="character" w:customStyle="1" w:styleId="blockquote">
    <w:name w:val="blockquote"/>
    <w:basedOn w:val="a0"/>
    <w:rsid w:val="00EB04F9"/>
  </w:style>
  <w:style w:type="character" w:customStyle="1" w:styleId="text1">
    <w:name w:val="text1"/>
    <w:basedOn w:val="a0"/>
    <w:rsid w:val="00EB04F9"/>
    <w:rPr>
      <w:rFonts w:ascii="Verdana" w:hAnsi="Verdana" w:hint="default"/>
      <w:color w:val="000000"/>
      <w:sz w:val="18"/>
      <w:szCs w:val="18"/>
    </w:rPr>
  </w:style>
  <w:style w:type="character" w:customStyle="1" w:styleId="li">
    <w:name w:val="li"/>
    <w:basedOn w:val="a0"/>
    <w:rsid w:val="00EB04F9"/>
  </w:style>
  <w:style w:type="paragraph" w:customStyle="1" w:styleId="p2">
    <w:name w:val="p2"/>
    <w:basedOn w:val="a"/>
    <w:rsid w:val="00EB04F9"/>
    <w:pPr>
      <w:spacing w:before="100" w:beforeAutospacing="1" w:after="100" w:afterAutospacing="1"/>
      <w:jc w:val="both"/>
    </w:pPr>
    <w:rPr>
      <w:rFonts w:ascii="Arial" w:hAnsi="Arial" w:cs="Arial"/>
      <w:color w:val="000000"/>
      <w:sz w:val="20"/>
      <w:szCs w:val="20"/>
      <w:lang w:bidi="ar-SA"/>
    </w:rPr>
  </w:style>
  <w:style w:type="paragraph" w:customStyle="1" w:styleId="bodytxt">
    <w:name w:val="bodytxt"/>
    <w:basedOn w:val="a"/>
    <w:rsid w:val="00EB04F9"/>
    <w:pPr>
      <w:spacing w:before="100" w:beforeAutospacing="1" w:after="100" w:afterAutospacing="1"/>
    </w:pPr>
    <w:rPr>
      <w:rFonts w:ascii="Tahoma" w:hAnsi="Tahoma" w:cs="Tahoma"/>
      <w:color w:val="111111"/>
      <w:sz w:val="33"/>
      <w:szCs w:val="33"/>
      <w:lang w:bidi="ar-SA"/>
    </w:rPr>
  </w:style>
  <w:style w:type="paragraph" w:customStyle="1" w:styleId="Mystyle">
    <w:name w:val="Mystyle"/>
    <w:basedOn w:val="a8"/>
    <w:rsid w:val="00EB04F9"/>
    <w:pPr>
      <w:autoSpaceDE w:val="0"/>
      <w:autoSpaceDN w:val="0"/>
      <w:spacing w:before="120"/>
      <w:ind w:firstLine="567"/>
      <w:jc w:val="both"/>
    </w:pPr>
    <w:rPr>
      <w:b w:val="0"/>
      <w:bCs w:val="0"/>
      <w:sz w:val="24"/>
      <w:szCs w:val="24"/>
      <w:lang w:eastAsia="ru-RU" w:bidi="ar-SA"/>
    </w:rPr>
  </w:style>
  <w:style w:type="paragraph" w:customStyle="1" w:styleId="bquote">
    <w:name w:val="bquote"/>
    <w:basedOn w:val="a"/>
    <w:rsid w:val="00EB04F9"/>
    <w:pPr>
      <w:spacing w:before="100" w:beforeAutospacing="1" w:after="100" w:afterAutospacing="1"/>
    </w:pPr>
    <w:rPr>
      <w:lang w:bidi="ar-SA"/>
    </w:rPr>
  </w:style>
  <w:style w:type="paragraph" w:styleId="aff1">
    <w:name w:val="Plain Text"/>
    <w:basedOn w:val="a"/>
    <w:link w:val="aff2"/>
    <w:rsid w:val="00EB04F9"/>
    <w:rPr>
      <w:rFonts w:ascii="Courier New" w:hAnsi="Courier New" w:cs="Courier New"/>
      <w:sz w:val="20"/>
      <w:szCs w:val="20"/>
      <w:lang w:bidi="ar-SA"/>
    </w:rPr>
  </w:style>
  <w:style w:type="character" w:customStyle="1" w:styleId="aff2">
    <w:name w:val="Текст Знак"/>
    <w:basedOn w:val="a0"/>
    <w:link w:val="aff1"/>
    <w:rsid w:val="00EB04F9"/>
    <w:rPr>
      <w:rFonts w:ascii="Courier New" w:eastAsia="Times New Roman" w:hAnsi="Courier New" w:cs="Courier New"/>
      <w:sz w:val="20"/>
      <w:szCs w:val="20"/>
      <w:lang w:eastAsia="ru-RU" w:bidi="ar-SA"/>
    </w:rPr>
  </w:style>
  <w:style w:type="paragraph" w:customStyle="1" w:styleId="aff3">
    <w:name w:val="Надя"/>
    <w:basedOn w:val="a"/>
    <w:link w:val="aff4"/>
    <w:rsid w:val="00EB04F9"/>
    <w:pPr>
      <w:tabs>
        <w:tab w:val="left" w:pos="1134"/>
        <w:tab w:val="left" w:pos="1843"/>
      </w:tabs>
      <w:spacing w:line="360" w:lineRule="auto"/>
      <w:ind w:firstLine="709"/>
      <w:jc w:val="both"/>
    </w:pPr>
    <w:rPr>
      <w:sz w:val="28"/>
      <w:szCs w:val="28"/>
      <w:lang w:bidi="ar-SA"/>
    </w:rPr>
  </w:style>
  <w:style w:type="character" w:customStyle="1" w:styleId="aff4">
    <w:name w:val="Надя Знак"/>
    <w:basedOn w:val="a0"/>
    <w:link w:val="aff3"/>
    <w:locked/>
    <w:rsid w:val="00EB04F9"/>
    <w:rPr>
      <w:rFonts w:ascii="Times New Roman" w:eastAsia="Times New Roman" w:hAnsi="Times New Roman" w:cs="Times New Roman"/>
      <w:sz w:val="28"/>
      <w:szCs w:val="28"/>
      <w:lang w:eastAsia="ru-RU" w:bidi="ar-SA"/>
    </w:rPr>
  </w:style>
  <w:style w:type="paragraph" w:customStyle="1" w:styleId="style4">
    <w:name w:val="style4"/>
    <w:basedOn w:val="a"/>
    <w:rsid w:val="00EB04F9"/>
    <w:pPr>
      <w:spacing w:before="100" w:beforeAutospacing="1" w:after="100" w:afterAutospacing="1"/>
    </w:pPr>
    <w:rPr>
      <w:rFonts w:ascii="Arial" w:hAnsi="Arial" w:cs="Arial"/>
      <w:sz w:val="21"/>
      <w:szCs w:val="21"/>
      <w:lang w:bidi="ar-SA"/>
    </w:rPr>
  </w:style>
  <w:style w:type="character" w:styleId="HTML1">
    <w:name w:val="HTML Cite"/>
    <w:basedOn w:val="a0"/>
    <w:rsid w:val="00EB04F9"/>
    <w:rPr>
      <w:i w:val="0"/>
      <w:iCs w:val="0"/>
      <w:color w:val="008000"/>
    </w:rPr>
  </w:style>
  <w:style w:type="paragraph" w:customStyle="1" w:styleId="Web">
    <w:name w:val="Обычный (Web)"/>
    <w:basedOn w:val="a"/>
    <w:rsid w:val="00EB04F9"/>
    <w:pPr>
      <w:spacing w:before="100" w:beforeAutospacing="1" w:after="100" w:afterAutospacing="1"/>
    </w:pPr>
    <w:rPr>
      <w:rFonts w:ascii="Arial Unicode MS" w:eastAsia="Arial Unicode MS" w:hAnsi="Arial Unicode MS" w:cs="Arial Unicode MS"/>
      <w:lang w:bidi="ar-SA"/>
    </w:rPr>
  </w:style>
  <w:style w:type="paragraph" w:customStyle="1" w:styleId="Default">
    <w:name w:val="Default"/>
    <w:rsid w:val="00EB04F9"/>
    <w:pPr>
      <w:autoSpaceDE w:val="0"/>
      <w:autoSpaceDN w:val="0"/>
      <w:adjustRightInd w:val="0"/>
    </w:pPr>
    <w:rPr>
      <w:rFonts w:ascii="Times New Roman" w:eastAsia="Times New Roman" w:hAnsi="Times New Roman" w:cs="Times New Roman"/>
      <w:color w:val="000000"/>
      <w:sz w:val="24"/>
      <w:szCs w:val="24"/>
      <w:lang w:bidi="ar-SA"/>
    </w:rPr>
  </w:style>
  <w:style w:type="paragraph" w:customStyle="1" w:styleId="gnr">
    <w:name w:val="gnr"/>
    <w:basedOn w:val="a"/>
    <w:rsid w:val="00EB04F9"/>
    <w:pPr>
      <w:spacing w:after="300"/>
      <w:jc w:val="right"/>
    </w:pPr>
    <w:rPr>
      <w:rFonts w:ascii="Arial" w:hAnsi="Arial" w:cs="Arial"/>
      <w:b/>
      <w:bCs/>
      <w:sz w:val="22"/>
      <w:szCs w:val="22"/>
      <w:lang w:bidi="ar-SA"/>
    </w:rPr>
  </w:style>
  <w:style w:type="paragraph" w:customStyle="1" w:styleId="h0">
    <w:name w:val="h0"/>
    <w:basedOn w:val="a"/>
    <w:rsid w:val="00EB04F9"/>
    <w:pPr>
      <w:jc w:val="center"/>
    </w:pPr>
    <w:rPr>
      <w:rFonts w:ascii="Arial" w:hAnsi="Arial" w:cs="Arial"/>
      <w:b/>
      <w:bCs/>
      <w:color w:val="7F180A"/>
      <w:sz w:val="32"/>
      <w:szCs w:val="32"/>
      <w:lang w:bidi="ar-SA"/>
    </w:rPr>
  </w:style>
  <w:style w:type="paragraph" w:customStyle="1" w:styleId="date">
    <w:name w:val="date"/>
    <w:basedOn w:val="a"/>
    <w:rsid w:val="00EB04F9"/>
    <w:pPr>
      <w:spacing w:after="200"/>
    </w:pPr>
    <w:rPr>
      <w:b/>
      <w:bCs/>
      <w:i/>
      <w:iCs/>
      <w:sz w:val="22"/>
      <w:szCs w:val="22"/>
      <w:lang w:bidi="ar-SA"/>
    </w:rPr>
  </w:style>
  <w:style w:type="paragraph" w:customStyle="1" w:styleId="info">
    <w:name w:val="info"/>
    <w:basedOn w:val="a"/>
    <w:rsid w:val="00EB04F9"/>
    <w:pPr>
      <w:spacing w:before="80" w:after="80"/>
      <w:ind w:left="720" w:right="367"/>
      <w:jc w:val="both"/>
    </w:pPr>
    <w:rPr>
      <w:i/>
      <w:iCs/>
      <w:color w:val="000080"/>
      <w:sz w:val="20"/>
      <w:szCs w:val="20"/>
      <w:lang w:bidi="ar-SA"/>
    </w:rPr>
  </w:style>
  <w:style w:type="paragraph" w:customStyle="1" w:styleId="h1">
    <w:name w:val="h1"/>
    <w:basedOn w:val="a"/>
    <w:rsid w:val="00EB04F9"/>
    <w:pPr>
      <w:spacing w:before="200" w:after="80"/>
      <w:jc w:val="center"/>
    </w:pPr>
    <w:rPr>
      <w:rFonts w:ascii="Arial" w:hAnsi="Arial" w:cs="Arial"/>
      <w:b/>
      <w:bCs/>
      <w:color w:val="7F180A"/>
      <w:sz w:val="28"/>
      <w:szCs w:val="28"/>
      <w:lang w:bidi="ar-SA"/>
    </w:rPr>
  </w:style>
  <w:style w:type="paragraph" w:customStyle="1" w:styleId="h2">
    <w:name w:val="h2"/>
    <w:basedOn w:val="a"/>
    <w:rsid w:val="00EB04F9"/>
    <w:pPr>
      <w:spacing w:before="160" w:after="60"/>
      <w:jc w:val="center"/>
    </w:pPr>
    <w:rPr>
      <w:rFonts w:ascii="Arial" w:hAnsi="Arial" w:cs="Arial"/>
      <w:b/>
      <w:bCs/>
      <w:sz w:val="26"/>
      <w:szCs w:val="26"/>
      <w:lang w:bidi="ar-SA"/>
    </w:rPr>
  </w:style>
  <w:style w:type="paragraph" w:customStyle="1" w:styleId="art">
    <w:name w:val="art"/>
    <w:basedOn w:val="a"/>
    <w:rsid w:val="00EB04F9"/>
    <w:pPr>
      <w:spacing w:before="120" w:line="280" w:lineRule="atLeast"/>
      <w:ind w:left="1100" w:hanging="1100"/>
    </w:pPr>
    <w:rPr>
      <w:rFonts w:ascii="Arial" w:hAnsi="Arial" w:cs="Arial"/>
      <w:b/>
      <w:bCs/>
      <w:sz w:val="20"/>
      <w:szCs w:val="20"/>
      <w:lang w:bidi="ar-SA"/>
    </w:rPr>
  </w:style>
  <w:style w:type="paragraph" w:customStyle="1" w:styleId="str">
    <w:name w:val="str"/>
    <w:basedOn w:val="a"/>
    <w:rsid w:val="00EB04F9"/>
    <w:pPr>
      <w:spacing w:before="100" w:beforeAutospacing="1" w:after="100" w:afterAutospacing="1"/>
    </w:pPr>
    <w:rPr>
      <w:rFonts w:ascii="Tahoma" w:hAnsi="Tahoma" w:cs="Tahoma"/>
      <w:color w:val="111111"/>
      <w:sz w:val="21"/>
      <w:szCs w:val="21"/>
      <w:lang w:bidi="ar-SA"/>
    </w:rPr>
  </w:style>
  <w:style w:type="paragraph" w:customStyle="1" w:styleId="lcol">
    <w:name w:val="lcol"/>
    <w:basedOn w:val="a"/>
    <w:rsid w:val="00EB04F9"/>
    <w:pPr>
      <w:spacing w:before="100" w:beforeAutospacing="1" w:after="100" w:afterAutospacing="1"/>
    </w:pPr>
    <w:rPr>
      <w:lang w:bidi="ar-SA"/>
    </w:rPr>
  </w:style>
  <w:style w:type="paragraph" w:customStyle="1" w:styleId="body">
    <w:name w:val="body"/>
    <w:basedOn w:val="a"/>
    <w:rsid w:val="00EB04F9"/>
    <w:pPr>
      <w:spacing w:before="100" w:beforeAutospacing="1" w:after="100" w:afterAutospacing="1"/>
    </w:pPr>
    <w:rPr>
      <w:lang w:bidi="ar-SA"/>
    </w:rPr>
  </w:style>
  <w:style w:type="paragraph" w:customStyle="1" w:styleId="brown">
    <w:name w:val="brown"/>
    <w:basedOn w:val="a"/>
    <w:rsid w:val="00EB04F9"/>
    <w:pPr>
      <w:spacing w:before="240" w:after="240"/>
    </w:pPr>
    <w:rPr>
      <w:lang w:bidi="ar-SA"/>
    </w:rPr>
  </w:style>
  <w:style w:type="paragraph" w:customStyle="1" w:styleId="11pt004035006">
    <w:name w:val="Стиль 11 pt Слева:  004 см Выступ:  035 см Справа:  006 см М..."/>
    <w:basedOn w:val="a"/>
    <w:rsid w:val="00EB04F9"/>
    <w:pPr>
      <w:spacing w:line="513" w:lineRule="exact"/>
      <w:ind w:left="220" w:right="33" w:hanging="196"/>
    </w:pPr>
    <w:rPr>
      <w:sz w:val="20"/>
      <w:szCs w:val="20"/>
      <w:lang w:bidi="ar-SA"/>
    </w:rPr>
  </w:style>
  <w:style w:type="character" w:customStyle="1" w:styleId="unknown1">
    <w:name w:val="unknown1"/>
    <w:basedOn w:val="a0"/>
    <w:rsid w:val="00EB04F9"/>
  </w:style>
  <w:style w:type="character" w:customStyle="1" w:styleId="variant1">
    <w:name w:val="variant1"/>
    <w:basedOn w:val="a0"/>
    <w:rsid w:val="00EB04F9"/>
  </w:style>
  <w:style w:type="paragraph" w:customStyle="1" w:styleId="subhead1">
    <w:name w:val="subhead1"/>
    <w:basedOn w:val="a"/>
    <w:rsid w:val="00EB04F9"/>
    <w:pPr>
      <w:spacing w:before="100" w:beforeAutospacing="1" w:after="100" w:afterAutospacing="1" w:line="270" w:lineRule="atLeast"/>
    </w:pPr>
    <w:rPr>
      <w:b/>
      <w:bCs/>
      <w:color w:val="333333"/>
      <w:lang w:bidi="ar-SA"/>
    </w:rPr>
  </w:style>
  <w:style w:type="paragraph" w:styleId="33">
    <w:name w:val="Body Text Indent 3"/>
    <w:basedOn w:val="a"/>
    <w:link w:val="34"/>
    <w:rsid w:val="00EB04F9"/>
    <w:pPr>
      <w:spacing w:after="120"/>
      <w:ind w:left="283"/>
    </w:pPr>
    <w:rPr>
      <w:sz w:val="16"/>
      <w:szCs w:val="16"/>
    </w:rPr>
  </w:style>
  <w:style w:type="character" w:customStyle="1" w:styleId="34">
    <w:name w:val="Основной текст с отступом 3 Знак"/>
    <w:basedOn w:val="a0"/>
    <w:link w:val="33"/>
    <w:rsid w:val="00EB04F9"/>
    <w:rPr>
      <w:rFonts w:ascii="Times New Roman" w:eastAsia="Times New Roman" w:hAnsi="Times New Roman" w:cs="Times New Roman"/>
      <w:sz w:val="16"/>
      <w:szCs w:val="16"/>
      <w:lang w:eastAsia="ru-RU"/>
    </w:rPr>
  </w:style>
  <w:style w:type="character" w:styleId="aff5">
    <w:name w:val="page number"/>
    <w:basedOn w:val="a0"/>
    <w:rsid w:val="00EB04F9"/>
    <w:rPr>
      <w:rFonts w:cs="Times New Roman"/>
    </w:rPr>
  </w:style>
  <w:style w:type="character" w:customStyle="1" w:styleId="notediv">
    <w:name w:val="notediv"/>
    <w:basedOn w:val="a0"/>
    <w:rsid w:val="00EB04F9"/>
  </w:style>
  <w:style w:type="paragraph" w:customStyle="1" w:styleId="default0">
    <w:name w:val="default"/>
    <w:basedOn w:val="a"/>
    <w:rsid w:val="00EB04F9"/>
    <w:pPr>
      <w:spacing w:before="100" w:beforeAutospacing="1" w:after="100" w:afterAutospacing="1"/>
    </w:pPr>
    <w:rPr>
      <w:lang w:bidi="ar-SA"/>
    </w:rPr>
  </w:style>
  <w:style w:type="paragraph" w:customStyle="1" w:styleId="JCTitleMain">
    <w:name w:val="JC_TitleMain"/>
    <w:basedOn w:val="1"/>
    <w:rsid w:val="00EB04F9"/>
    <w:pPr>
      <w:widowControl w:val="0"/>
      <w:suppressAutoHyphens/>
      <w:spacing w:after="100" w:afterAutospacing="1"/>
    </w:pPr>
    <w:rPr>
      <w:rFonts w:ascii="Verdana" w:eastAsia="Arial Unicode MS" w:hAnsi="Verdana" w:cs="Arial Unicode MS"/>
      <w:sz w:val="2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341422">
      <w:bodyDiv w:val="1"/>
      <w:marLeft w:val="0"/>
      <w:marRight w:val="0"/>
      <w:marTop w:val="0"/>
      <w:marBottom w:val="0"/>
      <w:divBdr>
        <w:top w:val="none" w:sz="0" w:space="0" w:color="auto"/>
        <w:left w:val="none" w:sz="0" w:space="0" w:color="auto"/>
        <w:bottom w:val="none" w:sz="0" w:space="0" w:color="auto"/>
        <w:right w:val="none" w:sz="0" w:space="0" w:color="auto"/>
      </w:divBdr>
      <w:divsChild>
        <w:div w:id="915365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0%B0%D0%B1%D0%B5%D0%B9%D1%81%D0%BA%D0%BE%D0%B5_%D1%86%D0%B0%D1%80%D1%81%D1%82%D0%B2%D0%BE" TargetMode="External"/><Relationship Id="rId21" Type="http://schemas.openxmlformats.org/officeDocument/2006/relationships/hyperlink" Target="http://ru.wikipedia.org/wiki/%D0%A4%D0%B0%D1%80%D0%B0%D0%BE%D0%BD" TargetMode="External"/><Relationship Id="rId34" Type="http://schemas.openxmlformats.org/officeDocument/2006/relationships/hyperlink" Target="http://ru.wikipedia.org/w/index.php?title=%D0%9A%D0%BD%D1%8F%D0%B3%D0%B8%D0%BD%D1%8F_%D0%9A%D0%B8%D0%B5%D0%B2%D1%81%D0%BA%D0%B0%D1%8F&amp;action=edit&amp;redlink=1" TargetMode="External"/><Relationship Id="rId42" Type="http://schemas.openxmlformats.org/officeDocument/2006/relationships/hyperlink" Target="http://ru.wikipedia.org/wiki/1717" TargetMode="External"/><Relationship Id="rId47" Type="http://schemas.openxmlformats.org/officeDocument/2006/relationships/hyperlink" Target="http://ru.wikipedia.org/wiki/%D0%9C%D0%B8%D0%BA%D0%B0%D1%8D%D0%BB%D1%8C_%D0%96%D0%B0%D0%BD" TargetMode="External"/><Relationship Id="rId50" Type="http://schemas.openxmlformats.org/officeDocument/2006/relationships/hyperlink" Target="http://www.owl.ru/gender/217.htm" TargetMode="External"/><Relationship Id="rId55" Type="http://schemas.openxmlformats.org/officeDocument/2006/relationships/footer" Target="footer1.xml"/><Relationship Id="rId63" Type="http://schemas.openxmlformats.org/officeDocument/2006/relationships/hyperlink" Target="http://ru.wikipedia.org/wiki/%D0%9F%D0%B5%D1%80%D0%B2%D0%B0%D1%8F_%D0%BC%D0%B8%D1%80%D0%BE%D0%B2%D0%B0%D1%8F_%D0%B2%D0%BE%D0%B9%D0%BD%D0%B0" TargetMode="External"/><Relationship Id="rId68" Type="http://schemas.openxmlformats.org/officeDocument/2006/relationships/hyperlink" Target="http://ru.wikipedia.org/wiki/1936" TargetMode="External"/><Relationship Id="rId76" Type="http://schemas.openxmlformats.org/officeDocument/2006/relationships/hyperlink" Target="http://ru.wikipedia.org/wiki/%D0%9B%D0%B0%D1%82%D0%B8%D0%BD%D1%81%D0%BA%D0%B8%D0%B9_%D1%8F%D0%B7%D1%8B%D0%BA" TargetMode="External"/><Relationship Id="rId84" Type="http://schemas.openxmlformats.org/officeDocument/2006/relationships/hyperlink" Target="http://lib.ru/HRISTIAN/MEN/apokal.txt" TargetMode="External"/><Relationship Id="rId89" Type="http://schemas.openxmlformats.org/officeDocument/2006/relationships/hyperlink" Target="http://krotov.info/library/02_b/berdyaev/1933_384.html" TargetMode="External"/><Relationship Id="rId97"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ru.wikipedia.org/wiki/1901" TargetMode="External"/><Relationship Id="rId92" Type="http://schemas.openxmlformats.org/officeDocument/2006/relationships/hyperlink" Target="http://www.jerusalemsummit.org/eng/radyshevsky_book.php" TargetMode="External"/><Relationship Id="rId2" Type="http://schemas.openxmlformats.org/officeDocument/2006/relationships/styles" Target="styles.xml"/><Relationship Id="rId16" Type="http://schemas.openxmlformats.org/officeDocument/2006/relationships/hyperlink" Target="http://www.amazon.com/exec/obidos/ASIN/0684818906/theenneagraminst" TargetMode="External"/><Relationship Id="rId29" Type="http://schemas.openxmlformats.org/officeDocument/2006/relationships/hyperlink" Target="http://ru.wikipedia.org/wiki/805_%D0%B4%D0%BE_%D0%BD._%D1%8D." TargetMode="External"/><Relationship Id="rId11" Type="http://schemas.openxmlformats.org/officeDocument/2006/relationships/hyperlink" Target="http://ru.wikipedia.org/wiki/%D0%A6%D0%B8%D0%B2%D0%B8%D0%BB%D0%B8%D0%B7%D0%B0%D1%86%D0%B8%D1%8F" TargetMode="External"/><Relationship Id="rId24" Type="http://schemas.openxmlformats.org/officeDocument/2006/relationships/hyperlink" Target="http://ru.wikipedia.org/wiki/X_%D0%B2%D0%B5%D0%BA_%D0%B4%D0%BE_%D0%BD._%D1%8D." TargetMode="External"/><Relationship Id="rId32" Type="http://schemas.openxmlformats.org/officeDocument/2006/relationships/hyperlink" Target="http://ru.wikipedia.org/wiki/%D0%94%D1%80%D0%B5%D0%B2%D0%BD%D0%B8%D0%B9_%D0%95%D0%B3%D0%B8%D0%BF%D0%B5%D1%82" TargetMode="External"/><Relationship Id="rId37" Type="http://schemas.openxmlformats.org/officeDocument/2006/relationships/hyperlink" Target="http://ru.wikipedia.org/wiki/%D0%A4%D1%80%D0%B0%D0%BD%D1%86%D0%B8%D1%8F" TargetMode="External"/><Relationship Id="rId40" Type="http://schemas.openxmlformats.org/officeDocument/2006/relationships/hyperlink" Target="http://ru.wikipedia.org/wiki/%D0%90%D0%BD%D0%B3%D0%BE%D0%BB%D0%B0" TargetMode="External"/><Relationship Id="rId45" Type="http://schemas.openxmlformats.org/officeDocument/2006/relationships/hyperlink" Target="http://ru.wikipedia.org/wiki/1780" TargetMode="External"/><Relationship Id="rId53" Type="http://schemas.openxmlformats.org/officeDocument/2006/relationships/hyperlink" Target="javascript:void(0)" TargetMode="External"/><Relationship Id="rId58" Type="http://schemas.openxmlformats.org/officeDocument/2006/relationships/hyperlink" Target="http://ru.wikipedia.org/wiki/1861" TargetMode="External"/><Relationship Id="rId66" Type="http://schemas.openxmlformats.org/officeDocument/2006/relationships/hyperlink" Target="http://ru.wikipedia.org/wiki/1952" TargetMode="External"/><Relationship Id="rId74" Type="http://schemas.openxmlformats.org/officeDocument/2006/relationships/hyperlink" Target="http://ru.wikipedia.org/wiki/1901" TargetMode="External"/><Relationship Id="rId79" Type="http://schemas.openxmlformats.org/officeDocument/2006/relationships/hyperlink" Target="http://www.namakon.ru" TargetMode="External"/><Relationship Id="rId87" Type="http://schemas.openxmlformats.org/officeDocument/2006/relationships/hyperlink" Target="http://krotov.info/library/02_b/berdyaev/1935_019.html" TargetMode="External"/><Relationship Id="rId5" Type="http://schemas.openxmlformats.org/officeDocument/2006/relationships/webSettings" Target="webSettings.xml"/><Relationship Id="rId61" Type="http://schemas.openxmlformats.org/officeDocument/2006/relationships/hyperlink" Target="http://ru.wikipedia.org/wiki/%D0%90%D0%BC%D0%B0%D0%B7%D0%BE%D0%BD%D0%BA%D0%B0" TargetMode="External"/><Relationship Id="rId82" Type="http://schemas.openxmlformats.org/officeDocument/2006/relationships/hyperlink" Target="http://www.wco.ru/biblio/books/newtest/Main.htm" TargetMode="External"/><Relationship Id="rId90" Type="http://schemas.openxmlformats.org/officeDocument/2006/relationships/hyperlink" Target="http://www.gumer.info/bibliotek_Buks/Culture/Toffler/_Index.php" TargetMode="External"/><Relationship Id="rId95" Type="http://schemas.openxmlformats.org/officeDocument/2006/relationships/hyperlink" Target="http://www.un.org/russian/conferen/wssd/agenda21" TargetMode="External"/><Relationship Id="rId19" Type="http://schemas.openxmlformats.org/officeDocument/2006/relationships/hyperlink" Target="http://korrespondent.net/business/economics/996292" TargetMode="External"/><Relationship Id="rId14" Type="http://schemas.openxmlformats.org/officeDocument/2006/relationships/hyperlink" Target="http://www.amazon.com/exec/obidos/ASIN/0963614673/theenneagraminst" TargetMode="External"/><Relationship Id="rId22" Type="http://schemas.openxmlformats.org/officeDocument/2006/relationships/hyperlink" Target="http://ru.wikipedia.org/wiki/%D0%9D%D0%BE%D0%B2%D0%BE%D0%B5_%D1%86%D0%B0%D1%80%D1%81%D1%82%D0%B2%D0%BE_(%D0%94%D1%80%D0%B5%D0%B2%D0%BD%D0%B8%D0%B9_%D0%95%D0%B3%D0%B8%D0%BF%D0%B5%D1%82)" TargetMode="External"/><Relationship Id="rId27" Type="http://schemas.openxmlformats.org/officeDocument/2006/relationships/hyperlink" Target="http://ru.wikipedia.org/wiki/%D0%A1%D0%B5%D0%BC%D0%B8%D1%80%D0%B0%D0%BC%D0%B8%D0%B4%D0%B0" TargetMode="External"/><Relationship Id="rId30" Type="http://schemas.openxmlformats.org/officeDocument/2006/relationships/hyperlink" Target="http://ru.wikipedia.org/wiki/%D0%90%D1%81%D1%81%D0%B8%D1%80%D0%B8%D1%8F" TargetMode="External"/><Relationship Id="rId35" Type="http://schemas.openxmlformats.org/officeDocument/2006/relationships/hyperlink" Target="http://ru.wikipedia.org/wiki/%D0%9A%D0%B8%D0%B5%D0%B2%D1%81%D0%BA%D0%B0%D1%8F_%D0%A0%D1%83%D1%81%D1%8C" TargetMode="External"/><Relationship Id="rId43" Type="http://schemas.openxmlformats.org/officeDocument/2006/relationships/hyperlink" Target="http://ru.wikipedia.org/wiki/1780" TargetMode="External"/><Relationship Id="rId48" Type="http://schemas.openxmlformats.org/officeDocument/2006/relationships/hyperlink" Target="http://www.owl.ru/gender/293.htm" TargetMode="External"/><Relationship Id="rId56" Type="http://schemas.openxmlformats.org/officeDocument/2006/relationships/footer" Target="footer2.xml"/><Relationship Id="rId64" Type="http://schemas.openxmlformats.org/officeDocument/2006/relationships/hyperlink" Target="http://ru.wikipedia.org/wiki/%D0%92%D0%B8%D0%BD%D0%B4%D0%B7%D0%BE%D1%80%D1%81%D0%BA%D0%B8%D0%B9_%D0%B7%D0%B0%D0%BC%D0%BE%D0%BA" TargetMode="External"/><Relationship Id="rId69" Type="http://schemas.openxmlformats.org/officeDocument/2006/relationships/hyperlink" Target="http://ru.wikipedia.org/wiki/1909" TargetMode="External"/><Relationship Id="rId77" Type="http://schemas.openxmlformats.org/officeDocument/2006/relationships/hyperlink" Target="http://ru.wikipedia.org/wiki/%D0%9A%D0%BE%D1%80%D0%BE%D0%BB%D0%B5%D0%B2%D0%B0"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owl.ru/gender/293.htm" TargetMode="External"/><Relationship Id="rId72" Type="http://schemas.openxmlformats.org/officeDocument/2006/relationships/hyperlink" Target="http://ru.wikipedia.org/wiki/1910" TargetMode="External"/><Relationship Id="rId80" Type="http://schemas.openxmlformats.org/officeDocument/2006/relationships/hyperlink" Target="http://toldot.ru/torah/torah.php" TargetMode="External"/><Relationship Id="rId85" Type="http://schemas.openxmlformats.org/officeDocument/2006/relationships/hyperlink" Target="http://ru.wikipedia.org" TargetMode="External"/><Relationship Id="rId93" Type="http://schemas.openxmlformats.org/officeDocument/2006/relationships/hyperlink" Target="http://www.dni.gov/nic/NIC_2025_project.html" TargetMode="External"/><Relationship Id="rId98"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http://www.translate.ru/url/tran_url.asp?lang=ru&amp;direction=er&amp;template=General&amp;cp1=CP1252&amp;cp2=NO&amp;autotranslate=on&amp;transliterate=on&amp;referrer=&amp;first=1&amp;url=http%3A%2F%2Fwww.amazon.com%2Fexec%2Fobidos%2FASIN%2F0517201690%2Ftheenneagraminst" TargetMode="External"/><Relationship Id="rId17" Type="http://schemas.openxmlformats.org/officeDocument/2006/relationships/hyperlink" Target="http://www.amazon.com/exec/obidos/ASIN/0786414081/theenneagraminst" TargetMode="External"/><Relationship Id="rId25" Type="http://schemas.openxmlformats.org/officeDocument/2006/relationships/hyperlink" Target="http://ru.wikipedia.org/wiki/%D0%90%D1%80%D0%B0%D0%B2%D0%B8%D1%8F" TargetMode="External"/><Relationship Id="rId33" Type="http://schemas.openxmlformats.org/officeDocument/2006/relationships/hyperlink" Target="http://ru.wikipedia.org/wiki/%D0%92%D0%B8%D0%B7%D0%B0%D0%BD%D1%82%D0%B8%D0%B9%D1%81%D0%BA%D0%B0%D1%8F_%D0%B8%D0%BC%D0%BF%D0%B5%D1%80%D0%B8%D1%8F" TargetMode="External"/><Relationship Id="rId38" Type="http://schemas.openxmlformats.org/officeDocument/2006/relationships/hyperlink" Target="http://ru.wikipedia.org/wiki/%D0%A8%D0%BE%D1%82%D0%BB%D0%B0%D0%BD%D0%B4%D0%B8%D1%8F" TargetMode="External"/><Relationship Id="rId46" Type="http://schemas.openxmlformats.org/officeDocument/2006/relationships/hyperlink" Target="http://ru.wikipedia.org/wiki/%D0%A1%D0%B2%D1%8F%D1%89%D0%B5%D0%BD%D0%BD%D0%B0%D1%8F_%D0%A0%D0%B8%D0%BC%D1%81%D0%BA%D0%B0%D1%8F_%D0%B8%D0%BC%D0%BF%D0%B5%D1%80%D0%B8%D1%8F" TargetMode="External"/><Relationship Id="rId59" Type="http://schemas.openxmlformats.org/officeDocument/2006/relationships/hyperlink" Target="http://ru.wikipedia.org/wiki/%D0%91%D1%80%D0%B8%D1%82%D0%B0%D0%BD%D1%81%D0%BA%D0%B0%D1%8F_%D0%B8%D0%BC%D0%BF%D0%B5%D1%80%D0%B8%D1%8F" TargetMode="External"/><Relationship Id="rId67" Type="http://schemas.openxmlformats.org/officeDocument/2006/relationships/hyperlink" Target="http://ru.wikipedia.org/wiki/%D0%AD%D0%B4%D1%83%D0%B0%D1%80%D0%B4_VIII" TargetMode="External"/><Relationship Id="rId20" Type="http://schemas.openxmlformats.org/officeDocument/2006/relationships/hyperlink" Target="http://ru.wikipedia.org/wiki/1991_%D0%B3%D0%BE%D0%B4" TargetMode="External"/><Relationship Id="rId41" Type="http://schemas.openxmlformats.org/officeDocument/2006/relationships/hyperlink" Target="http://ru.wikipedia.org/wiki/%D0%A0%D0%BE%D1%81%D1%81%D0%B8%D0%B9%D1%81%D0%BA%D0%B0%D1%8F_%D0%B8%D0%BC%D0%BF%D0%B5%D1%80%D0%B8%D1%8F" TargetMode="External"/><Relationship Id="rId54" Type="http://schemas.openxmlformats.org/officeDocument/2006/relationships/header" Target="header1.xml"/><Relationship Id="rId62" Type="http://schemas.openxmlformats.org/officeDocument/2006/relationships/hyperlink" Target="http://www.allmonarchs.net/uk/victoria.html" TargetMode="External"/><Relationship Id="rId70" Type="http://schemas.openxmlformats.org/officeDocument/2006/relationships/hyperlink" Target="http://ru.wikipedia.org/wiki/1936" TargetMode="External"/><Relationship Id="rId75" Type="http://schemas.openxmlformats.org/officeDocument/2006/relationships/hyperlink" Target="http://ru.wikipedia.org/wiki/%D0%92%D0%B5%D1%82%D1%82%D0%B8%D0%BD%D1%8B" TargetMode="External"/><Relationship Id="rId83" Type="http://schemas.openxmlformats.org/officeDocument/2006/relationships/hyperlink" Target="http://www.alexandrmen.ru/books/histrel/histrel.html" TargetMode="External"/><Relationship Id="rId88" Type="http://schemas.openxmlformats.org/officeDocument/2006/relationships/hyperlink" Target="http://krotov.info/library/02_b/berdyaev/1924_21.html" TargetMode="External"/><Relationship Id="rId91" Type="http://schemas.openxmlformats.org/officeDocument/2006/relationships/hyperlink" Target="http://www.gumer.info/bibliotek_Buks/Culture/Toffler/_KomyPrin.php" TargetMode="External"/><Relationship Id="rId96" Type="http://schemas.openxmlformats.org/officeDocument/2006/relationships/hyperlink" Target="http://www.psylib.org.ua/books/fromm03/index.ht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amazon.com/exec/obidos/ASIN/1560252251/theenneagraminst" TargetMode="External"/><Relationship Id="rId23" Type="http://schemas.openxmlformats.org/officeDocument/2006/relationships/hyperlink" Target="http://ru.wikipedia.org/wiki/%D0%94%D1%80%D0%B5%D0%B2%D0%BD%D0%B8%D0%B9_%D0%95%D0%B3%D0%B8%D0%BF%D0%B5%D1%82" TargetMode="External"/><Relationship Id="rId28" Type="http://schemas.openxmlformats.org/officeDocument/2006/relationships/hyperlink" Target="http://ru.wikipedia.org/w/index.php?title=810_%D0%B4%D0%BE_%D0%BD._%D1%8D.&amp;action=edit&amp;redlink=1" TargetMode="External"/><Relationship Id="rId36" Type="http://schemas.openxmlformats.org/officeDocument/2006/relationships/hyperlink" Target="http://ru.wikipedia.org/wiki/%D0%90%D0%BD%D0%B3%D0%BB%D0%B8%D1%8F" TargetMode="External"/><Relationship Id="rId49" Type="http://schemas.openxmlformats.org/officeDocument/2006/relationships/hyperlink" Target="http://www.owl.ru/gender/033.htm" TargetMode="External"/><Relationship Id="rId57" Type="http://schemas.openxmlformats.org/officeDocument/2006/relationships/hyperlink" Target="http://ru.wikipedia.org/wiki/14_%D0%B4%D0%B5%D0%BA%D0%B0%D0%B1%D1%80%D1%8F" TargetMode="External"/><Relationship Id="rId10" Type="http://schemas.openxmlformats.org/officeDocument/2006/relationships/hyperlink" Target="http://www.agentura.ru/opponent/usa/" TargetMode="External"/><Relationship Id="rId31" Type="http://schemas.openxmlformats.org/officeDocument/2006/relationships/hyperlink" Target="http://ru.wikipedia.org/wiki/%D0%92%D0%B0%D0%B2%D0%B8%D0%BB%D0%BE%D0%BD" TargetMode="External"/><Relationship Id="rId44" Type="http://schemas.openxmlformats.org/officeDocument/2006/relationships/hyperlink" Target="http://ru.wikipedia.org/wiki/1740" TargetMode="External"/><Relationship Id="rId52" Type="http://schemas.openxmlformats.org/officeDocument/2006/relationships/hyperlink" Target="http://ru.wikipedia.org/wiki/%D0%A4%D0%B5%D0%BC%D0%B8%D0%BD%D0%B8%D0%B7%D0%BC" TargetMode="External"/><Relationship Id="rId60" Type="http://schemas.openxmlformats.org/officeDocument/2006/relationships/hyperlink" Target="http://ru.wikipedia.org/wiki/%D0%9A%D0%B0%D0%BD%D0%B0%D0%B4%D0%B0" TargetMode="External"/><Relationship Id="rId65" Type="http://schemas.openxmlformats.org/officeDocument/2006/relationships/hyperlink" Target="http://ru.wikipedia.org/wiki/1936" TargetMode="External"/><Relationship Id="rId73" Type="http://schemas.openxmlformats.org/officeDocument/2006/relationships/hyperlink" Target="http://ru.wikipedia.org/wiki/1837" TargetMode="External"/><Relationship Id="rId78" Type="http://schemas.openxmlformats.org/officeDocument/2006/relationships/hyperlink" Target="http://www.antiterror.ru" TargetMode="External"/><Relationship Id="rId81" Type="http://schemas.openxmlformats.org/officeDocument/2006/relationships/hyperlink" Target="http://www.rambaminrussian.org/default.htm" TargetMode="External"/><Relationship Id="rId86" Type="http://schemas.openxmlformats.org/officeDocument/2006/relationships/hyperlink" Target="http://krotov.info/library/02_b/berdyaev/1911_05_00.html" TargetMode="External"/><Relationship Id="rId94" Type="http://schemas.openxmlformats.org/officeDocument/2006/relationships/hyperlink" Target="http://www.encharter.org"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pedia.org/wiki/2008_%D0%B3%D0%BE%D0%B4" TargetMode="External"/><Relationship Id="rId13" Type="http://schemas.openxmlformats.org/officeDocument/2006/relationships/hyperlink" Target="http://www.translate.ru/url/tran_url.asp?lang=ru&amp;direction=er&amp;template=General&amp;cp1=CP1252&amp;cp2=NO&amp;autotranslate=on&amp;transliterate=on&amp;referrer=&amp;first=1&amp;url=http%3A%2F%2Fwww.amazon.com%2Fexec%2Fobidos%2FASIN%2F0312956649%2Ftheenneagraminst" TargetMode="External"/><Relationship Id="rId18" Type="http://schemas.openxmlformats.org/officeDocument/2006/relationships/hyperlink" Target="http://korrespondent.net/showbiz/992160" TargetMode="External"/><Relationship Id="rId39" Type="http://schemas.openxmlformats.org/officeDocument/2006/relationships/hyperlink" Target="http://ru.wikipedia.org/wiki/%D0%9A%D0%B0%D0%B7%D0%B0%D0%BD%D1%81%D0%BA%D0%BE%D0%B5_%D1%85%D0%B0%D0%BD%D1%81%D1%82%D0%B2%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331</Pages>
  <Words>137505</Words>
  <Characters>783780</Characters>
  <Application>Microsoft Office Word</Application>
  <DocSecurity>0</DocSecurity>
  <Lines>6531</Lines>
  <Paragraphs>1838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Parallel Worlds</vt:lpstr>
      <vt:lpstr>Parallel Worlds</vt:lpstr>
    </vt:vector>
  </TitlesOfParts>
  <Company>PhotoLev</Company>
  <LinksUpToDate>false</LinksUpToDate>
  <CharactersWithSpaces>919447</CharactersWithSpaces>
  <SharedDoc>false</SharedDoc>
  <HLinks>
    <vt:vector size="510" baseType="variant">
      <vt:variant>
        <vt:i4>65541</vt:i4>
      </vt:variant>
      <vt:variant>
        <vt:i4>252</vt:i4>
      </vt:variant>
      <vt:variant>
        <vt:i4>0</vt:i4>
      </vt:variant>
      <vt:variant>
        <vt:i4>5</vt:i4>
      </vt:variant>
      <vt:variant>
        <vt:lpwstr>http://www.psylib.org.ua/books/fromm03/index.htm</vt:lpwstr>
      </vt:variant>
      <vt:variant>
        <vt:lpwstr/>
      </vt:variant>
      <vt:variant>
        <vt:i4>131159</vt:i4>
      </vt:variant>
      <vt:variant>
        <vt:i4>249</vt:i4>
      </vt:variant>
      <vt:variant>
        <vt:i4>0</vt:i4>
      </vt:variant>
      <vt:variant>
        <vt:i4>5</vt:i4>
      </vt:variant>
      <vt:variant>
        <vt:lpwstr>http://www.un.org/russian/conferen/wssd/agenda21</vt:lpwstr>
      </vt:variant>
      <vt:variant>
        <vt:lpwstr/>
      </vt:variant>
      <vt:variant>
        <vt:i4>4325405</vt:i4>
      </vt:variant>
      <vt:variant>
        <vt:i4>246</vt:i4>
      </vt:variant>
      <vt:variant>
        <vt:i4>0</vt:i4>
      </vt:variant>
      <vt:variant>
        <vt:i4>5</vt:i4>
      </vt:variant>
      <vt:variant>
        <vt:lpwstr>http://www.encharter.org/</vt:lpwstr>
      </vt:variant>
      <vt:variant>
        <vt:lpwstr/>
      </vt:variant>
      <vt:variant>
        <vt:i4>2424878</vt:i4>
      </vt:variant>
      <vt:variant>
        <vt:i4>243</vt:i4>
      </vt:variant>
      <vt:variant>
        <vt:i4>0</vt:i4>
      </vt:variant>
      <vt:variant>
        <vt:i4>5</vt:i4>
      </vt:variant>
      <vt:variant>
        <vt:lpwstr>http://www.dni.gov/nic/NIC_2025_project.html</vt:lpwstr>
      </vt:variant>
      <vt:variant>
        <vt:lpwstr/>
      </vt:variant>
      <vt:variant>
        <vt:i4>6684743</vt:i4>
      </vt:variant>
      <vt:variant>
        <vt:i4>240</vt:i4>
      </vt:variant>
      <vt:variant>
        <vt:i4>0</vt:i4>
      </vt:variant>
      <vt:variant>
        <vt:i4>5</vt:i4>
      </vt:variant>
      <vt:variant>
        <vt:lpwstr>http://www.jerusalemsummit.org/eng/radyshevsky_book.php</vt:lpwstr>
      </vt:variant>
      <vt:variant>
        <vt:lpwstr/>
      </vt:variant>
      <vt:variant>
        <vt:i4>6488185</vt:i4>
      </vt:variant>
      <vt:variant>
        <vt:i4>237</vt:i4>
      </vt:variant>
      <vt:variant>
        <vt:i4>0</vt:i4>
      </vt:variant>
      <vt:variant>
        <vt:i4>5</vt:i4>
      </vt:variant>
      <vt:variant>
        <vt:lpwstr>http://www.gumer.info/bibliotek_Buks/Culture/Toffler/_KomyPrin.php</vt:lpwstr>
      </vt:variant>
      <vt:variant>
        <vt:lpwstr/>
      </vt:variant>
      <vt:variant>
        <vt:i4>2359333</vt:i4>
      </vt:variant>
      <vt:variant>
        <vt:i4>234</vt:i4>
      </vt:variant>
      <vt:variant>
        <vt:i4>0</vt:i4>
      </vt:variant>
      <vt:variant>
        <vt:i4>5</vt:i4>
      </vt:variant>
      <vt:variant>
        <vt:lpwstr>http://www.gumer.info/bibliotek_Buks/Culture/Toffler/_Index.php</vt:lpwstr>
      </vt:variant>
      <vt:variant>
        <vt:lpwstr/>
      </vt:variant>
      <vt:variant>
        <vt:i4>8126564</vt:i4>
      </vt:variant>
      <vt:variant>
        <vt:i4>231</vt:i4>
      </vt:variant>
      <vt:variant>
        <vt:i4>0</vt:i4>
      </vt:variant>
      <vt:variant>
        <vt:i4>5</vt:i4>
      </vt:variant>
      <vt:variant>
        <vt:lpwstr>http://krotov.info/library/02_b/berdyaev/1933_384.html</vt:lpwstr>
      </vt:variant>
      <vt:variant>
        <vt:lpwstr/>
      </vt:variant>
      <vt:variant>
        <vt:i4>4653065</vt:i4>
      </vt:variant>
      <vt:variant>
        <vt:i4>228</vt:i4>
      </vt:variant>
      <vt:variant>
        <vt:i4>0</vt:i4>
      </vt:variant>
      <vt:variant>
        <vt:i4>5</vt:i4>
      </vt:variant>
      <vt:variant>
        <vt:lpwstr>http://krotov.info/library/02_b/berdyaev/1924_21.html</vt:lpwstr>
      </vt:variant>
      <vt:variant>
        <vt:lpwstr/>
      </vt:variant>
      <vt:variant>
        <vt:i4>7667820</vt:i4>
      </vt:variant>
      <vt:variant>
        <vt:i4>225</vt:i4>
      </vt:variant>
      <vt:variant>
        <vt:i4>0</vt:i4>
      </vt:variant>
      <vt:variant>
        <vt:i4>5</vt:i4>
      </vt:variant>
      <vt:variant>
        <vt:lpwstr>http://krotov.info/library/02_b/berdyaev/1935_019.html</vt:lpwstr>
      </vt:variant>
      <vt:variant>
        <vt:lpwstr/>
      </vt:variant>
      <vt:variant>
        <vt:i4>4390974</vt:i4>
      </vt:variant>
      <vt:variant>
        <vt:i4>222</vt:i4>
      </vt:variant>
      <vt:variant>
        <vt:i4>0</vt:i4>
      </vt:variant>
      <vt:variant>
        <vt:i4>5</vt:i4>
      </vt:variant>
      <vt:variant>
        <vt:lpwstr>http://krotov.info/library/02_b/berdyaev/1911_05_00.html</vt:lpwstr>
      </vt:variant>
      <vt:variant>
        <vt:lpwstr/>
      </vt:variant>
      <vt:variant>
        <vt:i4>524317</vt:i4>
      </vt:variant>
      <vt:variant>
        <vt:i4>219</vt:i4>
      </vt:variant>
      <vt:variant>
        <vt:i4>0</vt:i4>
      </vt:variant>
      <vt:variant>
        <vt:i4>5</vt:i4>
      </vt:variant>
      <vt:variant>
        <vt:lpwstr>http://ru.wikipedia.org/</vt:lpwstr>
      </vt:variant>
      <vt:variant>
        <vt:lpwstr/>
      </vt:variant>
      <vt:variant>
        <vt:i4>4456521</vt:i4>
      </vt:variant>
      <vt:variant>
        <vt:i4>216</vt:i4>
      </vt:variant>
      <vt:variant>
        <vt:i4>0</vt:i4>
      </vt:variant>
      <vt:variant>
        <vt:i4>5</vt:i4>
      </vt:variant>
      <vt:variant>
        <vt:lpwstr>http://lib.ru/HRISTIAN/MEN/apokal.txt</vt:lpwstr>
      </vt:variant>
      <vt:variant>
        <vt:lpwstr/>
      </vt:variant>
      <vt:variant>
        <vt:i4>4587549</vt:i4>
      </vt:variant>
      <vt:variant>
        <vt:i4>213</vt:i4>
      </vt:variant>
      <vt:variant>
        <vt:i4>0</vt:i4>
      </vt:variant>
      <vt:variant>
        <vt:i4>5</vt:i4>
      </vt:variant>
      <vt:variant>
        <vt:lpwstr>http://www.alexandrmen.ru/books/histrel/histrel.html</vt:lpwstr>
      </vt:variant>
      <vt:variant>
        <vt:lpwstr/>
      </vt:variant>
      <vt:variant>
        <vt:i4>2883631</vt:i4>
      </vt:variant>
      <vt:variant>
        <vt:i4>210</vt:i4>
      </vt:variant>
      <vt:variant>
        <vt:i4>0</vt:i4>
      </vt:variant>
      <vt:variant>
        <vt:i4>5</vt:i4>
      </vt:variant>
      <vt:variant>
        <vt:lpwstr>http://www.wco.ru/biblio/books/newtest/Main.htm</vt:lpwstr>
      </vt:variant>
      <vt:variant>
        <vt:lpwstr/>
      </vt:variant>
      <vt:variant>
        <vt:i4>3407990</vt:i4>
      </vt:variant>
      <vt:variant>
        <vt:i4>207</vt:i4>
      </vt:variant>
      <vt:variant>
        <vt:i4>0</vt:i4>
      </vt:variant>
      <vt:variant>
        <vt:i4>5</vt:i4>
      </vt:variant>
      <vt:variant>
        <vt:lpwstr>http://www.rambaminrussian.org/default.htm</vt:lpwstr>
      </vt:variant>
      <vt:variant>
        <vt:lpwstr/>
      </vt:variant>
      <vt:variant>
        <vt:i4>458818</vt:i4>
      </vt:variant>
      <vt:variant>
        <vt:i4>204</vt:i4>
      </vt:variant>
      <vt:variant>
        <vt:i4>0</vt:i4>
      </vt:variant>
      <vt:variant>
        <vt:i4>5</vt:i4>
      </vt:variant>
      <vt:variant>
        <vt:lpwstr>http://toldot.ru/torah/torah.php</vt:lpwstr>
      </vt:variant>
      <vt:variant>
        <vt:lpwstr/>
      </vt:variant>
      <vt:variant>
        <vt:i4>7340132</vt:i4>
      </vt:variant>
      <vt:variant>
        <vt:i4>201</vt:i4>
      </vt:variant>
      <vt:variant>
        <vt:i4>0</vt:i4>
      </vt:variant>
      <vt:variant>
        <vt:i4>5</vt:i4>
      </vt:variant>
      <vt:variant>
        <vt:lpwstr>http://www.namakon.ru/</vt:lpwstr>
      </vt:variant>
      <vt:variant>
        <vt:lpwstr/>
      </vt:variant>
      <vt:variant>
        <vt:i4>786496</vt:i4>
      </vt:variant>
      <vt:variant>
        <vt:i4>198</vt:i4>
      </vt:variant>
      <vt:variant>
        <vt:i4>0</vt:i4>
      </vt:variant>
      <vt:variant>
        <vt:i4>5</vt:i4>
      </vt:variant>
      <vt:variant>
        <vt:lpwstr>http://www.antiterror.ru/</vt:lpwstr>
      </vt:variant>
      <vt:variant>
        <vt:lpwstr/>
      </vt:variant>
      <vt:variant>
        <vt:i4>524314</vt:i4>
      </vt:variant>
      <vt:variant>
        <vt:i4>195</vt:i4>
      </vt:variant>
      <vt:variant>
        <vt:i4>0</vt:i4>
      </vt:variant>
      <vt:variant>
        <vt:i4>5</vt:i4>
      </vt:variant>
      <vt:variant>
        <vt:lpwstr>http://ru.wikipedia.org/wiki/%D0%9A%D0%BE%D1%80%D0%BE%D0%BB%D0%B5%D0%B2%D0%B0</vt:lpwstr>
      </vt:variant>
      <vt:variant>
        <vt:lpwstr/>
      </vt:variant>
      <vt:variant>
        <vt:i4>2686978</vt:i4>
      </vt:variant>
      <vt:variant>
        <vt:i4>192</vt:i4>
      </vt:variant>
      <vt:variant>
        <vt:i4>0</vt:i4>
      </vt:variant>
      <vt:variant>
        <vt:i4>5</vt:i4>
      </vt:variant>
      <vt:variant>
        <vt:lpwstr>http://ru.wikipedia.org/wiki/%D0%9B%D0%B0%D1%82%D0%B8%D0%BD%D1%81%D0%BA%D0%B8%D0%B9_%D1%8F%D0%B7%D1%8B%D0%BA</vt:lpwstr>
      </vt:variant>
      <vt:variant>
        <vt:lpwstr/>
      </vt:variant>
      <vt:variant>
        <vt:i4>8323124</vt:i4>
      </vt:variant>
      <vt:variant>
        <vt:i4>189</vt:i4>
      </vt:variant>
      <vt:variant>
        <vt:i4>0</vt:i4>
      </vt:variant>
      <vt:variant>
        <vt:i4>5</vt:i4>
      </vt:variant>
      <vt:variant>
        <vt:lpwstr>http://ru.wikipedia.org/wiki/%D0%92%D0%B5%D1%82%D1%82%D0%B8%D0%BD%D1%8B</vt:lpwstr>
      </vt:variant>
      <vt:variant>
        <vt:lpwstr/>
      </vt:variant>
      <vt:variant>
        <vt:i4>589847</vt:i4>
      </vt:variant>
      <vt:variant>
        <vt:i4>186</vt:i4>
      </vt:variant>
      <vt:variant>
        <vt:i4>0</vt:i4>
      </vt:variant>
      <vt:variant>
        <vt:i4>5</vt:i4>
      </vt:variant>
      <vt:variant>
        <vt:lpwstr>http://ru.wikipedia.org/wiki/1901</vt:lpwstr>
      </vt:variant>
      <vt:variant>
        <vt:lpwstr/>
      </vt:variant>
      <vt:variant>
        <vt:i4>655382</vt:i4>
      </vt:variant>
      <vt:variant>
        <vt:i4>183</vt:i4>
      </vt:variant>
      <vt:variant>
        <vt:i4>0</vt:i4>
      </vt:variant>
      <vt:variant>
        <vt:i4>5</vt:i4>
      </vt:variant>
      <vt:variant>
        <vt:lpwstr>http://ru.wikipedia.org/wiki/1837</vt:lpwstr>
      </vt:variant>
      <vt:variant>
        <vt:lpwstr/>
      </vt:variant>
      <vt:variant>
        <vt:i4>524311</vt:i4>
      </vt:variant>
      <vt:variant>
        <vt:i4>180</vt:i4>
      </vt:variant>
      <vt:variant>
        <vt:i4>0</vt:i4>
      </vt:variant>
      <vt:variant>
        <vt:i4>5</vt:i4>
      </vt:variant>
      <vt:variant>
        <vt:lpwstr>http://ru.wikipedia.org/wiki/1910</vt:lpwstr>
      </vt:variant>
      <vt:variant>
        <vt:lpwstr/>
      </vt:variant>
      <vt:variant>
        <vt:i4>589847</vt:i4>
      </vt:variant>
      <vt:variant>
        <vt:i4>177</vt:i4>
      </vt:variant>
      <vt:variant>
        <vt:i4>0</vt:i4>
      </vt:variant>
      <vt:variant>
        <vt:i4>5</vt:i4>
      </vt:variant>
      <vt:variant>
        <vt:lpwstr>http://ru.wikipedia.org/wiki/1901</vt:lpwstr>
      </vt:variant>
      <vt:variant>
        <vt:lpwstr/>
      </vt:variant>
      <vt:variant>
        <vt:i4>655383</vt:i4>
      </vt:variant>
      <vt:variant>
        <vt:i4>174</vt:i4>
      </vt:variant>
      <vt:variant>
        <vt:i4>0</vt:i4>
      </vt:variant>
      <vt:variant>
        <vt:i4>5</vt:i4>
      </vt:variant>
      <vt:variant>
        <vt:lpwstr>http://ru.wikipedia.org/wiki/1936</vt:lpwstr>
      </vt:variant>
      <vt:variant>
        <vt:lpwstr/>
      </vt:variant>
      <vt:variant>
        <vt:i4>589847</vt:i4>
      </vt:variant>
      <vt:variant>
        <vt:i4>171</vt:i4>
      </vt:variant>
      <vt:variant>
        <vt:i4>0</vt:i4>
      </vt:variant>
      <vt:variant>
        <vt:i4>5</vt:i4>
      </vt:variant>
      <vt:variant>
        <vt:lpwstr>http://ru.wikipedia.org/wiki/1909</vt:lpwstr>
      </vt:variant>
      <vt:variant>
        <vt:lpwstr/>
      </vt:variant>
      <vt:variant>
        <vt:i4>655383</vt:i4>
      </vt:variant>
      <vt:variant>
        <vt:i4>168</vt:i4>
      </vt:variant>
      <vt:variant>
        <vt:i4>0</vt:i4>
      </vt:variant>
      <vt:variant>
        <vt:i4>5</vt:i4>
      </vt:variant>
      <vt:variant>
        <vt:lpwstr>http://ru.wikipedia.org/wiki/1936</vt:lpwstr>
      </vt:variant>
      <vt:variant>
        <vt:lpwstr/>
      </vt:variant>
      <vt:variant>
        <vt:i4>5505126</vt:i4>
      </vt:variant>
      <vt:variant>
        <vt:i4>165</vt:i4>
      </vt:variant>
      <vt:variant>
        <vt:i4>0</vt:i4>
      </vt:variant>
      <vt:variant>
        <vt:i4>5</vt:i4>
      </vt:variant>
      <vt:variant>
        <vt:lpwstr>http://ru.wikipedia.org/wiki/%D0%AD%D0%B4%D1%83%D0%B0%D1%80%D0%B4_VIII</vt:lpwstr>
      </vt:variant>
      <vt:variant>
        <vt:lpwstr/>
      </vt:variant>
      <vt:variant>
        <vt:i4>786455</vt:i4>
      </vt:variant>
      <vt:variant>
        <vt:i4>162</vt:i4>
      </vt:variant>
      <vt:variant>
        <vt:i4>0</vt:i4>
      </vt:variant>
      <vt:variant>
        <vt:i4>5</vt:i4>
      </vt:variant>
      <vt:variant>
        <vt:lpwstr>http://ru.wikipedia.org/wiki/1952</vt:lpwstr>
      </vt:variant>
      <vt:variant>
        <vt:lpwstr/>
      </vt:variant>
      <vt:variant>
        <vt:i4>655383</vt:i4>
      </vt:variant>
      <vt:variant>
        <vt:i4>159</vt:i4>
      </vt:variant>
      <vt:variant>
        <vt:i4>0</vt:i4>
      </vt:variant>
      <vt:variant>
        <vt:i4>5</vt:i4>
      </vt:variant>
      <vt:variant>
        <vt:lpwstr>http://ru.wikipedia.org/wiki/1936</vt:lpwstr>
      </vt:variant>
      <vt:variant>
        <vt:lpwstr/>
      </vt:variant>
      <vt:variant>
        <vt:i4>5898353</vt:i4>
      </vt:variant>
      <vt:variant>
        <vt:i4>156</vt:i4>
      </vt:variant>
      <vt:variant>
        <vt:i4>0</vt:i4>
      </vt:variant>
      <vt:variant>
        <vt:i4>5</vt:i4>
      </vt:variant>
      <vt:variant>
        <vt:lpwstr>http://ru.wikipedia.org/wiki/%D0%92%D0%B8%D0%BD%D0%B4%D0%B7%D0%BE%D1%80%D1%81%D0%BA%D0%B8%D0%B9_%D0%B7%D0%B0%D0%BC%D0%BE%D0%BA</vt:lpwstr>
      </vt:variant>
      <vt:variant>
        <vt:lpwstr/>
      </vt:variant>
      <vt:variant>
        <vt:i4>5242954</vt:i4>
      </vt:variant>
      <vt:variant>
        <vt:i4>153</vt:i4>
      </vt:variant>
      <vt:variant>
        <vt:i4>0</vt:i4>
      </vt:variant>
      <vt:variant>
        <vt:i4>5</vt:i4>
      </vt:variant>
      <vt:variant>
        <vt:lpwstr>http://ru.wikipedia.org/wiki/%D0%9F%D0%B5%D1%80%D0%B2%D0%B0%D1%8F_%D0%BC%D0%B8%D1%80%D0%BE%D0%B2%D0%B0%D1%8F_%D0%B2%D0%BE%D0%B9%D0%BD%D0%B0</vt:lpwstr>
      </vt:variant>
      <vt:variant>
        <vt:lpwstr/>
      </vt:variant>
      <vt:variant>
        <vt:i4>7536739</vt:i4>
      </vt:variant>
      <vt:variant>
        <vt:i4>150</vt:i4>
      </vt:variant>
      <vt:variant>
        <vt:i4>0</vt:i4>
      </vt:variant>
      <vt:variant>
        <vt:i4>5</vt:i4>
      </vt:variant>
      <vt:variant>
        <vt:lpwstr>http://www.allmonarchs.net/uk/victoria.html</vt:lpwstr>
      </vt:variant>
      <vt:variant>
        <vt:lpwstr/>
      </vt:variant>
      <vt:variant>
        <vt:i4>5439514</vt:i4>
      </vt:variant>
      <vt:variant>
        <vt:i4>147</vt:i4>
      </vt:variant>
      <vt:variant>
        <vt:i4>0</vt:i4>
      </vt:variant>
      <vt:variant>
        <vt:i4>5</vt:i4>
      </vt:variant>
      <vt:variant>
        <vt:lpwstr>http://ru.wikipedia.org/wiki/%D0%90%D0%BC%D0%B0%D0%B7%D0%BE%D0%BD%D0%BA%D0%B0</vt:lpwstr>
      </vt:variant>
      <vt:variant>
        <vt:lpwstr/>
      </vt:variant>
      <vt:variant>
        <vt:i4>5439519</vt:i4>
      </vt:variant>
      <vt:variant>
        <vt:i4>144</vt:i4>
      </vt:variant>
      <vt:variant>
        <vt:i4>0</vt:i4>
      </vt:variant>
      <vt:variant>
        <vt:i4>5</vt:i4>
      </vt:variant>
      <vt:variant>
        <vt:lpwstr>http://ru.wikipedia.org/wiki/%D0%9A%D0%B0%D0%BD%D0%B0%D0%B4%D0%B0</vt:lpwstr>
      </vt:variant>
      <vt:variant>
        <vt:lpwstr/>
      </vt:variant>
      <vt:variant>
        <vt:i4>2818048</vt:i4>
      </vt:variant>
      <vt:variant>
        <vt:i4>141</vt:i4>
      </vt:variant>
      <vt:variant>
        <vt:i4>0</vt:i4>
      </vt:variant>
      <vt:variant>
        <vt:i4>5</vt:i4>
      </vt:variant>
      <vt:variant>
        <vt:lpwstr>http://ru.wikipedia.org/wiki/%D0%91%D1%80%D0%B8%D1%82%D0%B0%D0%BD%D1%81%D0%BA%D0%B0%D1%8F_%D0%B8%D0%BC%D0%BF%D0%B5%D1%80%D0%B8%D1%8F</vt:lpwstr>
      </vt:variant>
      <vt:variant>
        <vt:lpwstr/>
      </vt:variant>
      <vt:variant>
        <vt:i4>983062</vt:i4>
      </vt:variant>
      <vt:variant>
        <vt:i4>138</vt:i4>
      </vt:variant>
      <vt:variant>
        <vt:i4>0</vt:i4>
      </vt:variant>
      <vt:variant>
        <vt:i4>5</vt:i4>
      </vt:variant>
      <vt:variant>
        <vt:lpwstr>http://ru.wikipedia.org/wiki/1861</vt:lpwstr>
      </vt:variant>
      <vt:variant>
        <vt:lpwstr/>
      </vt:variant>
      <vt:variant>
        <vt:i4>1048685</vt:i4>
      </vt:variant>
      <vt:variant>
        <vt:i4>135</vt:i4>
      </vt:variant>
      <vt:variant>
        <vt:i4>0</vt:i4>
      </vt:variant>
      <vt:variant>
        <vt:i4>5</vt:i4>
      </vt:variant>
      <vt:variant>
        <vt:lpwstr>http://ru.wikipedia.org/wiki/14_%D0%B4%D0%B5%D0%BA%D0%B0%D0%B1%D1%80%D1%8F</vt:lpwstr>
      </vt:variant>
      <vt:variant>
        <vt:lpwstr/>
      </vt:variant>
      <vt:variant>
        <vt:i4>6291564</vt:i4>
      </vt:variant>
      <vt:variant>
        <vt:i4>132</vt:i4>
      </vt:variant>
      <vt:variant>
        <vt:i4>0</vt:i4>
      </vt:variant>
      <vt:variant>
        <vt:i4>5</vt:i4>
      </vt:variant>
      <vt:variant>
        <vt:lpwstr>javascript:void(0)</vt:lpwstr>
      </vt:variant>
      <vt:variant>
        <vt:lpwstr/>
      </vt:variant>
      <vt:variant>
        <vt:i4>720927</vt:i4>
      </vt:variant>
      <vt:variant>
        <vt:i4>129</vt:i4>
      </vt:variant>
      <vt:variant>
        <vt:i4>0</vt:i4>
      </vt:variant>
      <vt:variant>
        <vt:i4>5</vt:i4>
      </vt:variant>
      <vt:variant>
        <vt:lpwstr>http://ru.wikipedia.org/wiki/%D0%A4%D0%B5%D0%BC%D0%B8%D0%BD%D0%B8%D0%B7%D0%BC</vt:lpwstr>
      </vt:variant>
      <vt:variant>
        <vt:lpwstr/>
      </vt:variant>
      <vt:variant>
        <vt:i4>131164</vt:i4>
      </vt:variant>
      <vt:variant>
        <vt:i4>126</vt:i4>
      </vt:variant>
      <vt:variant>
        <vt:i4>0</vt:i4>
      </vt:variant>
      <vt:variant>
        <vt:i4>5</vt:i4>
      </vt:variant>
      <vt:variant>
        <vt:lpwstr>http://www.owl.ru/gender/293.htm</vt:lpwstr>
      </vt:variant>
      <vt:variant>
        <vt:lpwstr/>
      </vt:variant>
      <vt:variant>
        <vt:i4>393300</vt:i4>
      </vt:variant>
      <vt:variant>
        <vt:i4>123</vt:i4>
      </vt:variant>
      <vt:variant>
        <vt:i4>0</vt:i4>
      </vt:variant>
      <vt:variant>
        <vt:i4>5</vt:i4>
      </vt:variant>
      <vt:variant>
        <vt:lpwstr>http://www.owl.ru/gender/217.htm</vt:lpwstr>
      </vt:variant>
      <vt:variant>
        <vt:lpwstr/>
      </vt:variant>
      <vt:variant>
        <vt:i4>86</vt:i4>
      </vt:variant>
      <vt:variant>
        <vt:i4>120</vt:i4>
      </vt:variant>
      <vt:variant>
        <vt:i4>0</vt:i4>
      </vt:variant>
      <vt:variant>
        <vt:i4>5</vt:i4>
      </vt:variant>
      <vt:variant>
        <vt:lpwstr>http://www.owl.ru/gender/033.htm</vt:lpwstr>
      </vt:variant>
      <vt:variant>
        <vt:lpwstr/>
      </vt:variant>
      <vt:variant>
        <vt:i4>131164</vt:i4>
      </vt:variant>
      <vt:variant>
        <vt:i4>117</vt:i4>
      </vt:variant>
      <vt:variant>
        <vt:i4>0</vt:i4>
      </vt:variant>
      <vt:variant>
        <vt:i4>5</vt:i4>
      </vt:variant>
      <vt:variant>
        <vt:lpwstr>http://www.owl.ru/gender/293.htm</vt:lpwstr>
      </vt:variant>
      <vt:variant>
        <vt:lpwstr/>
      </vt:variant>
      <vt:variant>
        <vt:i4>5767212</vt:i4>
      </vt:variant>
      <vt:variant>
        <vt:i4>114</vt:i4>
      </vt:variant>
      <vt:variant>
        <vt:i4>0</vt:i4>
      </vt:variant>
      <vt:variant>
        <vt:i4>5</vt:i4>
      </vt:variant>
      <vt:variant>
        <vt:lpwstr>http://ru.wikipedia.org/wiki/%D0%9C%D0%B8%D0%BA%D0%B0%D1%8D%D0%BB%D1%8C_%D0%96%D0%B0%D0%BD</vt:lpwstr>
      </vt:variant>
      <vt:variant>
        <vt:lpwstr/>
      </vt:variant>
      <vt:variant>
        <vt:i4>2293818</vt:i4>
      </vt:variant>
      <vt:variant>
        <vt:i4>111</vt:i4>
      </vt:variant>
      <vt:variant>
        <vt:i4>0</vt:i4>
      </vt:variant>
      <vt:variant>
        <vt:i4>5</vt:i4>
      </vt:variant>
      <vt:variant>
        <vt:lpwstr>http://ru.wikipedia.org/wiki/%D0%A1%D0%B2%D1%8F%D1%89%D0%B5%D0%BD%D0%BD%D0%B0%D1%8F_%D0%A0%D0%B8%D0%BC%D1%81%D0%BA%D0%B0%D1%8F_%D0%B8%D0%BC%D0%BF%D0%B5%D1%80%D0%B8%D1%8F</vt:lpwstr>
      </vt:variant>
      <vt:variant>
        <vt:lpwstr/>
      </vt:variant>
      <vt:variant>
        <vt:i4>65561</vt:i4>
      </vt:variant>
      <vt:variant>
        <vt:i4>108</vt:i4>
      </vt:variant>
      <vt:variant>
        <vt:i4>0</vt:i4>
      </vt:variant>
      <vt:variant>
        <vt:i4>5</vt:i4>
      </vt:variant>
      <vt:variant>
        <vt:lpwstr>http://ru.wikipedia.org/wiki/1780</vt:lpwstr>
      </vt:variant>
      <vt:variant>
        <vt:lpwstr/>
      </vt:variant>
      <vt:variant>
        <vt:i4>851993</vt:i4>
      </vt:variant>
      <vt:variant>
        <vt:i4>105</vt:i4>
      </vt:variant>
      <vt:variant>
        <vt:i4>0</vt:i4>
      </vt:variant>
      <vt:variant>
        <vt:i4>5</vt:i4>
      </vt:variant>
      <vt:variant>
        <vt:lpwstr>http://ru.wikipedia.org/wiki/1740</vt:lpwstr>
      </vt:variant>
      <vt:variant>
        <vt:lpwstr/>
      </vt:variant>
      <vt:variant>
        <vt:i4>65561</vt:i4>
      </vt:variant>
      <vt:variant>
        <vt:i4>102</vt:i4>
      </vt:variant>
      <vt:variant>
        <vt:i4>0</vt:i4>
      </vt:variant>
      <vt:variant>
        <vt:i4>5</vt:i4>
      </vt:variant>
      <vt:variant>
        <vt:lpwstr>http://ru.wikipedia.org/wiki/1780</vt:lpwstr>
      </vt:variant>
      <vt:variant>
        <vt:lpwstr/>
      </vt:variant>
      <vt:variant>
        <vt:i4>524313</vt:i4>
      </vt:variant>
      <vt:variant>
        <vt:i4>99</vt:i4>
      </vt:variant>
      <vt:variant>
        <vt:i4>0</vt:i4>
      </vt:variant>
      <vt:variant>
        <vt:i4>5</vt:i4>
      </vt:variant>
      <vt:variant>
        <vt:lpwstr>http://ru.wikipedia.org/wiki/1717</vt:lpwstr>
      </vt:variant>
      <vt:variant>
        <vt:lpwstr/>
      </vt:variant>
      <vt:variant>
        <vt:i4>7536651</vt:i4>
      </vt:variant>
      <vt:variant>
        <vt:i4>96</vt:i4>
      </vt:variant>
      <vt:variant>
        <vt:i4>0</vt:i4>
      </vt:variant>
      <vt:variant>
        <vt:i4>5</vt:i4>
      </vt:variant>
      <vt:variant>
        <vt:lpwstr>http://ru.wikipedia.org/wiki/%D0%A0%D0%BE%D1%81%D1%81%D0%B8%D0%B9%D1%81%D0%BA%D0%B0%D1%8F_%D0%B8%D0%BC%D0%BF%D0%B5%D1%80%D0%B8%D1%8F</vt:lpwstr>
      </vt:variant>
      <vt:variant>
        <vt:lpwstr/>
      </vt:variant>
      <vt:variant>
        <vt:i4>5439566</vt:i4>
      </vt:variant>
      <vt:variant>
        <vt:i4>93</vt:i4>
      </vt:variant>
      <vt:variant>
        <vt:i4>0</vt:i4>
      </vt:variant>
      <vt:variant>
        <vt:i4>5</vt:i4>
      </vt:variant>
      <vt:variant>
        <vt:lpwstr>http://ru.wikipedia.org/wiki/%D0%90%D0%BD%D0%B3%D0%BE%D0%BB%D0%B0</vt:lpwstr>
      </vt:variant>
      <vt:variant>
        <vt:lpwstr/>
      </vt:variant>
      <vt:variant>
        <vt:i4>5505137</vt:i4>
      </vt:variant>
      <vt:variant>
        <vt:i4>90</vt:i4>
      </vt:variant>
      <vt:variant>
        <vt:i4>0</vt:i4>
      </vt:variant>
      <vt:variant>
        <vt:i4>5</vt:i4>
      </vt:variant>
      <vt:variant>
        <vt:lpwstr>http://ru.wikipedia.org/wiki/%D0%9A%D0%B0%D0%B7%D0%B0%D0%BD%D1%81%D0%BA%D0%BE%D0%B5_%D1%85%D0%B0%D0%BD%D1%81%D1%82%D0%B2%D0%BE</vt:lpwstr>
      </vt:variant>
      <vt:variant>
        <vt:lpwstr/>
      </vt:variant>
      <vt:variant>
        <vt:i4>8126522</vt:i4>
      </vt:variant>
      <vt:variant>
        <vt:i4>87</vt:i4>
      </vt:variant>
      <vt:variant>
        <vt:i4>0</vt:i4>
      </vt:variant>
      <vt:variant>
        <vt:i4>5</vt:i4>
      </vt:variant>
      <vt:variant>
        <vt:lpwstr>http://ru.wikipedia.org/wiki/%D0%A8%D0%BE%D1%82%D0%BB%D0%B0%D0%BD%D0%B4%D0%B8%D1%8F</vt:lpwstr>
      </vt:variant>
      <vt:variant>
        <vt:lpwstr/>
      </vt:variant>
      <vt:variant>
        <vt:i4>2555953</vt:i4>
      </vt:variant>
      <vt:variant>
        <vt:i4>84</vt:i4>
      </vt:variant>
      <vt:variant>
        <vt:i4>0</vt:i4>
      </vt:variant>
      <vt:variant>
        <vt:i4>5</vt:i4>
      </vt:variant>
      <vt:variant>
        <vt:lpwstr>http://ru.wikipedia.org/wiki/%D0%A4%D1%80%D0%B0%D0%BD%D1%86%D0%B8%D1%8F</vt:lpwstr>
      </vt:variant>
      <vt:variant>
        <vt:lpwstr/>
      </vt:variant>
      <vt:variant>
        <vt:i4>524307</vt:i4>
      </vt:variant>
      <vt:variant>
        <vt:i4>81</vt:i4>
      </vt:variant>
      <vt:variant>
        <vt:i4>0</vt:i4>
      </vt:variant>
      <vt:variant>
        <vt:i4>5</vt:i4>
      </vt:variant>
      <vt:variant>
        <vt:lpwstr>http://ru.wikipedia.org/wiki/%D0%90%D0%BD%D0%B3%D0%BB%D0%B8%D1%8F</vt:lpwstr>
      </vt:variant>
      <vt:variant>
        <vt:lpwstr/>
      </vt:variant>
      <vt:variant>
        <vt:i4>6094894</vt:i4>
      </vt:variant>
      <vt:variant>
        <vt:i4>78</vt:i4>
      </vt:variant>
      <vt:variant>
        <vt:i4>0</vt:i4>
      </vt:variant>
      <vt:variant>
        <vt:i4>5</vt:i4>
      </vt:variant>
      <vt:variant>
        <vt:lpwstr>http://ru.wikipedia.org/wiki/%D0%9A%D0%B8%D0%B5%D0%B2%D1%81%D0%BA%D0%B0%D1%8F_%D0%A0%D1%83%D1%81%D1%8C</vt:lpwstr>
      </vt:variant>
      <vt:variant>
        <vt:lpwstr/>
      </vt:variant>
      <vt:variant>
        <vt:i4>3080210</vt:i4>
      </vt:variant>
      <vt:variant>
        <vt:i4>75</vt:i4>
      </vt:variant>
      <vt:variant>
        <vt:i4>0</vt:i4>
      </vt:variant>
      <vt:variant>
        <vt:i4>5</vt:i4>
      </vt:variant>
      <vt:variant>
        <vt:lpwstr>http://ru.wikipedia.org/w/index.php?title=%D0%9A%D0%BD%D1%8F%D0%B3%D0%B8%D0%BD%D1%8F_%D0%9A%D0%B8%D0%B5%D0%B2%D1%81%D0%BA%D0%B0%D1%8F&amp;action=edit&amp;redlink=1</vt:lpwstr>
      </vt:variant>
      <vt:variant>
        <vt:lpwstr/>
      </vt:variant>
      <vt:variant>
        <vt:i4>7340037</vt:i4>
      </vt:variant>
      <vt:variant>
        <vt:i4>72</vt:i4>
      </vt:variant>
      <vt:variant>
        <vt:i4>0</vt:i4>
      </vt:variant>
      <vt:variant>
        <vt:i4>5</vt:i4>
      </vt:variant>
      <vt:variant>
        <vt:lpwstr>http://ru.wikipedia.org/wiki/%D0%92%D0%B8%D0%B7%D0%B0%D0%BD%D1%82%D0%B8%D0%B9%D1%81%D0%BA%D0%B0%D1%8F_%D0%B8%D0%BC%D0%BF%D0%B5%D1%80%D0%B8%D1%8F</vt:lpwstr>
      </vt:variant>
      <vt:variant>
        <vt:lpwstr/>
      </vt:variant>
      <vt:variant>
        <vt:i4>8323081</vt:i4>
      </vt:variant>
      <vt:variant>
        <vt:i4>69</vt:i4>
      </vt:variant>
      <vt:variant>
        <vt:i4>0</vt:i4>
      </vt:variant>
      <vt:variant>
        <vt:i4>5</vt:i4>
      </vt:variant>
      <vt:variant>
        <vt:lpwstr>http://ru.wikipedia.org/wiki/%D0%94%D1%80%D0%B5%D0%B2%D0%BD%D0%B8%D0%B9_%D0%95%D0%B3%D0%B8%D0%BF%D0%B5%D1%82</vt:lpwstr>
      </vt:variant>
      <vt:variant>
        <vt:lpwstr/>
      </vt:variant>
      <vt:variant>
        <vt:i4>2359392</vt:i4>
      </vt:variant>
      <vt:variant>
        <vt:i4>66</vt:i4>
      </vt:variant>
      <vt:variant>
        <vt:i4>0</vt:i4>
      </vt:variant>
      <vt:variant>
        <vt:i4>5</vt:i4>
      </vt:variant>
      <vt:variant>
        <vt:lpwstr>http://ru.wikipedia.org/wiki/%D0%92%D0%B0%D0%B2%D0%B8%D0%BB%D0%BE%D0%BD</vt:lpwstr>
      </vt:variant>
      <vt:variant>
        <vt:lpwstr/>
      </vt:variant>
      <vt:variant>
        <vt:i4>2359407</vt:i4>
      </vt:variant>
      <vt:variant>
        <vt:i4>63</vt:i4>
      </vt:variant>
      <vt:variant>
        <vt:i4>0</vt:i4>
      </vt:variant>
      <vt:variant>
        <vt:i4>5</vt:i4>
      </vt:variant>
      <vt:variant>
        <vt:lpwstr>http://ru.wikipedia.org/wiki/%D0%90%D1%81%D1%81%D0%B8%D1%80%D0%B8%D1%8F</vt:lpwstr>
      </vt:variant>
      <vt:variant>
        <vt:lpwstr/>
      </vt:variant>
      <vt:variant>
        <vt:i4>327781</vt:i4>
      </vt:variant>
      <vt:variant>
        <vt:i4>60</vt:i4>
      </vt:variant>
      <vt:variant>
        <vt:i4>0</vt:i4>
      </vt:variant>
      <vt:variant>
        <vt:i4>5</vt:i4>
      </vt:variant>
      <vt:variant>
        <vt:lpwstr>http://ru.wikipedia.org/wiki/805_%D0%B4%D0%BE_%D0%BD._%D1%8D.</vt:lpwstr>
      </vt:variant>
      <vt:variant>
        <vt:lpwstr/>
      </vt:variant>
      <vt:variant>
        <vt:i4>8060992</vt:i4>
      </vt:variant>
      <vt:variant>
        <vt:i4>57</vt:i4>
      </vt:variant>
      <vt:variant>
        <vt:i4>0</vt:i4>
      </vt:variant>
      <vt:variant>
        <vt:i4>5</vt:i4>
      </vt:variant>
      <vt:variant>
        <vt:lpwstr>http://ru.wikipedia.org/w/index.php?title=810_%D0%B4%D0%BE_%D0%BD._%D1%8D.&amp;action=edit&amp;redlink=1</vt:lpwstr>
      </vt:variant>
      <vt:variant>
        <vt:lpwstr/>
      </vt:variant>
      <vt:variant>
        <vt:i4>5242910</vt:i4>
      </vt:variant>
      <vt:variant>
        <vt:i4>54</vt:i4>
      </vt:variant>
      <vt:variant>
        <vt:i4>0</vt:i4>
      </vt:variant>
      <vt:variant>
        <vt:i4>5</vt:i4>
      </vt:variant>
      <vt:variant>
        <vt:lpwstr>http://ru.wikipedia.org/wiki/%D0%A1%D0%B5%D0%BC%D0%B8%D1%80%D0%B0%D0%BC%D0%B8%D0%B4%D0%B0</vt:lpwstr>
      </vt:variant>
      <vt:variant>
        <vt:lpwstr/>
      </vt:variant>
      <vt:variant>
        <vt:i4>5963812</vt:i4>
      </vt:variant>
      <vt:variant>
        <vt:i4>51</vt:i4>
      </vt:variant>
      <vt:variant>
        <vt:i4>0</vt:i4>
      </vt:variant>
      <vt:variant>
        <vt:i4>5</vt:i4>
      </vt:variant>
      <vt:variant>
        <vt:lpwstr>http://ru.wikipedia.org/wiki/%D0%A1%D0%B0%D0%B1%D0%B5%D0%B9%D1%81%D0%BA%D0%BE%D0%B5_%D1%86%D0%B0%D1%80%D1%81%D1%82%D0%B2%D0%BE</vt:lpwstr>
      </vt:variant>
      <vt:variant>
        <vt:lpwstr/>
      </vt:variant>
      <vt:variant>
        <vt:i4>5439508</vt:i4>
      </vt:variant>
      <vt:variant>
        <vt:i4>48</vt:i4>
      </vt:variant>
      <vt:variant>
        <vt:i4>0</vt:i4>
      </vt:variant>
      <vt:variant>
        <vt:i4>5</vt:i4>
      </vt:variant>
      <vt:variant>
        <vt:lpwstr>http://ru.wikipedia.org/wiki/%D0%90%D1%80%D0%B0%D0%B2%D0%B8%D1%8F</vt:lpwstr>
      </vt:variant>
      <vt:variant>
        <vt:lpwstr/>
      </vt:variant>
      <vt:variant>
        <vt:i4>5374038</vt:i4>
      </vt:variant>
      <vt:variant>
        <vt:i4>45</vt:i4>
      </vt:variant>
      <vt:variant>
        <vt:i4>0</vt:i4>
      </vt:variant>
      <vt:variant>
        <vt:i4>5</vt:i4>
      </vt:variant>
      <vt:variant>
        <vt:lpwstr>http://ru.wikipedia.org/wiki/X_%D0%B2%D0%B5%D0%BA_%D0%B4%D0%BE_%D0%BD._%D1%8D.</vt:lpwstr>
      </vt:variant>
      <vt:variant>
        <vt:lpwstr/>
      </vt:variant>
      <vt:variant>
        <vt:i4>8323081</vt:i4>
      </vt:variant>
      <vt:variant>
        <vt:i4>42</vt:i4>
      </vt:variant>
      <vt:variant>
        <vt:i4>0</vt:i4>
      </vt:variant>
      <vt:variant>
        <vt:i4>5</vt:i4>
      </vt:variant>
      <vt:variant>
        <vt:lpwstr>http://ru.wikipedia.org/wiki/%D0%94%D1%80%D0%B5%D0%B2%D0%BD%D0%B8%D0%B9_%D0%95%D0%B3%D0%B8%D0%BF%D0%B5%D1%82</vt:lpwstr>
      </vt:variant>
      <vt:variant>
        <vt:lpwstr/>
      </vt:variant>
      <vt:variant>
        <vt:i4>8257619</vt:i4>
      </vt:variant>
      <vt:variant>
        <vt:i4>39</vt:i4>
      </vt:variant>
      <vt:variant>
        <vt:i4>0</vt:i4>
      </vt:variant>
      <vt:variant>
        <vt:i4>5</vt:i4>
      </vt:variant>
      <vt:variant>
        <vt:lpwstr>http://ru.wikipedia.org/wiki/%D0%9D%D0%BE%D0%B2%D0%BE%D0%B5_%D1%86%D0%B0%D1%80%D1%81%D1%82%D0%B2%D0%BE_(%D0%94%D1%80%D0%B5%D0%B2%D0%BD%D0%B8%D0%B9_%D0%95%D0%B3%D0%B8%D0%BF%D0%B5%D1%82)</vt:lpwstr>
      </vt:variant>
      <vt:variant>
        <vt:lpwstr/>
      </vt:variant>
      <vt:variant>
        <vt:i4>5242959</vt:i4>
      </vt:variant>
      <vt:variant>
        <vt:i4>36</vt:i4>
      </vt:variant>
      <vt:variant>
        <vt:i4>0</vt:i4>
      </vt:variant>
      <vt:variant>
        <vt:i4>5</vt:i4>
      </vt:variant>
      <vt:variant>
        <vt:lpwstr>http://ru.wikipedia.org/wiki/%D0%A4%D0%B0%D1%80%D0%B0%D0%BE%D0%BD</vt:lpwstr>
      </vt:variant>
      <vt:variant>
        <vt:lpwstr/>
      </vt:variant>
      <vt:variant>
        <vt:i4>8126545</vt:i4>
      </vt:variant>
      <vt:variant>
        <vt:i4>33</vt:i4>
      </vt:variant>
      <vt:variant>
        <vt:i4>0</vt:i4>
      </vt:variant>
      <vt:variant>
        <vt:i4>5</vt:i4>
      </vt:variant>
      <vt:variant>
        <vt:lpwstr>http://ru.wikipedia.org/wiki/1991_%D0%B3%D0%BE%D0%B4</vt:lpwstr>
      </vt:variant>
      <vt:variant>
        <vt:lpwstr/>
      </vt:variant>
      <vt:variant>
        <vt:i4>7602213</vt:i4>
      </vt:variant>
      <vt:variant>
        <vt:i4>30</vt:i4>
      </vt:variant>
      <vt:variant>
        <vt:i4>0</vt:i4>
      </vt:variant>
      <vt:variant>
        <vt:i4>5</vt:i4>
      </vt:variant>
      <vt:variant>
        <vt:lpwstr>http://korrespondent.net/business/economics/996292</vt:lpwstr>
      </vt:variant>
      <vt:variant>
        <vt:lpwstr/>
      </vt:variant>
      <vt:variant>
        <vt:i4>8060983</vt:i4>
      </vt:variant>
      <vt:variant>
        <vt:i4>27</vt:i4>
      </vt:variant>
      <vt:variant>
        <vt:i4>0</vt:i4>
      </vt:variant>
      <vt:variant>
        <vt:i4>5</vt:i4>
      </vt:variant>
      <vt:variant>
        <vt:lpwstr>http://korrespondent.net/showbiz/992160</vt:lpwstr>
      </vt:variant>
      <vt:variant>
        <vt:lpwstr/>
      </vt:variant>
      <vt:variant>
        <vt:i4>7471213</vt:i4>
      </vt:variant>
      <vt:variant>
        <vt:i4>24</vt:i4>
      </vt:variant>
      <vt:variant>
        <vt:i4>0</vt:i4>
      </vt:variant>
      <vt:variant>
        <vt:i4>5</vt:i4>
      </vt:variant>
      <vt:variant>
        <vt:lpwstr>http://www.amazon.com/exec/obidos/ASIN/0786414081/theenneagraminst</vt:lpwstr>
      </vt:variant>
      <vt:variant>
        <vt:lpwstr/>
      </vt:variant>
      <vt:variant>
        <vt:i4>7995488</vt:i4>
      </vt:variant>
      <vt:variant>
        <vt:i4>21</vt:i4>
      </vt:variant>
      <vt:variant>
        <vt:i4>0</vt:i4>
      </vt:variant>
      <vt:variant>
        <vt:i4>5</vt:i4>
      </vt:variant>
      <vt:variant>
        <vt:lpwstr>http://www.amazon.com/exec/obidos/ASIN/0684818906/theenneagraminst</vt:lpwstr>
      </vt:variant>
      <vt:variant>
        <vt:lpwstr/>
      </vt:variant>
      <vt:variant>
        <vt:i4>7340143</vt:i4>
      </vt:variant>
      <vt:variant>
        <vt:i4>18</vt:i4>
      </vt:variant>
      <vt:variant>
        <vt:i4>0</vt:i4>
      </vt:variant>
      <vt:variant>
        <vt:i4>5</vt:i4>
      </vt:variant>
      <vt:variant>
        <vt:lpwstr>http://www.amazon.com/exec/obidos/ASIN/1560252251/theenneagraminst</vt:lpwstr>
      </vt:variant>
      <vt:variant>
        <vt:lpwstr/>
      </vt:variant>
      <vt:variant>
        <vt:i4>7405666</vt:i4>
      </vt:variant>
      <vt:variant>
        <vt:i4>15</vt:i4>
      </vt:variant>
      <vt:variant>
        <vt:i4>0</vt:i4>
      </vt:variant>
      <vt:variant>
        <vt:i4>5</vt:i4>
      </vt:variant>
      <vt:variant>
        <vt:lpwstr>http://www.amazon.com/exec/obidos/ASIN/0963614673/theenneagraminst</vt:lpwstr>
      </vt:variant>
      <vt:variant>
        <vt:lpwstr/>
      </vt:variant>
      <vt:variant>
        <vt:i4>8192022</vt:i4>
      </vt:variant>
      <vt:variant>
        <vt:i4>12</vt:i4>
      </vt:variant>
      <vt:variant>
        <vt:i4>0</vt:i4>
      </vt:variant>
      <vt:variant>
        <vt:i4>5</vt:i4>
      </vt:variant>
      <vt:variant>
        <vt:lpwstr>http://www.translate.ru/url/tran_url.asp?lang=ru&amp;direction=er&amp;template=General&amp;cp1=CP1252&amp;cp2=NO&amp;autotranslate=on&amp;transliterate=on&amp;referrer=&amp;first=1&amp;url=http%3A%2F%2Fwww.amazon.com%2Fexec%2Fobidos%2FASIN%2F0312956649%2Ftheenneagraminst</vt:lpwstr>
      </vt:variant>
      <vt:variant>
        <vt:lpwstr/>
      </vt:variant>
      <vt:variant>
        <vt:i4>7471127</vt:i4>
      </vt:variant>
      <vt:variant>
        <vt:i4>9</vt:i4>
      </vt:variant>
      <vt:variant>
        <vt:i4>0</vt:i4>
      </vt:variant>
      <vt:variant>
        <vt:i4>5</vt:i4>
      </vt:variant>
      <vt:variant>
        <vt:lpwstr>http://www.translate.ru/url/tran_url.asp?lang=ru&amp;direction=er&amp;template=General&amp;cp1=CP1252&amp;cp2=NO&amp;autotranslate=on&amp;transliterate=on&amp;referrer=&amp;first=1&amp;url=http%3A%2F%2Fwww.amazon.com%2Fexec%2Fobidos%2FASIN%2F0517201690%2Ftheenneagraminst</vt:lpwstr>
      </vt:variant>
      <vt:variant>
        <vt:lpwstr/>
      </vt:variant>
      <vt:variant>
        <vt:i4>6225928</vt:i4>
      </vt:variant>
      <vt:variant>
        <vt:i4>6</vt:i4>
      </vt:variant>
      <vt:variant>
        <vt:i4>0</vt:i4>
      </vt:variant>
      <vt:variant>
        <vt:i4>5</vt:i4>
      </vt:variant>
      <vt:variant>
        <vt:lpwstr>http://ru.wikipedia.org/wiki/%D0%A6%D0%B8%D0%B2%D0%B8%D0%BB%D0%B8%D0%B7%D0%B0%D1%86%D0%B8%D1%8F</vt:lpwstr>
      </vt:variant>
      <vt:variant>
        <vt:lpwstr>cite_note-0#cite_note-0</vt:lpwstr>
      </vt:variant>
      <vt:variant>
        <vt:i4>1966090</vt:i4>
      </vt:variant>
      <vt:variant>
        <vt:i4>3</vt:i4>
      </vt:variant>
      <vt:variant>
        <vt:i4>0</vt:i4>
      </vt:variant>
      <vt:variant>
        <vt:i4>5</vt:i4>
      </vt:variant>
      <vt:variant>
        <vt:lpwstr>http://www.agentura.ru/opponent/usa/</vt:lpwstr>
      </vt:variant>
      <vt:variant>
        <vt:lpwstr/>
      </vt:variant>
      <vt:variant>
        <vt:i4>7733329</vt:i4>
      </vt:variant>
      <vt:variant>
        <vt:i4>0</vt:i4>
      </vt:variant>
      <vt:variant>
        <vt:i4>0</vt:i4>
      </vt:variant>
      <vt:variant>
        <vt:i4>5</vt:i4>
      </vt:variant>
      <vt:variant>
        <vt:lpwstr>http://ru.wikipedia.org/wiki/2008_%D0%B3%D0%BE%D0%B4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Parallel Worlds</dc:title>
  <dc:creator>Milana Gorenstein</dc:creator>
  <cp:lastModifiedBy>anatoly</cp:lastModifiedBy>
  <cp:revision>2</cp:revision>
  <dcterms:created xsi:type="dcterms:W3CDTF">2017-03-18T21:27:00Z</dcterms:created>
  <dcterms:modified xsi:type="dcterms:W3CDTF">2017-03-18T21:27:00Z</dcterms:modified>
</cp:coreProperties>
</file>