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07" w:rsidRDefault="008D758B">
      <w:pPr>
        <w:pStyle w:val="20"/>
        <w:framePr w:h="270" w:wrap="around" w:vAnchor="text" w:hAnchor="margin" w:x="-11629" w:y="92"/>
        <w:shd w:val="clear" w:color="auto" w:fill="auto"/>
        <w:spacing w:line="270" w:lineRule="exact"/>
      </w:pPr>
      <w:r>
        <w:t>24</w:t>
      </w:r>
    </w:p>
    <w:p w:rsidR="00696B07" w:rsidRDefault="008D758B">
      <w:pPr>
        <w:pStyle w:val="22"/>
        <w:keepNext/>
        <w:keepLines/>
        <w:shd w:val="clear" w:color="auto" w:fill="auto"/>
        <w:spacing w:after="0" w:line="420" w:lineRule="exact"/>
      </w:pPr>
      <w:bookmarkStart w:id="0" w:name="bookmark0"/>
      <w:r>
        <w:rPr>
          <w:rStyle w:val="23"/>
        </w:rPr>
        <w:lastRenderedPageBreak/>
        <w:t xml:space="preserve">ВРЕМЯ </w:t>
      </w:r>
      <w:r>
        <w:t>ЕВРЕЕВ</w:t>
      </w:r>
      <w:bookmarkEnd w:id="0"/>
    </w:p>
    <w:p w:rsidR="00696B07" w:rsidRDefault="008D758B">
      <w:pPr>
        <w:pStyle w:val="40"/>
        <w:keepNext/>
        <w:keepLines/>
        <w:shd w:val="clear" w:color="auto" w:fill="auto"/>
        <w:spacing w:before="0" w:line="180" w:lineRule="exact"/>
        <w:ind w:left="800"/>
        <w:sectPr w:rsidR="00696B07">
          <w:type w:val="continuous"/>
          <w:pgSz w:w="16837" w:h="23810"/>
          <w:pgMar w:top="2115" w:right="723" w:bottom="2269" w:left="12819" w:header="0" w:footer="3" w:gutter="0"/>
          <w:cols w:space="720"/>
          <w:noEndnote/>
          <w:docGrid w:linePitch="360"/>
        </w:sectPr>
      </w:pPr>
      <w:bookmarkStart w:id="1" w:name="bookmark1"/>
      <w:r>
        <w:t>23 января 2014 года</w:t>
      </w:r>
      <w:bookmarkEnd w:id="1"/>
    </w:p>
    <w:p w:rsidR="00696B07" w:rsidRDefault="00696B07">
      <w:pPr>
        <w:framePr w:w="15878" w:h="372" w:hRule="exact" w:wrap="notBeside" w:vAnchor="text" w:hAnchor="text" w:xAlign="center" w:y="1" w:anchorLock="1"/>
      </w:pPr>
    </w:p>
    <w:p w:rsidR="00696B07" w:rsidRDefault="008D758B">
      <w:pPr>
        <w:rPr>
          <w:sz w:val="2"/>
          <w:szCs w:val="2"/>
        </w:rPr>
        <w:sectPr w:rsidR="00696B07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96B07" w:rsidRDefault="008D758B">
      <w:pPr>
        <w:pStyle w:val="30"/>
        <w:framePr w:w="1586" w:h="432" w:wrap="around" w:vAnchor="text" w:hAnchor="margin" w:x="-5625" w:y="-23"/>
        <w:shd w:val="clear" w:color="auto" w:fill="auto"/>
        <w:ind w:right="100"/>
      </w:pPr>
      <w:r>
        <w:t>Яков ЗУБАРЕВ, фото автора</w:t>
      </w:r>
    </w:p>
    <w:p w:rsidR="00696B07" w:rsidRDefault="008D758B">
      <w:pPr>
        <w:pStyle w:val="32"/>
        <w:keepNext/>
        <w:keepLines/>
        <w:shd w:val="clear" w:color="auto" w:fill="000000"/>
        <w:spacing w:line="270" w:lineRule="exact"/>
        <w:sectPr w:rsidR="00696B07">
          <w:type w:val="continuous"/>
          <w:pgSz w:w="16837" w:h="23810"/>
          <w:pgMar w:top="2115" w:right="2687" w:bottom="2269" w:left="6815" w:header="0" w:footer="3" w:gutter="0"/>
          <w:cols w:space="720"/>
          <w:noEndnote/>
          <w:docGrid w:linePitch="360"/>
        </w:sectPr>
      </w:pPr>
      <w:bookmarkStart w:id="2" w:name="bookmark2"/>
      <w:r>
        <w:rPr>
          <w:rStyle w:val="33"/>
        </w:rPr>
        <w:t>27 января - Международный день памяти жертв Холокоста</w:t>
      </w:r>
      <w:bookmarkEnd w:id="2"/>
    </w:p>
    <w:p w:rsidR="00696B07" w:rsidRDefault="00696B07">
      <w:pPr>
        <w:framePr w:w="15878" w:h="348" w:hRule="exact" w:wrap="notBeside" w:vAnchor="text" w:hAnchor="text" w:xAlign="center" w:y="1" w:anchorLock="1"/>
      </w:pPr>
    </w:p>
    <w:p w:rsidR="00696B07" w:rsidRDefault="008D758B">
      <w:pPr>
        <w:rPr>
          <w:sz w:val="2"/>
          <w:szCs w:val="2"/>
        </w:rPr>
        <w:sectPr w:rsidR="00696B07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696B07" w:rsidRDefault="008D758B" w:rsidP="00E44061">
      <w:pPr>
        <w:pStyle w:val="30"/>
        <w:shd w:val="clear" w:color="auto" w:fill="auto"/>
        <w:ind w:right="20"/>
      </w:pPr>
      <w:bookmarkStart w:id="3" w:name="_GoBack"/>
      <w:bookmarkEnd w:id="3"/>
      <w:r>
        <w:lastRenderedPageBreak/>
        <w:t>27 января 1945 года, за сто дней до окончания Второй мировой войны, советские войска освободили концент</w:t>
      </w:r>
      <w:r>
        <w:softHyphen/>
        <w:t xml:space="preserve">рационный лагерь </w:t>
      </w:r>
      <w:proofErr w:type="spellStart"/>
      <w:r>
        <w:t>Аушвиц</w:t>
      </w:r>
      <w:proofErr w:type="spellEnd"/>
      <w:r>
        <w:t xml:space="preserve"> (Освен</w:t>
      </w:r>
      <w:r>
        <w:softHyphen/>
        <w:t>цим). Ворота лагеря распахнулись, но бежать из него было некому. Потому что лежащие на барачных нарах жи</w:t>
      </w:r>
      <w:r>
        <w:softHyphen/>
        <w:t>вые скелеты попросту не могли дви</w:t>
      </w:r>
      <w:r>
        <w:softHyphen/>
        <w:t>гаться. На дворе стоял 25-градусный мороз, солдаты были одеты в теплые полушубки-дубленки, и заключенны</w:t>
      </w:r>
      <w:proofErr w:type="gramStart"/>
      <w:r>
        <w:t>е-</w:t>
      </w:r>
      <w:proofErr w:type="gramEnd"/>
      <w:r>
        <w:t xml:space="preserve"> полутрупы долго не могли осознать, что эти солдаты принесли им свобо</w:t>
      </w:r>
      <w:r>
        <w:softHyphen/>
        <w:t>ду...</w:t>
      </w:r>
    </w:p>
    <w:p w:rsidR="00696B07" w:rsidRDefault="008D758B">
      <w:pPr>
        <w:pStyle w:val="1"/>
        <w:shd w:val="clear" w:color="auto" w:fill="auto"/>
        <w:ind w:right="20" w:firstLine="280"/>
      </w:pPr>
      <w:r>
        <w:t>Этими словами, едва сдерживая сле</w:t>
      </w:r>
      <w:r>
        <w:softHyphen/>
        <w:t>зы, открыла встречу бывших узников гетто и концлагерей председатель сове</w:t>
      </w:r>
      <w:r>
        <w:softHyphen/>
        <w:t>та ассоциации "Уцелевшие в концлаге</w:t>
      </w:r>
      <w:r>
        <w:softHyphen/>
        <w:t>рях и гетто" Гита Койфман. В младен</w:t>
      </w:r>
      <w:r>
        <w:softHyphen/>
        <w:t xml:space="preserve">ческом возрасте она сама была узницей гетто, и хотя не может помнить о своем пребывании за колючей проволокой, из рассказов родных знает, какового им там </w:t>
      </w:r>
      <w:proofErr w:type="gramStart"/>
      <w:r>
        <w:t>приходилось и что выжила</w:t>
      </w:r>
      <w:proofErr w:type="gramEnd"/>
      <w:r>
        <w:t xml:space="preserve"> она толь</w:t>
      </w:r>
      <w:r>
        <w:softHyphen/>
        <w:t>ко чудом.</w:t>
      </w:r>
    </w:p>
    <w:p w:rsidR="00696B07" w:rsidRDefault="008D758B">
      <w:pPr>
        <w:pStyle w:val="1"/>
        <w:shd w:val="clear" w:color="auto" w:fill="auto"/>
        <w:ind w:right="20" w:firstLine="280"/>
      </w:pPr>
      <w:r>
        <w:t>Ассоциация объединяет сегодня около 20 тысяч выходцев из стран быв</w:t>
      </w:r>
      <w:r>
        <w:softHyphen/>
        <w:t>шего СССР, которые, будучи детьми, провели почти все годы войны в страш</w:t>
      </w:r>
      <w:r>
        <w:softHyphen/>
        <w:t>ных условиях гетто и лагерей. Многие из них подверглись медицинским экспе</w:t>
      </w:r>
      <w:r>
        <w:softHyphen/>
        <w:t>риментам, потеряли здоровье, проводи</w:t>
      </w:r>
      <w:r>
        <w:softHyphen/>
        <w:t>ли в последний путь своих товарищей по горькому детству. Сегодня им - по 75-85 лет и больше, но каждый раз, встречаясь с ними, я удивляюсь их жиз</w:t>
      </w:r>
      <w:r>
        <w:softHyphen/>
        <w:t>нестойкости, оптимизму и удивительно</w:t>
      </w:r>
      <w:r>
        <w:softHyphen/>
        <w:t>му чувству доброжелательности к окру</w:t>
      </w:r>
      <w:r>
        <w:softHyphen/>
        <w:t>жающим людям. Вот и на этот раз, про</w:t>
      </w:r>
      <w:r>
        <w:softHyphen/>
        <w:t xml:space="preserve">делав со всех концов страны неблизкий путь в </w:t>
      </w:r>
      <w:proofErr w:type="spellStart"/>
      <w:r>
        <w:t>Акко</w:t>
      </w:r>
      <w:proofErr w:type="spellEnd"/>
      <w:r>
        <w:t xml:space="preserve"> и встретившись в "Бейт </w:t>
      </w:r>
      <w:proofErr w:type="spellStart"/>
      <w:r>
        <w:t>Ло</w:t>
      </w:r>
      <w:r>
        <w:softHyphen/>
        <w:t>хамей</w:t>
      </w:r>
      <w:proofErr w:type="spellEnd"/>
      <w:r>
        <w:t xml:space="preserve"> а-</w:t>
      </w:r>
      <w:proofErr w:type="spellStart"/>
      <w:r>
        <w:t>гетаот</w:t>
      </w:r>
      <w:proofErr w:type="spellEnd"/>
      <w:r>
        <w:t>" - "Доме-музее борцов гетто", они выглядели бодрыми и - мо</w:t>
      </w:r>
      <w:r>
        <w:softHyphen/>
        <w:t>лодыми.</w:t>
      </w:r>
    </w:p>
    <w:p w:rsidR="00696B07" w:rsidRDefault="008D758B">
      <w:pPr>
        <w:pStyle w:val="1"/>
        <w:shd w:val="clear" w:color="auto" w:fill="auto"/>
        <w:ind w:right="20" w:firstLine="280"/>
      </w:pPr>
      <w:r>
        <w:t>Надо сказать, в последние годы на</w:t>
      </w:r>
      <w:r>
        <w:softHyphen/>
        <w:t>ши дважды соотечественники - бывшие узники гетто и концлагерей, - стали по</w:t>
      </w:r>
      <w:r>
        <w:softHyphen/>
        <w:t>лучать большую, чем прежде, поддерж</w:t>
      </w:r>
      <w:r>
        <w:softHyphen/>
        <w:t>ку общества. Многие общественные ор</w:t>
      </w:r>
      <w:r>
        <w:softHyphen/>
        <w:t>ганизации объединились несколько лет назад в представительный Форум "Рука помощи Израилю", в который вошли не только израильские, но и зарубежные объединения, включая известное Хрис</w:t>
      </w:r>
      <w:r>
        <w:softHyphen/>
        <w:t>тианское посольство в Израиле. Приоб</w:t>
      </w:r>
      <w:r>
        <w:softHyphen/>
        <w:t>рела Ассоциация и друзей среди предп</w:t>
      </w:r>
      <w:r>
        <w:softHyphen/>
        <w:t>ринимателей, которые посчитали своим долгом оказывать помощь пожилым лю</w:t>
      </w:r>
      <w:r>
        <w:softHyphen/>
        <w:t xml:space="preserve">дям, пережившим Катастрофу. В их числе - и </w:t>
      </w:r>
      <w:proofErr w:type="spellStart"/>
      <w:r>
        <w:t>Андрэ</w:t>
      </w:r>
      <w:proofErr w:type="spellEnd"/>
      <w:r>
        <w:t xml:space="preserve"> </w:t>
      </w:r>
      <w:proofErr w:type="spellStart"/>
      <w:r>
        <w:t>Газировский</w:t>
      </w:r>
      <w:proofErr w:type="spellEnd"/>
      <w:r>
        <w:t>, президент этого Форума, сумевший привлечь к его деятельности многих коллег-бизнесме</w:t>
      </w:r>
      <w:r>
        <w:softHyphen/>
        <w:t>нов.</w:t>
      </w:r>
    </w:p>
    <w:p w:rsidR="00696B07" w:rsidRDefault="008D758B">
      <w:pPr>
        <w:pStyle w:val="1"/>
        <w:shd w:val="clear" w:color="auto" w:fill="auto"/>
        <w:ind w:right="20" w:firstLine="280"/>
      </w:pPr>
      <w:r>
        <w:t>В конференц-зале Дома-музея при</w:t>
      </w:r>
      <w:r>
        <w:softHyphen/>
        <w:t>ветствовали ветеранов и супруги Марь</w:t>
      </w:r>
      <w:r>
        <w:softHyphen/>
        <w:t xml:space="preserve">ям и Михаэль </w:t>
      </w:r>
      <w:proofErr w:type="spellStart"/>
      <w:r>
        <w:t>Ярон</w:t>
      </w:r>
      <w:proofErr w:type="spellEnd"/>
      <w:r>
        <w:t xml:space="preserve">, основавшие </w:t>
      </w:r>
      <w:proofErr w:type="spellStart"/>
      <w:r>
        <w:t>амуту</w:t>
      </w:r>
      <w:proofErr w:type="spellEnd"/>
      <w:r>
        <w:t xml:space="preserve"> "</w:t>
      </w:r>
      <w:proofErr w:type="spellStart"/>
      <w:r>
        <w:t>Маим</w:t>
      </w:r>
      <w:proofErr w:type="spellEnd"/>
      <w:r>
        <w:t xml:space="preserve"> </w:t>
      </w:r>
      <w:proofErr w:type="spellStart"/>
      <w:r>
        <w:t>хаим</w:t>
      </w:r>
      <w:proofErr w:type="spellEnd"/>
      <w:r>
        <w:t xml:space="preserve"> хинам", что можно пере</w:t>
      </w:r>
      <w:r>
        <w:softHyphen/>
        <w:t>вести как "Живой родник - в подарок". Михаэль по профессии врач, он выбрал это занятие именно из желания помо</w:t>
      </w:r>
      <w:r>
        <w:softHyphen/>
        <w:t xml:space="preserve">гать людям. </w:t>
      </w:r>
      <w:proofErr w:type="spellStart"/>
      <w:r>
        <w:t>Ярон</w:t>
      </w:r>
      <w:proofErr w:type="spellEnd"/>
      <w:r>
        <w:t xml:space="preserve"> признался, что совсем недавно узнал о нуждах русскоязычных репатриантов, переживших адские ус</w:t>
      </w:r>
      <w:r>
        <w:softHyphen/>
        <w:t>ловия гетто, и с тех пор активно помо</w:t>
      </w:r>
      <w:r>
        <w:softHyphen/>
        <w:t>гает им. Почти вся его семья погибла в огне Катастрофы, но выжил дед, кото</w:t>
      </w:r>
      <w:r>
        <w:softHyphen/>
        <w:t xml:space="preserve">рый, совершив </w:t>
      </w:r>
      <w:proofErr w:type="spellStart"/>
      <w:r>
        <w:t>алию</w:t>
      </w:r>
      <w:proofErr w:type="spellEnd"/>
      <w:r>
        <w:t xml:space="preserve"> в Израиль, стал здесь известным адвокатом, профессо</w:t>
      </w:r>
      <w:r>
        <w:softHyphen/>
        <w:t>ром-юристом, читавшим студентам лек</w:t>
      </w:r>
      <w:r>
        <w:softHyphen/>
        <w:t>ции даже в столетнем возрасте. Но не менее значима и его общественная дея</w:t>
      </w:r>
      <w:r>
        <w:softHyphen/>
        <w:t xml:space="preserve">тельность. Он многие годы возглавлял комиссию при музее-институте "Яд </w:t>
      </w:r>
      <w:proofErr w:type="spellStart"/>
      <w:r>
        <w:t>ва</w:t>
      </w:r>
      <w:r>
        <w:softHyphen/>
        <w:t>Шем</w:t>
      </w:r>
      <w:proofErr w:type="spellEnd"/>
      <w:r>
        <w:t>" по присуждению звания Правед</w:t>
      </w:r>
      <w:r>
        <w:softHyphen/>
        <w:t>ника мира, издал о них книгу - "Нас бы</w:t>
      </w:r>
      <w:r>
        <w:softHyphen/>
        <w:t xml:space="preserve">ло мало". </w:t>
      </w:r>
      <w:r w:rsidR="00862815">
        <w:t>Скончался</w:t>
      </w:r>
      <w:r>
        <w:t xml:space="preserve"> совсем недавно, в возрасте 107 лет.</w:t>
      </w:r>
    </w:p>
    <w:p w:rsidR="00696B07" w:rsidRDefault="008D758B">
      <w:pPr>
        <w:pStyle w:val="1"/>
        <w:shd w:val="clear" w:color="auto" w:fill="auto"/>
        <w:ind w:right="20" w:firstLine="280"/>
      </w:pPr>
      <w:r>
        <w:t>Делясь рассказом о деде, Михаэль не знал, какой впечатляющий сюрприз ожидает его самого в стенах этого До</w:t>
      </w:r>
      <w:r>
        <w:softHyphen/>
        <w:t>ма-музея. Дождавшись перерыва, экс</w:t>
      </w:r>
      <w:r>
        <w:softHyphen/>
        <w:t xml:space="preserve">курсовод Анна </w:t>
      </w:r>
      <w:proofErr w:type="spellStart"/>
      <w:r>
        <w:t>Копаева</w:t>
      </w:r>
      <w:proofErr w:type="spellEnd"/>
      <w:r>
        <w:t xml:space="preserve"> пригласила супругов </w:t>
      </w:r>
      <w:proofErr w:type="spellStart"/>
      <w:r>
        <w:t>Ярон</w:t>
      </w:r>
      <w:proofErr w:type="spellEnd"/>
      <w:r>
        <w:t xml:space="preserve"> в один из залов музея, и они увидели на стене надпись на иври</w:t>
      </w:r>
      <w:r>
        <w:softHyphen/>
        <w:t>те и английским, которая говорила о том, что экспозиция данного зала, пос</w:t>
      </w:r>
      <w:r>
        <w:softHyphen/>
        <w:t>вященного Праведникам мира, иници</w:t>
      </w:r>
      <w:r>
        <w:softHyphen/>
        <w:t xml:space="preserve">ирована и подготовлена при участии Александра </w:t>
      </w:r>
      <w:proofErr w:type="spellStart"/>
      <w:r>
        <w:t>Броновского</w:t>
      </w:r>
      <w:proofErr w:type="spellEnd"/>
      <w:r>
        <w:t xml:space="preserve">. Это и был дед Михаэля </w:t>
      </w:r>
      <w:proofErr w:type="spellStart"/>
      <w:r>
        <w:t>Ярона</w:t>
      </w:r>
      <w:proofErr w:type="spellEnd"/>
      <w:r>
        <w:t>. Внук и его жена Марьям потом долго ходили по музею, в который вложил частицу своих знаний и сердца их именитый родственник.</w:t>
      </w:r>
    </w:p>
    <w:p w:rsidR="00696B07" w:rsidRDefault="008D758B">
      <w:pPr>
        <w:framePr w:w="3994" w:h="4704" w:hSpace="77" w:vSpace="130" w:wrap="around" w:hAnchor="margin" w:x="3668" w:y="2516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"E:\\www.netzulim.org\\R\\OrgR\\News\\DenOsvobozhdeniaLohAgetaot2014\\media\\image1.jpeg" \* MERGEFORMATINET </w:instrText>
      </w:r>
      <w:r>
        <w:fldChar w:fldCharType="separate"/>
      </w:r>
      <w:r w:rsidR="00D76919">
        <w:fldChar w:fldCharType="begin"/>
      </w:r>
      <w:r w:rsidR="00D76919">
        <w:instrText xml:space="preserve"> </w:instrText>
      </w:r>
      <w:r w:rsidR="00D76919">
        <w:instrText>INCLUDEPICTURE  "E:\\www.netzulim.org\\R\\OrgR\\News\\DenOsvobozhdeniaLohAgetaot2014\\media\\image1.jpeg" \* MERGEFORMATINET</w:instrText>
      </w:r>
      <w:r w:rsidR="00D76919">
        <w:instrText xml:space="preserve"> </w:instrText>
      </w:r>
      <w:r w:rsidR="00D76919">
        <w:fldChar w:fldCharType="separate"/>
      </w:r>
      <w:r w:rsidR="00D769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7pt;height:235pt">
            <v:imagedata r:id="rId7" r:href="rId8"/>
          </v:shape>
        </w:pict>
      </w:r>
      <w:r w:rsidR="00D76919">
        <w:fldChar w:fldCharType="end"/>
      </w:r>
      <w:r>
        <w:fldChar w:fldCharType="end"/>
      </w:r>
    </w:p>
    <w:p w:rsidR="00696B07" w:rsidRDefault="008D758B">
      <w:pPr>
        <w:pStyle w:val="1"/>
        <w:shd w:val="clear" w:color="auto" w:fill="auto"/>
        <w:ind w:right="20" w:firstLine="280"/>
      </w:pPr>
      <w:r>
        <w:t>А чуть позже на экскурсию пригла</w:t>
      </w:r>
      <w:r>
        <w:softHyphen/>
        <w:t>сили и самих ветеранов. Они с интере</w:t>
      </w:r>
      <w:r>
        <w:softHyphen/>
        <w:t>сом узнали об удивительной истории рождения музея. Инициаторами его создания стали жители кибуца - моло</w:t>
      </w:r>
      <w:r>
        <w:softHyphen/>
        <w:t>дые евреи-поляки и литовцы, которые, избежав - конечно же, чудом - участи шести миллионов своих соплеменников, прибыли в 1948 году в только что соз</w:t>
      </w:r>
      <w:r>
        <w:softHyphen/>
        <w:t>данное Государство Израиль, чтобы воплотить в жизнь мечту предков. Они хотели жить и работать только в кибуце, и им предложили рассеяться по уже действующим поселениям. Но молодые репатрианты отказались от предложе</w:t>
      </w:r>
      <w:r>
        <w:softHyphen/>
        <w:t xml:space="preserve">ния, </w:t>
      </w:r>
      <w:proofErr w:type="gramStart"/>
      <w:r>
        <w:t>и</w:t>
      </w:r>
      <w:proofErr w:type="gramEnd"/>
      <w:r>
        <w:t xml:space="preserve"> в конце концов им выделили зем</w:t>
      </w:r>
      <w:r>
        <w:softHyphen/>
        <w:t xml:space="preserve">лю под свой кибуц в районе </w:t>
      </w:r>
      <w:proofErr w:type="spellStart"/>
      <w:r>
        <w:t>Акко</w:t>
      </w:r>
      <w:proofErr w:type="spellEnd"/>
      <w:r>
        <w:t>. В от</w:t>
      </w:r>
      <w:r>
        <w:softHyphen/>
        <w:t>личие от других наименований, имею</w:t>
      </w:r>
      <w:r>
        <w:softHyphen/>
        <w:t>щих связь с землей Израиля, создатели нового кибуца - а многие из них были участниками героического сопротивле</w:t>
      </w:r>
      <w:r>
        <w:softHyphen/>
        <w:t>ния узников гетто и концлагерей в Вос</w:t>
      </w:r>
      <w:r>
        <w:softHyphen/>
        <w:t>точной Европе, в том числе легендарно</w:t>
      </w:r>
      <w:r>
        <w:softHyphen/>
        <w:t>го восстания в Варшавском гетто - наз</w:t>
      </w:r>
      <w:r>
        <w:softHyphen/>
        <w:t>вали его "</w:t>
      </w:r>
      <w:proofErr w:type="spellStart"/>
      <w:r>
        <w:t>Лохамей</w:t>
      </w:r>
      <w:proofErr w:type="spellEnd"/>
      <w:r>
        <w:t xml:space="preserve"> а-</w:t>
      </w:r>
      <w:proofErr w:type="spellStart"/>
      <w:r>
        <w:t>гетаот</w:t>
      </w:r>
      <w:proofErr w:type="spellEnd"/>
      <w:r>
        <w:t>" ("Борцы гетто"). И практически одновременно приняли решение создать на террито</w:t>
      </w:r>
      <w:r>
        <w:softHyphen/>
        <w:t>рии кибуца музей, в котором были бы собраны документы и другие свидетель</w:t>
      </w:r>
      <w:r>
        <w:softHyphen/>
        <w:t xml:space="preserve">ства этой уникальной борьбы. В </w:t>
      </w:r>
      <w:r>
        <w:lastRenderedPageBreak/>
        <w:t>1959 году на холме, с которого открывается красивая панорама на Западную Гали</w:t>
      </w:r>
      <w:r>
        <w:softHyphen/>
        <w:t>лею, было возведено здание музея. Это здание стало первым в мире мемо</w:t>
      </w:r>
      <w:r>
        <w:softHyphen/>
        <w:t xml:space="preserve">риалом Катастрофы европейского еврейства. Его автор, архитектор </w:t>
      </w:r>
      <w:proofErr w:type="spellStart"/>
      <w:r>
        <w:t>Самуэль</w:t>
      </w:r>
      <w:proofErr w:type="spellEnd"/>
      <w:r>
        <w:t xml:space="preserve"> </w:t>
      </w:r>
      <w:proofErr w:type="spellStart"/>
      <w:r>
        <w:t>Бикилис</w:t>
      </w:r>
      <w:proofErr w:type="spellEnd"/>
      <w:r>
        <w:t>, изобразил фасад в виде средневековой восточноев</w:t>
      </w:r>
      <w:r>
        <w:softHyphen/>
        <w:t>ропейской синагоги, которая не</w:t>
      </w:r>
      <w:r>
        <w:softHyphen/>
        <w:t>редко служила в те времена не только молитвенным домом, но и крепостью для защиты евреев во время погромов. А в 1996 году ря</w:t>
      </w:r>
      <w:r>
        <w:softHyphen/>
        <w:t>дом с музеем выросло еще одно о</w:t>
      </w:r>
      <w:r w:rsidR="00862815">
        <w:t xml:space="preserve">ригинальное здание - "Яд </w:t>
      </w:r>
      <w:proofErr w:type="spellStart"/>
      <w:r w:rsidR="00862815">
        <w:t>ле-Йе</w:t>
      </w:r>
      <w:r>
        <w:t>лед</w:t>
      </w:r>
      <w:proofErr w:type="spellEnd"/>
      <w:r>
        <w:t>" ("Рука ребенка"), экспозиция которого посвящена памяти погиб</w:t>
      </w:r>
      <w:r>
        <w:softHyphen/>
      </w:r>
      <w:r w:rsidR="00862815">
        <w:t>ших в Катастрофе полутора миллионов</w:t>
      </w:r>
      <w:r>
        <w:t xml:space="preserve"> детей.</w:t>
      </w:r>
    </w:p>
    <w:p w:rsidR="00696B07" w:rsidRDefault="008D758B">
      <w:pPr>
        <w:framePr w:w="4406" w:h="3926" w:hSpace="101" w:vSpace="67" w:wrap="around" w:hAnchor="margin" w:x="7355" w:y="7393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"E:\\www.netzulim.org\\R\\OrgR\\News\\DenOsvobozhdeniaLohAgetaot2014\\media\\image2.jpeg" \* MERGEFORMATINET </w:instrText>
      </w:r>
      <w:r>
        <w:fldChar w:fldCharType="separate"/>
      </w:r>
      <w:r w:rsidR="00D76919">
        <w:fldChar w:fldCharType="begin"/>
      </w:r>
      <w:r w:rsidR="00D76919">
        <w:instrText xml:space="preserve"> </w:instrText>
      </w:r>
      <w:r w:rsidR="00D76919">
        <w:instrText>INCLUDE</w:instrText>
      </w:r>
      <w:r w:rsidR="00D76919">
        <w:instrText>PICTURE  "E:\\www.netzulim.org\\R\\OrgR\\News\\DenOsvobozhdeniaLohAgetaot2014\\media\\image2.jpeg" \* MERGEFORMATINET</w:instrText>
      </w:r>
      <w:r w:rsidR="00D76919">
        <w:instrText xml:space="preserve"> </w:instrText>
      </w:r>
      <w:r w:rsidR="00D76919">
        <w:fldChar w:fldCharType="separate"/>
      </w:r>
      <w:r w:rsidR="00D76919">
        <w:pict>
          <v:shape id="_x0000_i1026" type="#_x0000_t75" style="width:220.1pt;height:196.3pt">
            <v:imagedata r:id="rId9" r:href="rId10"/>
          </v:shape>
        </w:pict>
      </w:r>
      <w:r w:rsidR="00D76919">
        <w:fldChar w:fldCharType="end"/>
      </w:r>
      <w:r>
        <w:fldChar w:fldCharType="end"/>
      </w:r>
    </w:p>
    <w:p w:rsidR="00696B07" w:rsidRDefault="008D758B">
      <w:pPr>
        <w:pStyle w:val="1"/>
        <w:shd w:val="clear" w:color="auto" w:fill="auto"/>
        <w:spacing w:after="180"/>
        <w:ind w:right="20" w:firstLine="280"/>
      </w:pPr>
      <w:r>
        <w:t xml:space="preserve">Анна </w:t>
      </w:r>
      <w:proofErr w:type="spellStart"/>
      <w:r>
        <w:t>Копаева</w:t>
      </w:r>
      <w:proofErr w:type="spellEnd"/>
      <w:r>
        <w:t>, предупредившая поначалу, что экскурсия по музею продлится, учитывая возраст экс</w:t>
      </w:r>
      <w:r>
        <w:softHyphen/>
        <w:t xml:space="preserve">курсантов, не более часа, водила нас, тем не менее, по залам "Бейт </w:t>
      </w:r>
      <w:proofErr w:type="spellStart"/>
      <w:r>
        <w:t>Лохамей</w:t>
      </w:r>
      <w:proofErr w:type="spellEnd"/>
      <w:r>
        <w:t xml:space="preserve"> а-</w:t>
      </w:r>
      <w:proofErr w:type="spellStart"/>
      <w:r>
        <w:t>гетаот</w:t>
      </w:r>
      <w:proofErr w:type="spellEnd"/>
      <w:r>
        <w:t>" полных два часа.</w:t>
      </w:r>
    </w:p>
    <w:p w:rsidR="00696B07" w:rsidRDefault="008D758B">
      <w:pPr>
        <w:pStyle w:val="1"/>
        <w:shd w:val="clear" w:color="auto" w:fill="auto"/>
        <w:ind w:right="1100"/>
      </w:pPr>
      <w:r>
        <w:t>Пожилые люди, сами пере</w:t>
      </w:r>
      <w:r>
        <w:softHyphen/>
        <w:t>жившие то, о чем рассказы</w:t>
      </w:r>
      <w:r>
        <w:softHyphen/>
        <w:t>вали экспонаты, не хотели отпускать гида, то и дело добавляли в ее повествова</w:t>
      </w:r>
      <w:r>
        <w:softHyphen/>
        <w:t>ние детали из личной памя</w:t>
      </w:r>
      <w:r>
        <w:softHyphen/>
        <w:t>ти.</w:t>
      </w:r>
    </w:p>
    <w:p w:rsidR="00696B07" w:rsidRDefault="008D758B">
      <w:pPr>
        <w:pStyle w:val="42"/>
        <w:framePr w:w="10304" w:h="990" w:vSpace="71" w:wrap="around" w:hAnchor="margin" w:x="3921" w:y="1450"/>
        <w:shd w:val="clear" w:color="auto" w:fill="auto"/>
        <w:spacing w:line="990" w:lineRule="exact"/>
        <w:ind w:left="100"/>
      </w:pPr>
      <w:r>
        <w:rPr>
          <w:rStyle w:val="43"/>
        </w:rPr>
        <w:t>за сто дней до победы</w:t>
      </w:r>
    </w:p>
    <w:p w:rsidR="00696B07" w:rsidRDefault="008D758B">
      <w:pPr>
        <w:pStyle w:val="1"/>
        <w:shd w:val="clear" w:color="auto" w:fill="auto"/>
        <w:ind w:right="20" w:firstLine="280"/>
        <w:jc w:val="left"/>
      </w:pPr>
      <w:r>
        <w:t>- Перед вами - макет Вильнюсское гетто. Как вы видите, оно не было огоро</w:t>
      </w:r>
      <w:r>
        <w:softHyphen/>
        <w:t>жено, как многие другие, колючей проволокой - за</w:t>
      </w:r>
      <w:r>
        <w:softHyphen/>
        <w:t xml:space="preserve">бором служили сами стены домов, которые </w:t>
      </w:r>
      <w:proofErr w:type="gramStart"/>
      <w:r>
        <w:t>были пост</w:t>
      </w:r>
      <w:r>
        <w:softHyphen/>
        <w:t>роены вплотную друг к другу и за которые никак нельзя было</w:t>
      </w:r>
      <w:proofErr w:type="gramEnd"/>
      <w:r>
        <w:t xml:space="preserve"> выйти: окна, выходящие на улицу, были напрочно заколочены дос</w:t>
      </w:r>
      <w:r>
        <w:softHyphen/>
        <w:t>ками. Но вот на краю тер</w:t>
      </w:r>
      <w:r>
        <w:softHyphen/>
        <w:t>ритории гетто оказался костел, и, чтобы жители города могли пользоваться им, немцы тоже отгороди</w:t>
      </w:r>
      <w:r>
        <w:softHyphen/>
        <w:t>ли его стеной. Надо отметить, нацисты очень педантично подходили к пересе</w:t>
      </w:r>
      <w:r>
        <w:softHyphen/>
        <w:t>лению евреев в выделенный им район. Они точно подсчитывали, какое количе</w:t>
      </w:r>
      <w:r>
        <w:softHyphen/>
        <w:t>ство населения проживало в этом райо</w:t>
      </w:r>
      <w:r>
        <w:softHyphen/>
        <w:t>не прежде, сколько евреев следует в не</w:t>
      </w:r>
      <w:r>
        <w:softHyphen/>
        <w:t>го переселить, чтобы с первых мгнове</w:t>
      </w:r>
      <w:r>
        <w:softHyphen/>
        <w:t xml:space="preserve">ний </w:t>
      </w:r>
      <w:proofErr w:type="gramStart"/>
      <w:r>
        <w:t>напрочь</w:t>
      </w:r>
      <w:proofErr w:type="gramEnd"/>
      <w:r>
        <w:t xml:space="preserve"> испортить им жизнь. Что</w:t>
      </w:r>
      <w:r>
        <w:softHyphen/>
        <w:t>бы понять это, достаточно привести пример Варшавского гетто. На его тер</w:t>
      </w:r>
      <w:r>
        <w:softHyphen/>
        <w:t xml:space="preserve">ритории </w:t>
      </w:r>
      <w:r>
        <w:lastRenderedPageBreak/>
        <w:t>жило до начала войны 17 ты</w:t>
      </w:r>
      <w:r>
        <w:softHyphen/>
        <w:t>сяч человек. А немцы втиснули сюда по</w:t>
      </w:r>
      <w:r>
        <w:softHyphen/>
        <w:t>том 450 тысяч евреев. Почти полмилли</w:t>
      </w:r>
      <w:r>
        <w:softHyphen/>
        <w:t>она! Такая искусственно созданная тес</w:t>
      </w:r>
      <w:r>
        <w:softHyphen/>
        <w:t>нота представляла собой, по мнению немцев, один из способов окончатель</w:t>
      </w:r>
      <w:r>
        <w:softHyphen/>
        <w:t>ного решения еврейского вопроса. Ведь скученность - это и болезни, и оп</w:t>
      </w:r>
      <w:r>
        <w:softHyphen/>
        <w:t>ределенное эмоциональное состояние людей.</w:t>
      </w:r>
    </w:p>
    <w:p w:rsidR="00696B07" w:rsidRDefault="008D758B">
      <w:pPr>
        <w:pStyle w:val="1"/>
        <w:shd w:val="clear" w:color="auto" w:fill="auto"/>
        <w:ind w:left="20" w:firstLine="280"/>
      </w:pPr>
      <w:r>
        <w:t>Варшавское гетто - единственное в Европе, которое было огорожено спе</w:t>
      </w:r>
      <w:r>
        <w:softHyphen/>
        <w:t>циально возведенной стеной. А в неко</w:t>
      </w:r>
      <w:r>
        <w:softHyphen/>
        <w:t>торых местах гетто вообще не имели ни стен, ни проволоки, ни деревянного за</w:t>
      </w:r>
      <w:r>
        <w:softHyphen/>
        <w:t>бора, но это вовсе не означало, что их обитатели могли свободно передвигать</w:t>
      </w:r>
      <w:r>
        <w:softHyphen/>
        <w:t>ся...</w:t>
      </w:r>
    </w:p>
    <w:p w:rsidR="00696B07" w:rsidRDefault="008D758B">
      <w:pPr>
        <w:pStyle w:val="1"/>
        <w:shd w:val="clear" w:color="auto" w:fill="auto"/>
        <w:ind w:left="20" w:firstLine="280"/>
      </w:pPr>
      <w:r>
        <w:t xml:space="preserve">- Я как раз была в таком - </w:t>
      </w:r>
      <w:proofErr w:type="spellStart"/>
      <w:r>
        <w:t>Бершад</w:t>
      </w:r>
      <w:proofErr w:type="gramStart"/>
      <w:r>
        <w:t>с</w:t>
      </w:r>
      <w:proofErr w:type="spellEnd"/>
      <w:r>
        <w:t>-</w:t>
      </w:r>
      <w:proofErr w:type="gramEnd"/>
      <w:r>
        <w:t xml:space="preserve"> ком - гетто в Винницкой области, - под</w:t>
      </w:r>
      <w:r>
        <w:softHyphen/>
        <w:t xml:space="preserve">держала гида </w:t>
      </w:r>
      <w:proofErr w:type="spellStart"/>
      <w:r>
        <w:t>Мирьям</w:t>
      </w:r>
      <w:proofErr w:type="spellEnd"/>
      <w:r>
        <w:t xml:space="preserve"> Гросс. - Мне бы</w:t>
      </w:r>
      <w:r>
        <w:softHyphen/>
        <w:t>ло четыре года, я находилась в гетто вместе с мамой, бабушкой, сестрой пос</w:t>
      </w:r>
      <w:r>
        <w:softHyphen/>
        <w:t>тарше и двумя братьями. Мы все выжи</w:t>
      </w:r>
      <w:r>
        <w:softHyphen/>
        <w:t>ли благодаря маме - поскольку проволо</w:t>
      </w:r>
      <w:r>
        <w:softHyphen/>
        <w:t>ки не было, ее на ночь забира</w:t>
      </w:r>
      <w:r>
        <w:softHyphen/>
        <w:t>ли к себе соседи-украинцы, и она шила для них одежду. А в обмен получала продукты для себя и нас...</w:t>
      </w:r>
    </w:p>
    <w:p w:rsidR="00696B07" w:rsidRDefault="008D758B">
      <w:pPr>
        <w:jc w:val="center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7138670</wp:posOffset>
            </wp:positionH>
            <wp:positionV relativeFrom="margin">
              <wp:posOffset>7565390</wp:posOffset>
            </wp:positionV>
            <wp:extent cx="579120" cy="548640"/>
            <wp:effectExtent l="0" t="0" r="0" b="0"/>
            <wp:wrapTight wrapText="bothSides">
              <wp:wrapPolygon edited="1">
                <wp:start x="0" y="0"/>
                <wp:lineTo x="18426" y="0"/>
                <wp:lineTo x="18426" y="11750"/>
                <wp:lineTo x="21600" y="11750"/>
                <wp:lineTo x="21600" y="19200"/>
                <wp:lineTo x="3647" y="19200"/>
                <wp:lineTo x="3647" y="21600"/>
                <wp:lineTo x="0" y="216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B07" w:rsidRDefault="008D758B">
      <w:pPr>
        <w:pStyle w:val="25"/>
        <w:framePr w:w="1810" w:h="1680" w:vSpace="101" w:wrap="around" w:hAnchor="margin" w:x="10859" w:y="12750"/>
        <w:shd w:val="clear" w:color="auto" w:fill="auto"/>
        <w:spacing w:line="190" w:lineRule="exact"/>
        <w:jc w:val="center"/>
      </w:pPr>
      <w:r>
        <w:rPr>
          <w:rStyle w:val="25pt"/>
        </w:rPr>
        <w:t>1</w:t>
      </w:r>
      <w:r>
        <w:rPr>
          <w:rStyle w:val="26"/>
        </w:rPr>
        <w:t xml:space="preserve"> </w:t>
      </w:r>
      <w:r>
        <w:rPr>
          <w:rStyle w:val="27"/>
        </w:rPr>
        <w:t xml:space="preserve">. </w:t>
      </w:r>
      <w:r>
        <w:rPr>
          <w:rStyle w:val="26"/>
        </w:rPr>
        <w:t>■ -</w:t>
      </w:r>
    </w:p>
    <w:p w:rsidR="00696B07" w:rsidRDefault="008D758B">
      <w:pPr>
        <w:pStyle w:val="a5"/>
        <w:framePr w:w="1810" w:h="1680" w:vSpace="101" w:wrap="around" w:hAnchor="margin" w:x="10859" w:y="12750"/>
        <w:shd w:val="clear" w:color="auto" w:fill="auto"/>
        <w:jc w:val="center"/>
      </w:pPr>
      <w:r>
        <w:rPr>
          <w:rStyle w:val="5pt"/>
        </w:rPr>
        <w:t xml:space="preserve">.7 </w:t>
      </w:r>
      <w:r>
        <w:rPr>
          <w:rStyle w:val="5pt"/>
          <w:rtl/>
        </w:rPr>
        <w:t>־</w:t>
      </w:r>
      <w:r>
        <w:rPr>
          <w:rStyle w:val="5pt"/>
        </w:rPr>
        <w:t xml:space="preserve">. </w:t>
      </w:r>
      <w:r>
        <w:rPr>
          <w:rStyle w:val="5pt0"/>
        </w:rPr>
        <w:t xml:space="preserve">н </w:t>
      </w:r>
      <w:r>
        <w:rPr>
          <w:rStyle w:val="5pt0pt"/>
        </w:rPr>
        <w:t xml:space="preserve">V. «« </w:t>
      </w:r>
      <w:r>
        <w:rPr>
          <w:rStyle w:val="6pt"/>
        </w:rPr>
        <w:t>1</w:t>
      </w:r>
      <w:r>
        <w:rPr>
          <w:rStyle w:val="6pt"/>
          <w:rtl/>
        </w:rPr>
        <w:t>־</w:t>
      </w:r>
      <w:r>
        <w:rPr>
          <w:rStyle w:val="6pt"/>
        </w:rPr>
        <w:t>**</w:t>
      </w:r>
      <w:r>
        <w:rPr>
          <w:rStyle w:val="6pt"/>
          <w:rtl/>
        </w:rPr>
        <w:t xml:space="preserve">־ </w:t>
      </w:r>
      <w:r>
        <w:rPr>
          <w:rStyle w:val="6pt0"/>
        </w:rPr>
        <w:t xml:space="preserve">' </w:t>
      </w:r>
      <w:r>
        <w:rPr>
          <w:rStyle w:val="6pt"/>
        </w:rPr>
        <w:t xml:space="preserve">• </w:t>
      </w:r>
      <w:r>
        <w:rPr>
          <w:rStyle w:val="6pt0"/>
        </w:rPr>
        <w:t>•• '</w:t>
      </w:r>
    </w:p>
    <w:p w:rsidR="00696B07" w:rsidRDefault="008D758B">
      <w:pPr>
        <w:framePr w:w="1810" w:h="1680" w:vSpace="101" w:wrap="around" w:hAnchor="margin" w:x="10859" w:y="12750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"E:\\www.netzulim.org\\R\\OrgR\\News\\DenOsvobozhdeniaLohAgetaot2014\\media\\image4.jpeg" \* MERGEFORMATINET </w:instrText>
      </w:r>
      <w:r>
        <w:fldChar w:fldCharType="separate"/>
      </w:r>
      <w:r w:rsidR="00D76919">
        <w:fldChar w:fldCharType="begin"/>
      </w:r>
      <w:r w:rsidR="00D76919">
        <w:instrText xml:space="preserve"> </w:instrText>
      </w:r>
      <w:r w:rsidR="00D76919">
        <w:instrText>INCLUDEPICTURE  "E:\\www.netzulim.org\\R\\OrgR\\News\\DenOsvobozhdeniaLohAgetaot2014\\media\\image4.jpeg" \* MERGEF</w:instrText>
      </w:r>
      <w:r w:rsidR="00D76919">
        <w:instrText>ORMATINET</w:instrText>
      </w:r>
      <w:r w:rsidR="00D76919">
        <w:instrText xml:space="preserve"> </w:instrText>
      </w:r>
      <w:r w:rsidR="00D76919">
        <w:fldChar w:fldCharType="separate"/>
      </w:r>
      <w:r w:rsidR="00E44061">
        <w:pict>
          <v:shape id="_x0000_i1027" type="#_x0000_t75" style="width:80.15pt;height:50.95pt">
            <v:imagedata r:id="rId12" r:href="rId13"/>
          </v:shape>
        </w:pict>
      </w:r>
      <w:r w:rsidR="00D76919">
        <w:fldChar w:fldCharType="end"/>
      </w:r>
      <w:r>
        <w:fldChar w:fldCharType="end"/>
      </w:r>
    </w:p>
    <w:p w:rsidR="00696B07" w:rsidRDefault="008D758B">
      <w:pPr>
        <w:pStyle w:val="50"/>
        <w:framePr w:w="4666" w:h="271" w:hSpace="101" w:vSpace="204" w:wrap="around" w:hAnchor="margin" w:x="9812" w:y="15673"/>
        <w:shd w:val="clear" w:color="auto" w:fill="000000"/>
        <w:spacing w:line="180" w:lineRule="exact"/>
        <w:ind w:left="60"/>
      </w:pPr>
      <w:r>
        <w:rPr>
          <w:rStyle w:val="51"/>
        </w:rPr>
        <w:t>Документы девушек, бывших связными в Варшавском гетто</w:t>
      </w:r>
    </w:p>
    <w:p w:rsidR="00696B07" w:rsidRDefault="008D758B">
      <w:pPr>
        <w:pStyle w:val="1"/>
        <w:shd w:val="clear" w:color="auto" w:fill="auto"/>
        <w:spacing w:after="737"/>
        <w:ind w:left="20" w:firstLine="280"/>
      </w:pPr>
      <w:r>
        <w:t>- Отмечу еще один факт, - продолжила экскурсовод. - На территории Советского Сою</w:t>
      </w:r>
      <w:r>
        <w:softHyphen/>
        <w:t>за нацисты были особенно за</w:t>
      </w:r>
      <w:r>
        <w:softHyphen/>
        <w:t>интересованы в создании гет</w:t>
      </w:r>
      <w:r>
        <w:softHyphen/>
        <w:t>то - с тем, чтобы иметь бесп</w:t>
      </w:r>
      <w:r>
        <w:softHyphen/>
        <w:t xml:space="preserve">латную рабочую силу. Из-за неудавшегося блицкрига они застряли в России и Украине, их тылы были </w:t>
      </w:r>
      <w:proofErr w:type="spellStart"/>
      <w:r>
        <w:t>далековаты</w:t>
      </w:r>
      <w:proofErr w:type="spellEnd"/>
      <w:r>
        <w:t>, и они нуждались на оккупиро</w:t>
      </w:r>
      <w:r>
        <w:softHyphen/>
        <w:t>ванных территориях в рабо</w:t>
      </w:r>
      <w:r>
        <w:softHyphen/>
        <w:t xml:space="preserve">чих руках. Поэтому многие обитатели гетто - а ими были </w:t>
      </w:r>
      <w:proofErr w:type="gramStart"/>
      <w:r>
        <w:t>в</w:t>
      </w:r>
      <w:proofErr w:type="gramEnd"/>
    </w:p>
    <w:p w:rsidR="00696B07" w:rsidRDefault="008D758B">
      <w:pPr>
        <w:pStyle w:val="11"/>
        <w:keepNext/>
        <w:keepLines/>
        <w:shd w:val="clear" w:color="auto" w:fill="auto"/>
        <w:spacing w:before="0" w:after="24" w:line="420" w:lineRule="exact"/>
        <w:ind w:left="20"/>
      </w:pPr>
      <w:bookmarkStart w:id="4" w:name="bookmark3"/>
      <w:r>
        <w:rPr>
          <w:rStyle w:val="1-2pt"/>
        </w:rPr>
        <w:t>«1е</w:t>
      </w:r>
      <w:r>
        <w:rPr>
          <w:rStyle w:val="12"/>
        </w:rPr>
        <w:t xml:space="preserve"> </w:t>
      </w:r>
      <w:r>
        <w:rPr>
          <w:rStyle w:val="12"/>
          <w:vertAlign w:val="superscript"/>
        </w:rPr>
        <w:t>4</w:t>
      </w:r>
      <w:r>
        <w:rPr>
          <w:rStyle w:val="12"/>
        </w:rPr>
        <w:t>^М</w:t>
      </w:r>
      <w:bookmarkEnd w:id="4"/>
    </w:p>
    <w:p w:rsidR="00696B07" w:rsidRDefault="008D758B">
      <w:pPr>
        <w:pStyle w:val="1"/>
        <w:shd w:val="clear" w:color="auto" w:fill="auto"/>
        <w:ind w:left="20"/>
      </w:pPr>
      <w:r>
        <w:t>основном женщины и подростки - ста</w:t>
      </w:r>
      <w:r>
        <w:softHyphen/>
        <w:t xml:space="preserve">новились </w:t>
      </w:r>
      <w:proofErr w:type="gramStart"/>
      <w:r>
        <w:t>членами</w:t>
      </w:r>
      <w:proofErr w:type="gramEnd"/>
      <w:r>
        <w:t xml:space="preserve"> так называемых ра</w:t>
      </w:r>
      <w:r>
        <w:softHyphen/>
        <w:t>бочих бригад и, получая особый паек, могли таким образом продлить свою жизнь.</w:t>
      </w:r>
    </w:p>
    <w:p w:rsidR="00696B07" w:rsidRDefault="008D758B">
      <w:pPr>
        <w:pStyle w:val="1"/>
        <w:shd w:val="clear" w:color="auto" w:fill="auto"/>
        <w:ind w:left="20" w:firstLine="280"/>
      </w:pPr>
      <w:r>
        <w:t>В одном небольшом зале музея я увидел единственный экспонат. И тот</w:t>
      </w:r>
      <w:r>
        <w:softHyphen/>
        <w:t>час вспомнил его по фотографиям, не</w:t>
      </w:r>
      <w:r>
        <w:softHyphen/>
        <w:t xml:space="preserve">однократно публиковавшимся в </w:t>
      </w:r>
      <w:proofErr w:type="spellStart"/>
      <w:r>
        <w:t>преесе</w:t>
      </w:r>
      <w:proofErr w:type="spellEnd"/>
      <w:r>
        <w:t>. Это была подлинная кабина, за брони</w:t>
      </w:r>
      <w:r>
        <w:softHyphen/>
        <w:t xml:space="preserve">рованными стеклами которой сидел во время суда в Израиле Адольф Эйхман. Вот стул, на котором сидел он, а сзади - два стула для охранников. Среди ста свидетелей, выступивших на </w:t>
      </w:r>
      <w:proofErr w:type="gramStart"/>
      <w:r>
        <w:t>судебном</w:t>
      </w:r>
      <w:proofErr w:type="gramEnd"/>
    </w:p>
    <w:sectPr w:rsidR="00696B07">
      <w:type w:val="continuous"/>
      <w:pgSz w:w="16837" w:h="23810"/>
      <w:pgMar w:top="2115" w:right="1185" w:bottom="2269" w:left="1180" w:header="0" w:footer="3" w:gutter="0"/>
      <w:cols w:num="4" w:space="22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19" w:rsidRDefault="00D76919">
      <w:r>
        <w:separator/>
      </w:r>
    </w:p>
  </w:endnote>
  <w:endnote w:type="continuationSeparator" w:id="0">
    <w:p w:rsidR="00D76919" w:rsidRDefault="00D7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19" w:rsidRDefault="00D76919"/>
  </w:footnote>
  <w:footnote w:type="continuationSeparator" w:id="0">
    <w:p w:rsidR="00D76919" w:rsidRDefault="00D769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96B07"/>
    <w:rsid w:val="00696B07"/>
    <w:rsid w:val="00862815"/>
    <w:rsid w:val="008D758B"/>
    <w:rsid w:val="00D76919"/>
    <w:rsid w:val="00E4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21">
    <w:name w:val="Заголовок №2_"/>
    <w:basedOn w:val="a0"/>
    <w:link w:val="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23">
    <w:name w:val="Заголовок №2"/>
    <w:basedOn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4">
    <w:name w:val="Заголовок №4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Заголовок №3_"/>
    <w:basedOn w:val="a0"/>
    <w:link w:val="3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33">
    <w:name w:val="Заголовок №3"/>
    <w:basedOn w:val="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sz w:val="27"/>
      <w:szCs w:val="27"/>
    </w:rPr>
  </w:style>
  <w:style w:type="character" w:customStyle="1" w:styleId="41">
    <w:name w:val="Основной текст (4)_"/>
    <w:basedOn w:val="a0"/>
    <w:link w:val="4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0"/>
      <w:sz w:val="99"/>
      <w:szCs w:val="99"/>
    </w:rPr>
  </w:style>
  <w:style w:type="character" w:customStyle="1" w:styleId="43">
    <w:name w:val="Основной текст (4)"/>
    <w:basedOn w:val="4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0"/>
      <w:sz w:val="99"/>
      <w:szCs w:val="99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5pt">
    <w:name w:val="Подпись к картинке (2) + 5 pt;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26">
    <w:name w:val="Подпись к картинке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7">
    <w:name w:val="Подпись к картинке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pt">
    <w:name w:val="Подпись к картинке + 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5pt0">
    <w:name w:val="Подпись к картинке + 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5pt0pt">
    <w:name w:val="Подпись к картинке + 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0"/>
      <w:szCs w:val="10"/>
    </w:rPr>
  </w:style>
  <w:style w:type="character" w:customStyle="1" w:styleId="6pt">
    <w:name w:val="Подпись к картинке + Интервал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19"/>
      <w:szCs w:val="19"/>
    </w:rPr>
  </w:style>
  <w:style w:type="character" w:customStyle="1" w:styleId="6pt0">
    <w:name w:val="Подпись к картинке + Интервал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">
    <w:name w:val="Основной текст (5)"/>
    <w:basedOn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sz w:val="18"/>
      <w:szCs w:val="18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1-2pt">
    <w:name w:val="Заголовок №1 + Интервал -2 pt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0"/>
      <w:sz w:val="42"/>
      <w:szCs w:val="42"/>
    </w:rPr>
  </w:style>
  <w:style w:type="character" w:customStyle="1" w:styleId="12">
    <w:name w:val="Заголовок №1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outlineLvl w:val="1"/>
    </w:pPr>
    <w:rPr>
      <w:rFonts w:ascii="Arial Narrow" w:eastAsia="Arial Narrow" w:hAnsi="Arial Narrow" w:cs="Arial Narrow"/>
      <w:b/>
      <w:bCs/>
      <w:sz w:val="42"/>
      <w:szCs w:val="4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mallCaps/>
      <w:spacing w:val="-30"/>
      <w:sz w:val="99"/>
      <w:szCs w:val="99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00" w:after="120" w:line="0" w:lineRule="atLeast"/>
      <w:jc w:val="both"/>
      <w:outlineLvl w:val="0"/>
    </w:pPr>
    <w:rPr>
      <w:rFonts w:ascii="Arial Narrow" w:eastAsia="Arial Narrow" w:hAnsi="Arial Narrow" w:cs="Arial Narrow"/>
      <w:b/>
      <w:bCs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1390</Words>
  <Characters>7923</Characters>
  <Application>Microsoft Office Word</Application>
  <DocSecurity>0</DocSecurity>
  <Lines>66</Lines>
  <Paragraphs>18</Paragraphs>
  <ScaleCrop>false</ScaleCrop>
  <Company>Me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JP-NN-549.qxd</dc:title>
  <dc:subject/>
  <dc:creator>anatoli-vremia</dc:creator>
  <cp:keywords/>
  <cp:lastModifiedBy>Anatoly</cp:lastModifiedBy>
  <cp:revision>3</cp:revision>
  <dcterms:created xsi:type="dcterms:W3CDTF">2014-01-24T21:09:00Z</dcterms:created>
  <dcterms:modified xsi:type="dcterms:W3CDTF">2014-01-24T21:22:00Z</dcterms:modified>
</cp:coreProperties>
</file>