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DF" w:rsidRDefault="00A13CDF" w:rsidP="00A13CDF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eastAsia="Times New Roman"/>
          <w:noProof/>
          <w:color w:val="0000FF"/>
          <w:lang w:eastAsia="ru-RU"/>
        </w:rPr>
        <w:drawing>
          <wp:inline distT="0" distB="0" distL="0" distR="0">
            <wp:extent cx="1428750" cy="500063"/>
            <wp:effectExtent l="0" t="0" r="0" b="0"/>
            <wp:docPr id="7" name="Рисунок 7" descr="Middle East For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iddle East Forum"/>
                    <pic:cNvPicPr>
                      <a:picLocks noChangeAspect="1" noChangeArrowheads="1"/>
                    </pic:cNvPicPr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401" cy="50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DF" w:rsidRPr="00A13CDF" w:rsidRDefault="00F06731" w:rsidP="00A13CDF">
      <w:pPr>
        <w:shd w:val="clear" w:color="auto" w:fill="FFFFFF"/>
        <w:spacing w:before="225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Поощрение палестинцев плы</w:t>
      </w:r>
      <w:r w:rsidR="00A13CDF" w:rsidRPr="00A13CDF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ru-RU"/>
        </w:rPr>
        <w:t>ть в гору</w:t>
      </w:r>
    </w:p>
    <w:p w:rsidR="00A13CDF" w:rsidRPr="00A13CDF" w:rsidRDefault="00A13CDF" w:rsidP="00A13CDF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13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от AJ </w:t>
      </w:r>
      <w:proofErr w:type="spellStart"/>
      <w:r w:rsidRPr="00A13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Caschetta</w:t>
      </w:r>
      <w:proofErr w:type="spellEnd"/>
      <w:r w:rsidRPr="00A13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A13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</w:r>
      <w:hyperlink r:id="rId5" w:tgtFrame="_blank" w:history="1">
        <w:r w:rsidRPr="00A13CDF">
          <w:rPr>
            <w:rFonts w:ascii="Arial" w:eastAsia="Times New Roman" w:hAnsi="Arial" w:cs="Arial"/>
            <w:b/>
            <w:bCs/>
            <w:i/>
            <w:iCs/>
            <w:color w:val="212972"/>
            <w:sz w:val="23"/>
            <w:szCs w:val="23"/>
            <w:u w:val="single"/>
            <w:lang w:eastAsia="ru-RU"/>
          </w:rPr>
          <w:t>JNS</w:t>
        </w:r>
      </w:hyperlink>
      <w:r w:rsidRPr="00A13CD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5 августа 2019 г.</w:t>
      </w:r>
    </w:p>
    <w:tbl>
      <w:tblPr>
        <w:tblW w:w="0" w:type="auto"/>
        <w:tblCellSpacing w:w="0" w:type="dxa"/>
        <w:tblBorders>
          <w:bottom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2"/>
        <w:gridCol w:w="1343"/>
      </w:tblGrid>
      <w:tr w:rsidR="00A13CDF" w:rsidRPr="00A13CDF" w:rsidTr="00A13C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0" w:type="dxa"/>
              <w:right w:w="75" w:type="dxa"/>
            </w:tcMar>
            <w:hideMark/>
          </w:tcPr>
          <w:p w:rsidR="00A13CDF" w:rsidRPr="00A13CDF" w:rsidRDefault="00A13CDF" w:rsidP="00A13CDF">
            <w:pPr>
              <w:spacing w:before="150" w:after="75" w:line="240" w:lineRule="auto"/>
              <w:rPr>
                <w:rFonts w:ascii="Arial" w:eastAsia="Times New Roman" w:hAnsi="Arial" w:cs="Arial"/>
                <w:color w:val="525252"/>
                <w:sz w:val="18"/>
                <w:szCs w:val="18"/>
                <w:lang w:eastAsia="ru-RU"/>
              </w:rPr>
            </w:pPr>
            <w:r w:rsidRPr="00A13CDF">
              <w:rPr>
                <w:rFonts w:ascii="Arial" w:eastAsia="Times New Roman" w:hAnsi="Arial" w:cs="Arial"/>
                <w:noProof/>
                <w:color w:val="212972"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" name="Рисунок 6" descr="послать">
                    <a:hlinkClick xmlns:a="http://schemas.openxmlformats.org/drawingml/2006/main" r:id="rId6" tooltip="&quot;посл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лать">
                            <a:hlinkClick r:id="rId6" tooltip="&quot;посл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75" w:type="dxa"/>
              <w:bottom w:w="0" w:type="dxa"/>
              <w:right w:w="75" w:type="dxa"/>
            </w:tcMar>
            <w:vAlign w:val="bottom"/>
            <w:hideMark/>
          </w:tcPr>
          <w:p w:rsidR="00A13CDF" w:rsidRPr="00A13CDF" w:rsidRDefault="00A13CDF" w:rsidP="00A13CDF">
            <w:pPr>
              <w:spacing w:before="150" w:after="0" w:line="240" w:lineRule="auto"/>
              <w:rPr>
                <w:rFonts w:ascii="Arial" w:eastAsia="Times New Roman" w:hAnsi="Arial" w:cs="Arial"/>
                <w:color w:val="525252"/>
                <w:sz w:val="18"/>
                <w:szCs w:val="18"/>
                <w:lang w:eastAsia="ru-RU"/>
              </w:rPr>
            </w:pPr>
            <w:r w:rsidRPr="00A13CDF">
              <w:rPr>
                <w:rFonts w:ascii="Arial" w:eastAsia="Times New Roman" w:hAnsi="Arial" w:cs="Arial"/>
                <w:noProof/>
                <w:color w:val="212972"/>
                <w:sz w:val="18"/>
                <w:szCs w:val="18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" name="Рисунок 5" descr="Распечатать">
                    <a:hlinkClick xmlns:a="http://schemas.openxmlformats.org/drawingml/2006/main" r:id="rId8" tooltip="&quot;Распечат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аспечатать">
                            <a:hlinkClick r:id="rId8" tooltip="&quot;Распечат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DF" w:rsidRPr="00A13CDF" w:rsidRDefault="00A13CDF" w:rsidP="00A13CDF">
            <w:pPr>
              <w:spacing w:after="45" w:line="240" w:lineRule="auto"/>
              <w:rPr>
                <w:rFonts w:ascii="Arial" w:eastAsia="Times New Roman" w:hAnsi="Arial" w:cs="Arial"/>
                <w:color w:val="525252"/>
                <w:sz w:val="18"/>
                <w:szCs w:val="18"/>
                <w:lang w:eastAsia="ru-RU"/>
              </w:rPr>
            </w:pPr>
            <w:r w:rsidRPr="00A13CDF">
              <w:rPr>
                <w:rFonts w:ascii="Arial" w:eastAsia="Times New Roman" w:hAnsi="Arial" w:cs="Arial"/>
                <w:color w:val="525252"/>
                <w:sz w:val="18"/>
                <w:szCs w:val="18"/>
                <w:lang w:eastAsia="ru-RU"/>
              </w:rPr>
              <w:t>Поделиться</w:t>
            </w:r>
            <w:hyperlink r:id="rId10" w:tgtFrame="_blank" w:tooltip="Больше" w:history="1">
              <w:r w:rsidRPr="00A13CDF">
                <w:rPr>
                  <w:rFonts w:ascii="Arial" w:eastAsia="Times New Roman" w:hAnsi="Arial" w:cs="Arial"/>
                  <w:b/>
                  <w:bCs/>
                  <w:color w:val="333333"/>
                  <w:sz w:val="17"/>
                  <w:szCs w:val="17"/>
                  <w:u w:val="single"/>
                  <w:bdr w:val="none" w:sz="0" w:space="0" w:color="auto" w:frame="1"/>
                  <w:lang w:eastAsia="ru-RU"/>
                </w:rPr>
                <w:t>92</w:t>
              </w:r>
            </w:hyperlink>
          </w:p>
        </w:tc>
      </w:tr>
      <w:tr w:rsidR="00A13CDF" w:rsidRPr="00A13CDF" w:rsidTr="00A13CDF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0" w:type="dxa"/>
              <w:right w:w="75" w:type="dxa"/>
            </w:tcMar>
          </w:tcPr>
          <w:p w:rsidR="00A13CDF" w:rsidRPr="00A13CDF" w:rsidRDefault="00771037" w:rsidP="00A13CDF">
            <w:pPr>
              <w:spacing w:before="150" w:after="75" w:line="240" w:lineRule="auto"/>
              <w:rPr>
                <w:rFonts w:ascii="Arial" w:eastAsia="Times New Roman" w:hAnsi="Arial" w:cs="Arial"/>
                <w:noProof/>
                <w:color w:val="212972"/>
                <w:sz w:val="18"/>
                <w:szCs w:val="18"/>
                <w:lang w:eastAsia="ru-RU"/>
              </w:rPr>
            </w:pPr>
            <w:hyperlink r:id="rId11" w:history="1">
              <w:r w:rsidR="00A13CDF">
                <w:rPr>
                  <w:rStyle w:val="a3"/>
                  <w:b/>
                  <w:bCs/>
                  <w:sz w:val="29"/>
                  <w:szCs w:val="29"/>
                </w:rPr>
                <w:t>https://www.meforum.org/59107/encouraging-palestinians-to-swim-uphill</w:t>
              </w:r>
            </w:hyperlink>
          </w:p>
        </w:tc>
        <w:tc>
          <w:tcPr>
            <w:tcW w:w="0" w:type="auto"/>
            <w:shd w:val="clear" w:color="auto" w:fill="FFFFFF"/>
            <w:noWrap/>
            <w:tcMar>
              <w:top w:w="45" w:type="dxa"/>
              <w:left w:w="75" w:type="dxa"/>
              <w:bottom w:w="0" w:type="dxa"/>
              <w:right w:w="75" w:type="dxa"/>
            </w:tcMar>
            <w:vAlign w:val="bottom"/>
          </w:tcPr>
          <w:p w:rsidR="00A13CDF" w:rsidRPr="00A13CDF" w:rsidRDefault="00A13CDF" w:rsidP="00A13CDF">
            <w:pPr>
              <w:spacing w:before="150" w:after="0" w:line="240" w:lineRule="auto"/>
              <w:rPr>
                <w:rFonts w:ascii="Arial" w:eastAsia="Times New Roman" w:hAnsi="Arial" w:cs="Arial"/>
                <w:noProof/>
                <w:color w:val="212972"/>
                <w:sz w:val="18"/>
                <w:szCs w:val="18"/>
                <w:lang w:eastAsia="ru-RU"/>
              </w:rPr>
            </w:pPr>
          </w:p>
        </w:tc>
      </w:tr>
    </w:tbl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00"/>
          <w:lang w:eastAsia="ru-RU"/>
        </w:rPr>
        <w:drawing>
          <wp:inline distT="0" distB="0" distL="0" distR="0">
            <wp:extent cx="3829050" cy="2400300"/>
            <wp:effectExtent l="0" t="0" r="0" b="0"/>
            <wp:docPr id="4" name="Рисунок 4" descr="https://www.meforum.org/pics/6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eforum.org/pics/61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происходит, когда </w:t>
      </w:r>
      <w:r w:rsidR="0077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проигравший войну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от победителя репараций и территории? Если вопрос кажется нелепым (и должен), тем не менее он точно описывает многолетний конфликт между Израилем и палестинцами. Что самое примечательное, это то, что Израиль продолжает поддерживат</w:t>
      </w:r>
      <w:r w:rsidR="00771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палестинское общество</w:t>
      </w:r>
      <w:bookmarkStart w:id="0" w:name="_GoBack"/>
      <w:bookmarkEnd w:id="0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деньгами и автономией - все, что палестинцы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они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 признают, будут использовать для борьбы с Израилем.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Последняя морщина в этой странной ситуации обнаруживает, что проигравшая сторона отказывается от экономической помощи в размере 50 миллиардов долларов, потому что сделка с наличными не вынуждает выигравшую сторону отказаться от всего, что она выиграла с 1948 года. Правильно, палестинцы отказались даже вести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еговоры с администрацией Трампа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называемая «сделка века»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потому что они знают, что она не предоставит им «право вернуться» и претендовать на землю в Израиле.</w:t>
      </w:r>
    </w:p>
    <w:tbl>
      <w:tblPr>
        <w:tblpPr w:leftFromText="45" w:rightFromText="45" w:vertAnchor="text"/>
        <w:tblW w:w="585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0"/>
      </w:tblGrid>
      <w:tr w:rsidR="00A13CDF" w:rsidRPr="00A13CDF" w:rsidTr="00A13CDF">
        <w:trPr>
          <w:tblCellSpacing w:w="37" w:type="dxa"/>
        </w:trPr>
        <w:tc>
          <w:tcPr>
            <w:tcW w:w="0" w:type="auto"/>
            <w:hideMark/>
          </w:tcPr>
          <w:p w:rsidR="00A13CDF" w:rsidRPr="00A13CDF" w:rsidRDefault="00A13CDF" w:rsidP="00A1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Международная академическая академия работает над тем, чтобы привить ревность и гнев палестинцам.</w:t>
            </w:r>
          </w:p>
        </w:tc>
      </w:tr>
    </w:tbl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Смелое чувство права палестинцев исходит прежде всего от их лидеров, как ООП / Палестинской администрации, так и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ХАМАСа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Но второе место в конкурентной борьбе за поощрение палестинского неприятия принадле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 академическому миру. </w:t>
      </w:r>
      <w:r w:rsidRPr="00A13C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 элитного класса палестинских идеологов и международного сообщества ученых, вызывающих зависть и гнев у палестинцев, сегодня, вероятно, существовало бы палестинское государство. 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Вместо этого палестинцы без гражданства поощряются и приветствуются за то, что они отвергают предложения, на которые могли бы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согласиться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курды и тибетцы без гражданства.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13CDF" w:rsidRPr="00A13CDF" w:rsidTr="00A13CD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CDF" w:rsidRPr="00A13CDF" w:rsidRDefault="00A13CDF" w:rsidP="00A13CD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2171700"/>
                  <wp:effectExtent l="0" t="0" r="0" b="0"/>
                  <wp:docPr id="3" name="Рисунок 3" descr="https://www.meforum.org/pics/6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meforum.org/pics/6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DF" w:rsidRPr="00A13CDF" w:rsidRDefault="00A13CDF" w:rsidP="00A13CDF">
            <w:pPr>
              <w:spacing w:before="60" w:after="60" w:line="240" w:lineRule="auto"/>
              <w:ind w:left="90" w:right="9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Дов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Ваксман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Чандни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Десаи</w:t>
            </w:r>
            <w:proofErr w:type="spellEnd"/>
          </w:p>
        </w:tc>
      </w:tr>
    </w:tbl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Любопытно, что тот факт, что никто не видел таинственную «сделку века» Трампа, не позволил немногим выразить уверенность в том, насколько это должно быть плохо. 6 мая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Ваксман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 еврейских исторических и культурных исследований в Северо-восточном университете, </w:t>
      </w:r>
      <w:hyperlink r:id="rId14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заявил,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 невидимая сделка Трампа никогда не должна быть раскрыта. Аналогичным образом, 24 мая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Чандни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«Палестинского факультета» в Университете Торонто, </w:t>
      </w:r>
      <w:hyperlink r:id="rId15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также заявил</w:t>
        </w:r>
        <w:r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а</w:t>
        </w:r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,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его следует отвергнуть. «Невидящи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взгляд.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«Учитывая столь низкие ожидания, существует меньший риск того, что вероятный провал плана вызовет еще один виток израильско-палестинского насилия», - написал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Ваксман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очевидно, под впечатлением, что неудачные мирные переговоры создают насилие. «Это произошло раньше, когда усилия США по установлению мира потерпели неудачу», - утверждает он.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Десаи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берет на себя сравнение Эдвардом Саидом соглашений Осло с Версальским договором и дублирует сделку Трампа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«Версаль 2.0». Она объявляет это «катастрофой, еще одно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итерацией </w:t>
      </w:r>
      <w:proofErr w:type="spellStart"/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Накбы</w:t>
      </w:r>
      <w:proofErr w:type="spellEnd"/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[«катастрофы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то есть победы Израиля в 1948 году] ... от которой нужно отказаться и отказаться». Из соображений безопасности и комфорта Торонто она призывает палестинцев продолжать свое «организованное сопротивление».</w:t>
      </w:r>
    </w:p>
    <w:tbl>
      <w:tblPr>
        <w:tblW w:w="0" w:type="auto"/>
        <w:tblCellSpacing w:w="0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0"/>
      </w:tblGrid>
      <w:tr w:rsidR="00A13CDF" w:rsidRPr="00A13CDF" w:rsidTr="00A13CD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CDF" w:rsidRPr="00A13CDF" w:rsidRDefault="00A13CDF" w:rsidP="00A13CD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790950" cy="2171700"/>
                  <wp:effectExtent l="0" t="0" r="0" b="0"/>
                  <wp:docPr id="2" name="Рисунок 2" descr="https://www.meforum.org/pics/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meforum.org/pics/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DF" w:rsidRPr="00A13CDF" w:rsidRDefault="00A13CDF" w:rsidP="00A13CDF">
            <w:pPr>
              <w:spacing w:before="60" w:after="60" w:line="240" w:lineRule="auto"/>
              <w:ind w:left="90" w:right="9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Фаваз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Герджес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(слева), Стюарт Рис</w:t>
            </w:r>
          </w:p>
        </w:tc>
      </w:tr>
    </w:tbl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администрация объявила о проведении июньского семинара "Мир во имя процветания" в Бахрейне под руководством советника президента и зятя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Джареда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Кушнера, шлюзы открылись. На следующий день NBC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17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процитировал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Фаваза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Гергеса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профессора ближневосточной политики в Лондонской школе экономики и политических наук, который заверил всех, что конференция в Бахрейне «разоблачила» ц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 Трампа выкупить палестинцев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обмен на то, что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отказались от своих стремлений с</w:t>
      </w:r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оздать палестинское государство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«Отделение политики от экономических решений» - это то, как Ибрагим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Фрайхат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доцент кафедры разрешения международных конфликтов в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Дохинском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институте аспирантуры, </w:t>
      </w:r>
      <w:hyperlink r:id="rId18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описал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сделку на 50 миллиардов долларов 29 июня в «Аль-Джазире». Он назвал это «преднамеренным обманом» в более гнусном заговоре с целью аннексии Западного берега и предупредил палестинцев, что «обращать внимание на театральные представления Кушнера означает попасть в его ловушку».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июля Стюарт Рис, заслуженный профессор Центра изучения проблем мира и конфликтов в Сиднейском университете в Австралии, </w:t>
      </w:r>
      <w:hyperlink r:id="rId19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объявил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сделку Трампа продуктом «зловещей политической цели: выработка любой мыслимой жестокости по отношению к палестинцам». Трамп следует модели «жестокости как политики ... последовательная сионистско-израильская тема». Конференция в Бахрейне была не чем иным, как обманчивыми «мошенническими заявлениями» Кушнера, поддерживаемыми «ядовитым сионистским лобби». Рис празднует отказ палестинцев: «Они знают, что вы не боретесь за свободу, отказываясь от нее».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Бостон, Торонто, Доха и Австралия являются периферией палестинской системы академической поддержки, то Нью-Йорк является эпицентром. В кампусе Колумбийского университета в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Морнингсайд-Хайтс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Хамид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Дабаши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Джозеф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Массад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Рашид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академический триумвират палестинских сочувствующих, возглавляют Центр палестинских исследований, или то, что я называю « 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"http://www.thetower.org/6865-columbia-universitys-center-for-palestine-studies-ramallah-on-the-hudson/" </w:instrTex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A13CDF">
        <w:rPr>
          <w:rFonts w:ascii="Times New Roman" w:eastAsia="Times New Roman" w:hAnsi="Times New Roman" w:cs="Times New Roman"/>
          <w:color w:val="212972"/>
          <w:sz w:val="28"/>
          <w:szCs w:val="28"/>
          <w:u w:val="single"/>
          <w:lang w:eastAsia="ru-RU"/>
        </w:rPr>
        <w:t>Рамаллах</w:t>
      </w:r>
      <w:proofErr w:type="spellEnd"/>
      <w:r w:rsidRPr="00A13CDF">
        <w:rPr>
          <w:rFonts w:ascii="Times New Roman" w:eastAsia="Times New Roman" w:hAnsi="Times New Roman" w:cs="Times New Roman"/>
          <w:color w:val="212972"/>
          <w:sz w:val="28"/>
          <w:szCs w:val="28"/>
          <w:u w:val="single"/>
          <w:lang w:eastAsia="ru-RU"/>
        </w:rPr>
        <w:t xml:space="preserve"> на Гудзоне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». Все трое взвесили сделку Трампа.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</w:tblGrid>
      <w:tr w:rsidR="00A13CDF" w:rsidRPr="00A13CDF" w:rsidTr="00A13CDF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13CDF" w:rsidRPr="00A13CDF" w:rsidRDefault="00A13CDF" w:rsidP="00A13CDF">
            <w:pPr>
              <w:spacing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10000" cy="2152650"/>
                  <wp:effectExtent l="0" t="0" r="0" b="0"/>
                  <wp:docPr id="1" name="Рисунок 1" descr="https://www.meforum.org/pics/6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meforum.org/pics/6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CDF" w:rsidRPr="00A13CDF" w:rsidRDefault="00A13CDF" w:rsidP="00A13CDF">
            <w:pPr>
              <w:spacing w:before="60" w:after="60" w:line="240" w:lineRule="auto"/>
              <w:ind w:left="90" w:right="90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Слева направо: Хамид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Дабаши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Джозеф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Массад</w:t>
            </w:r>
            <w:proofErr w:type="spellEnd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 Рашид </w:t>
            </w:r>
            <w:proofErr w:type="spellStart"/>
            <w:r w:rsidRPr="00A13CD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Халиди</w:t>
            </w:r>
            <w:proofErr w:type="spellEnd"/>
          </w:p>
        </w:tc>
      </w:tr>
    </w:tbl>
    <w:p w:rsidR="00A13CDF" w:rsidRPr="00A13CDF" w:rsidRDefault="00BA1B50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Хамид</w:t>
      </w:r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Дабаши</w:t>
      </w:r>
      <w:proofErr w:type="spellEnd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 иранских исследований и сравнительной литературы, взял перерыв в </w:t>
      </w:r>
      <w:hyperlink r:id="rId21" w:history="1">
        <w:r w:rsidR="00A13CDF"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защите Ирана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июня в 4:56 утра</w:t>
      </w:r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 чтобы оставить </w:t>
      </w:r>
      <w:hyperlink r:id="rId22" w:history="1">
        <w:r w:rsidR="00A13CDF"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тираду</w:t>
        </w:r>
      </w:hyperlink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</w:t>
      </w:r>
      <w:proofErr w:type="spellStart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предлагая свое представление о «Сделке </w:t>
      </w:r>
      <w:proofErr w:type="spellStart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Cenrury</w:t>
      </w:r>
      <w:proofErr w:type="spellEnd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 </w:t>
      </w:r>
      <w:r w:rsidR="00A13CDF" w:rsidRPr="00A1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так 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A13CDF" w:rsidRPr="00A1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оригинале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]</w:t>
      </w:r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мнению </w:t>
      </w:r>
      <w:proofErr w:type="spellStart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Дабаши</w:t>
      </w:r>
      <w:proofErr w:type="spellEnd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конференция в Бахрейне была просто отвлечением, назначенным «высокомерным» и «глупым» Кушнером, чтобы отвлечь от «</w:t>
      </w:r>
      <w:proofErr w:type="spellStart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саудовско</w:t>
      </w:r>
      <w:proofErr w:type="spellEnd"/>
      <w:r w:rsidR="00A13CDF"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-сионистского заговора с целью заставить США бомбить Иран».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Массад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профессор современной арабской политики и интеллектуальной истории, вышел за пределы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Facebook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написал </w:t>
      </w:r>
      <w:hyperlink r:id="rId23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реальное эссе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сделке Трампа, опубликованной 16 июля в «Глазе Ближнего Востока». Его марксистское объяснение сделки Трампа демонизирует горстку палестинских миллионеров, которые распродают массы в «заключительной части ловушки Осло, заложенной для палестинской политической элиты».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соглашениям в Осло, по словам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Массада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Израиль добился великой победы, превратив радикальную ООП в бюрократическую ПА и связав палестинский бизнес-класс с мирным процессом. По его словам, сделка Трампа заставит ПА уступить свою власть бизнес-классу. Его восхищение "демократически избранным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ХАМАСом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безошибочно.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Возможно, самый влиятельный из колумбийских экспертов по всем палестинским вопросам -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 </w:t>
      </w:r>
      <w:hyperlink r:id="rId24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бывший член ООП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 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профессор современных арабских исследований Эдварда Саида, перенес свою отвратительную риторику в </w:t>
      </w:r>
      <w:r w:rsidRPr="00A1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«Нью-Йорк </w:t>
      </w:r>
      <w:proofErr w:type="spellStart"/>
      <w:r w:rsidRPr="00A1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ревью</w:t>
      </w:r>
      <w:proofErr w:type="spellEnd"/>
      <w:r w:rsidRPr="00A13C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оф букс»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где он </w:t>
      </w:r>
      <w:hyperlink r:id="rId25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выступил</w:t>
        </w:r>
      </w:hyperlink>
      <w:r w:rsidR="00BA1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«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неоколониального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высокомерия» того, что он называет планом Кушнера, как и ожидалось, «предложением выкупить палестинскую оппозицию». к плану, который устраняет договорное политическое урегулирование ".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Тщеславие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Кушнер подобен лорду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Керзону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лорду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Бальфуру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британским колонизаторам, которые формировали будущее индийских и арабских аборигенов своей империи, не консультируясь с ними. Кушнер (не настоящий аристократ, а «сфабрикованный») следует своему образцу с его «снисходительным» подходом к палестинцам.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Самая смешная часть глупой статьи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когда он жалуется на то, что Кушнер не знает, что «палестинская экономика» «задушена» Израилем и США «решением сократить как прямую помощь Западному берегу и Газе, так и поддержку БАПОР».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непреднамеренно признает, что палестинская экономика состоит почти исключительно из </w:t>
      </w:r>
      <w:hyperlink r:id="rId26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раздаточных материалов из мира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особенно из </w:t>
      </w:r>
      <w:hyperlink r:id="rId27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США</w:t>
        </w:r>
      </w:hyperlink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hyperlink r:id="rId28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Израиля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. Наличные платежи в ПА используются для оплаты всех, от террористов до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контртеррористов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Израиль собирает налоги для палестинцев и поставляет большую часть их электричества и воды. Многие из реальных возможностей трудоустройства для палестинцев, проживающих в Иудее и Самарии, так называемый «Западный берег», предоставляются израильскими компаниями. Три четверти налогов на заработную плату,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удерживаемых с этих работников и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29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направляются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прямо в ПА.</w:t>
      </w:r>
    </w:p>
    <w:p w:rsidR="00A13CDF" w:rsidRPr="00A13CDF" w:rsidRDefault="00A13CDF" w:rsidP="00C43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Фактически, палестинское общество решило отказаться от любой нормальной экономики. В Газе они </w:t>
      </w:r>
      <w:hyperlink r:id="rId30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разрушили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тысячи теплиц, оставленных израильтянами, которых выселили в 2005 году. Похоже, они освоили только методы строительства, необходимые для </w:t>
      </w:r>
      <w:hyperlink r:id="rId31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создания подземных туннелей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Израиле, и заинтересованы только в том, чтобы предприимчивый гений, который 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на вооружение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32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мирское</w:t>
        </w:r>
      </w:hyperlink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воздушные змеи и воздушные шары, модифицированные, чтобы 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устраивать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пожары в Израиле.</w:t>
      </w:r>
    </w:p>
    <w:p w:rsidR="00A13CDF" w:rsidRPr="00A13CDF" w:rsidRDefault="00A13CDF" w:rsidP="00A13C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завершает свою статью, возвращаясь к аналогии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Керзона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Бальфура, заявляя, что дни колониализма прошли. Кушнер "и его израильские союзники, - заявляет он, - плывут против течения истории". 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понял это совершенно неправильно. Пока они не признают реальность своего положения как проигравших в войне, именно палестинцы плывут против течения истории. Фактически со своего удобного поста в Колумбийском университете профессор Рашид </w:t>
      </w:r>
      <w:proofErr w:type="spellStart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Халиди</w:t>
      </w:r>
      <w:proofErr w:type="spellEnd"/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Центра палестинских исследований призывает их плыть в гору.</w:t>
      </w:r>
    </w:p>
    <w:tbl>
      <w:tblPr>
        <w:tblpPr w:leftFromText="45" w:rightFromText="45" w:vertAnchor="text" w:tblpXSpec="right" w:tblpYSpec="center"/>
        <w:tblW w:w="5850" w:type="dxa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50"/>
      </w:tblGrid>
      <w:tr w:rsidR="00A13CDF" w:rsidRPr="00A13CDF" w:rsidTr="00A13CDF">
        <w:trPr>
          <w:tblCellSpacing w:w="37" w:type="dxa"/>
        </w:trPr>
        <w:tc>
          <w:tcPr>
            <w:tcW w:w="0" w:type="auto"/>
            <w:hideMark/>
          </w:tcPr>
          <w:p w:rsidR="00A13CDF" w:rsidRPr="00A13CDF" w:rsidRDefault="00A13CDF" w:rsidP="00A13C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13C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До тех пор, пока легионы удобных ученых поощряют их неприятие, палестинцы будут оставаться лицами без гражданства.</w:t>
            </w:r>
          </w:p>
        </w:tc>
      </w:tr>
    </w:tbl>
    <w:p w:rsidR="00A13CDF" w:rsidRPr="00A13CDF" w:rsidRDefault="00A13CDF" w:rsidP="00C43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 их возглавляют дураки, которые никогда не пропускают еду, чье электричество никогда не отключается и чьи банковские счета находятся в 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секрете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палестинцы будут оставаться без гражданства, продолжая отклонять предложения государства, </w:t>
      </w:r>
      <w:hyperlink r:id="rId33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как они это делали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1947, 2000 и 2008. И до тех пор, пока легионы одинаково комфортных ученых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идеологов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поощряют их неприятие, палестинцы, вероятно, будут настаивать, отказываясь признать свое поражение и отказаться от насилия.</w:t>
      </w:r>
    </w:p>
    <w:p w:rsidR="00A13CDF" w:rsidRPr="00A13CDF" w:rsidRDefault="00A13CDF" w:rsidP="00C438B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Продолжая настаивать на создании Палестины «от реки до моря» и прививая эту нереалистичную мечту следующему поколению (и тому, что после 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бесконечности), палестинцы похожи на </w:t>
      </w:r>
      <w:hyperlink r:id="rId34" w:history="1">
        <w:r w:rsidRPr="00A13CDF">
          <w:rPr>
            <w:rFonts w:ascii="Times New Roman" w:eastAsia="Times New Roman" w:hAnsi="Times New Roman" w:cs="Times New Roman"/>
            <w:color w:val="212972"/>
            <w:sz w:val="28"/>
            <w:szCs w:val="28"/>
            <w:u w:val="single"/>
            <w:lang w:eastAsia="ru-RU"/>
          </w:rPr>
          <w:t>японских солдат,</w:t>
        </w:r>
      </w:hyperlink>
      <w:r w:rsidRPr="00A13C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оказавшихся на отдаленных островах, все еще сражающихся годы спустя </w:t>
      </w:r>
      <w:r w:rsidR="00C438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второй мировой войны.</w:t>
      </w:r>
    </w:p>
    <w:p w:rsidR="00A13CDF" w:rsidRPr="00A13CDF" w:rsidRDefault="00A13CDF" w:rsidP="00A13CDF">
      <w:pPr>
        <w:shd w:val="clear" w:color="auto" w:fill="FFFFFF"/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А.Я. </w:t>
      </w:r>
      <w:proofErr w:type="spellStart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Кашетта</w:t>
      </w:r>
      <w:proofErr w:type="spellEnd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- сотрудник </w:t>
      </w:r>
      <w:proofErr w:type="spellStart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Гинзберга-Ингермана</w:t>
      </w:r>
      <w:proofErr w:type="spellEnd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на Ближневосточном форуме и ведущий лектор в </w:t>
      </w:r>
      <w:proofErr w:type="spellStart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Рочестерском</w:t>
      </w:r>
      <w:proofErr w:type="spellEnd"/>
      <w:r w:rsidRPr="00A13C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технологическом институте.</w:t>
      </w:r>
    </w:p>
    <w:p w:rsidR="007C5331" w:rsidRDefault="007C5331"/>
    <w:sectPr w:rsidR="007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DF"/>
    <w:rsid w:val="00433288"/>
    <w:rsid w:val="0044793E"/>
    <w:rsid w:val="00771037"/>
    <w:rsid w:val="0077653A"/>
    <w:rsid w:val="007C5331"/>
    <w:rsid w:val="00933A73"/>
    <w:rsid w:val="00A13CDF"/>
    <w:rsid w:val="00BA1B50"/>
    <w:rsid w:val="00BD0AD7"/>
    <w:rsid w:val="00C176D3"/>
    <w:rsid w:val="00C438B9"/>
    <w:rsid w:val="00F06731"/>
    <w:rsid w:val="00F2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39791"/>
  <w14:defaultImageDpi w14:val="330"/>
  <w15:chartTrackingRefBased/>
  <w15:docId w15:val="{E4429D04-2E90-4E2A-A47D-0F7E227A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3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176D3"/>
    <w:pPr>
      <w:keepNext/>
      <w:keepLines/>
      <w:spacing w:before="40" w:after="0"/>
      <w:outlineLvl w:val="1"/>
    </w:pPr>
    <w:rPr>
      <w:rFonts w:ascii="Arial" w:eastAsiaTheme="majorEastAsia" w:hAnsi="Arial" w:cstheme="majorBidi"/>
      <w:i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6D3"/>
    <w:rPr>
      <w:rFonts w:ascii="Arial" w:eastAsiaTheme="majorEastAsia" w:hAnsi="Arial" w:cstheme="majorBidi"/>
      <w:i/>
      <w:sz w:val="32"/>
      <w:szCs w:val="26"/>
    </w:rPr>
  </w:style>
  <w:style w:type="character" w:customStyle="1" w:styleId="10">
    <w:name w:val="Заголовок 1 Знак"/>
    <w:basedOn w:val="a0"/>
    <w:link w:val="1"/>
    <w:uiPriority w:val="9"/>
    <w:rsid w:val="00A13C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yline">
    <w:name w:val="byline"/>
    <w:basedOn w:val="a"/>
    <w:rsid w:val="00A1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C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35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05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aljazeera.com/indepth/opinion/deal-century-deliberate-deception-190628144450709.html" TargetMode="External"/><Relationship Id="rId26" Type="http://schemas.openxmlformats.org/officeDocument/2006/relationships/hyperlink" Target="https://972mag.com/the-problem-with-international-aid-to-palestine/13393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ljazeera.com/indepth/opinion/iran-attack-war-190626171305032.html" TargetMode="External"/><Relationship Id="rId34" Type="http://schemas.openxmlformats.org/officeDocument/2006/relationships/hyperlink" Target="https://www.theguardian.com/world/2005/may/28/secondworldwar.japan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4.jpeg"/><Relationship Id="rId17" Type="http://schemas.openxmlformats.org/officeDocument/2006/relationships/hyperlink" Target="https://www.nbcnews.com/news/world/cut-out-process-palestinians-reject-trump-s-economic-plan-mideast-n1020706" TargetMode="External"/><Relationship Id="rId25" Type="http://schemas.openxmlformats.org/officeDocument/2006/relationships/hyperlink" Target="https://www.nybooks.com/daily/2019/06/12/the-neocolonial-arrogance-of-the-kushner-plan/" TargetMode="External"/><Relationship Id="rId33" Type="http://schemas.openxmlformats.org/officeDocument/2006/relationships/hyperlink" Target="https://www.camera.org/article/palestinians-rejected-statehood-three-times-claim-frustration-with-israel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hyperlink" Target="https://slate.com/news-and-politics/2006/02/why-israel-collects-taxes-for-the-palestinians.amp" TargetMode="External"/><Relationship Id="rId1" Type="http://schemas.openxmlformats.org/officeDocument/2006/relationships/styles" Target="styles.xml"/><Relationship Id="rId6" Type="http://schemas.openxmlformats.org/officeDocument/2006/relationships/hyperlink" Target="mailto:?subject=Encouraging%20Palestinians%20to%20Swim%20Uphill&amp;body=https%3A%2F%2Fwww.meforum.org%2F59107%2Fencouraging-palestinians-to-swim-uphill" TargetMode="External"/><Relationship Id="rId11" Type="http://schemas.openxmlformats.org/officeDocument/2006/relationships/hyperlink" Target="https://meforum.us12.list-manage.com/track/click?u=b7aa7eddb0f2bb74bfa4f6cb5&amp;id=533ebc11b2&amp;e=3b6c9d8654" TargetMode="External"/><Relationship Id="rId24" Type="http://schemas.openxmlformats.org/officeDocument/2006/relationships/hyperlink" Target="http://martinkramer.org/sandbox/2008/10/khalidi-of-the-plo/" TargetMode="External"/><Relationship Id="rId32" Type="http://schemas.openxmlformats.org/officeDocument/2006/relationships/hyperlink" Target="https://www.algemeiner.com/2018/04/24/the-palestinians-kite-jihad/" TargetMode="External"/><Relationship Id="rId5" Type="http://schemas.openxmlformats.org/officeDocument/2006/relationships/hyperlink" Target="https://www.jns.org/opinion/encouraging-palestinians-to-swim-uphill/" TargetMode="External"/><Relationship Id="rId15" Type="http://schemas.openxmlformats.org/officeDocument/2006/relationships/hyperlink" Target="https://www.kzoo.edu/praxis/deal-of-the-century/" TargetMode="External"/><Relationship Id="rId23" Type="http://schemas.openxmlformats.org/officeDocument/2006/relationships/hyperlink" Target="https://www.middleeasteye.net/opinion/deal-century-final-part-oslo-trap-laid-palestinian-political-elites" TargetMode="External"/><Relationship Id="rId28" Type="http://schemas.openxmlformats.org/officeDocument/2006/relationships/hyperlink" Target="https://www.aish.com/jw/me/Israels-Support-of-the-Palestinian-Economy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meforum.org/59107/encouraging-palestinians-to-swim-uphill?utm_source=Middle+East+Forum&amp;utm_campaign=278261eed7-CASCHETTA_CAMPAIGN_2019_08_07&amp;utm_medium=email&amp;utm_term=0_086cfd423c-278261eed7-33805961&amp;goal=0_086cfd423c-278261eed7-33805961" TargetMode="External"/><Relationship Id="rId19" Type="http://schemas.openxmlformats.org/officeDocument/2006/relationships/hyperlink" Target="https://www.globalresearch.ca/cruelty-prompts-trumps-deal-century-middle-east/5683734" TargetMode="External"/><Relationship Id="rId31" Type="http://schemas.openxmlformats.org/officeDocument/2006/relationships/hyperlink" Target="http://www.thetower.org/article/your-complete-guide-to-hamas-network-of-terror-tunnels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theconversation.com/why-the-trump-administrations-israeli-palestinian-peace-plan-shouldnt-be-released-116024" TargetMode="External"/><Relationship Id="rId22" Type="http://schemas.openxmlformats.org/officeDocument/2006/relationships/hyperlink" Target="https://www.facebook.com/dabashi/posts/2387433861276879/" TargetMode="External"/><Relationship Id="rId27" Type="http://schemas.openxmlformats.org/officeDocument/2006/relationships/hyperlink" Target="https://fas.org/sgp/crs/mideast/RS22967.pdf" TargetMode="External"/><Relationship Id="rId30" Type="http://schemas.openxmlformats.org/officeDocument/2006/relationships/hyperlink" Target="https://nypost.com/2005/10/10/palestinians-no-way-to-help-the-saga-of-the-gifted-greenhouses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meforum.org/59107/encouraging-palestinians-to-swim-uphill?utm_source=Middle+East+Forum&amp;utm_campaign=278261eed7-CASCHETTA_CAMPAIGN_2019_08_07&amp;utm_medium=email&amp;utm_term=0_086cfd423c-278261eed7-33805961&amp;goal=0_086cfd423c-278261eed7-338059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1841</Words>
  <Characters>10497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/</vt:lpstr>
      <vt:lpstr>Поощрение палестинцев плавать в гору</vt:lpstr>
    </vt:vector>
  </TitlesOfParts>
  <Company/>
  <LinksUpToDate>false</LinksUpToDate>
  <CharactersWithSpaces>12314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Anatoly-PC</dc:creator>
  <cp:keywords/>
  <dc:description/>
  <cp:lastModifiedBy>Anatoly-PC</cp:lastModifiedBy>
  <cp:revision>4</cp:revision>
  <dcterms:created xsi:type="dcterms:W3CDTF">2019-08-08T19:33:00Z</dcterms:created>
  <dcterms:modified xsi:type="dcterms:W3CDTF">2019-08-08T20:18:00Z</dcterms:modified>
</cp:coreProperties>
</file>